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7DA8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66852D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4B4021BB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65AF246" w14:textId="142AD25E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 </w:t>
      </w:r>
      <w:r w:rsidR="000E1E75">
        <w:rPr>
          <w:rFonts w:eastAsia="Times New Roman" w:cs="Calibri"/>
          <w:b/>
          <w:color w:val="000080"/>
          <w:sz w:val="28"/>
          <w:szCs w:val="20"/>
          <w:highlight w:val="white"/>
        </w:rPr>
        <w:t>Traslado</w:t>
      </w:r>
      <w:r w:rsidR="009B7585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 de Inventario</w:t>
      </w:r>
    </w:p>
    <w:p w14:paraId="1A0D647D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ED4C909" w14:textId="5D476780" w:rsidR="00A72C00" w:rsidRDefault="00A72C00" w:rsidP="00A72C00">
      <w:pPr>
        <w:rPr>
          <w:rFonts w:ascii="Segoe UI" w:hAnsi="Segoe UI" w:cs="Segoe UI"/>
          <w:sz w:val="18"/>
          <w:szCs w:val="18"/>
          <w:shd w:val="clear" w:color="auto" w:fill="FFFFFF"/>
        </w:rPr>
      </w:pPr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r w:rsidRPr="00A72C00">
        <w:rPr>
          <w:rFonts w:eastAsia="Times New Roman" w:cs="Times New Roman"/>
          <w:b/>
        </w:rPr>
        <w:t xml:space="preserve"> : </w:t>
      </w:r>
      <w:r w:rsidR="00D2213F" w:rsidRPr="00D2213F">
        <w:rPr>
          <w:rFonts w:eastAsia="Times New Roman" w:cs="Times New Roman"/>
          <w:b/>
        </w:rPr>
        <w:t>http://181.65.215.173/ServiceUnibell/blInsertTrasladoInventario</w:t>
      </w:r>
    </w:p>
    <w:p w14:paraId="4A5A0DC8" w14:textId="77777777" w:rsidR="00881092" w:rsidRDefault="00881092" w:rsidP="00A72C00">
      <w:pPr>
        <w:rPr>
          <w:rFonts w:eastAsia="Times New Roman" w:cs="Times New Roman"/>
          <w:b/>
          <w:color w:val="FF0000"/>
        </w:rPr>
      </w:pPr>
    </w:p>
    <w:p w14:paraId="14310589" w14:textId="18AA0656" w:rsidR="00A72C00" w:rsidRDefault="00881092" w:rsidP="00A72C00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Ruta para Obtener el Servicio:</w:t>
      </w:r>
    </w:p>
    <w:p w14:paraId="552CEA30" w14:textId="77777777" w:rsidR="00834DCF" w:rsidRPr="00691170" w:rsidRDefault="00834DCF" w:rsidP="00834DCF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UNIBELL → Configuración General → UNI - Servicios Integración </w:t>
      </w:r>
    </w:p>
    <w:p w14:paraId="372120AF" w14:textId="77777777" w:rsidR="00834DCF" w:rsidRDefault="00834DCF" w:rsidP="00834DCF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56D0D779" wp14:editId="1EA7597F">
            <wp:extent cx="5612130" cy="2139950"/>
            <wp:effectExtent l="190500" t="190500" r="198120" b="184150"/>
            <wp:docPr id="2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FACF9" w14:textId="0E82B4CE" w:rsidR="00834DCF" w:rsidRPr="00691170" w:rsidRDefault="00834DCF" w:rsidP="00834DCF">
      <w:p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Obtener el servicio y token desde el grupo de campos </w:t>
      </w:r>
      <w:r w:rsidR="00685E54">
        <w:rPr>
          <w:rFonts w:cs="Calibri"/>
          <w:sz w:val="20"/>
          <w:szCs w:val="20"/>
        </w:rPr>
        <w:t>Traslado de Inventario</w:t>
      </w:r>
      <w:r>
        <w:rPr>
          <w:rFonts w:cs="Calibri"/>
          <w:sz w:val="20"/>
          <w:szCs w:val="20"/>
        </w:rPr>
        <w:t>.</w:t>
      </w:r>
    </w:p>
    <w:p w14:paraId="61CB864D" w14:textId="5DA96B81" w:rsidR="00834DCF" w:rsidRDefault="00CA3E65" w:rsidP="00834DCF">
      <w:pPr>
        <w:rPr>
          <w:rFonts w:eastAsia="Times New Roman" w:cs="Times New Roman"/>
          <w:b/>
          <w:color w:val="FF0000"/>
        </w:rPr>
      </w:pPr>
      <w:r w:rsidRPr="00CA3E65">
        <w:rPr>
          <w:rFonts w:eastAsia="Times New Roman" w:cs="Times New Roman"/>
          <w:b/>
          <w:noProof/>
          <w:color w:val="FF0000"/>
        </w:rPr>
        <w:drawing>
          <wp:inline distT="0" distB="0" distL="0" distR="0" wp14:anchorId="478E23F5" wp14:editId="3822E79B">
            <wp:extent cx="5612130" cy="736600"/>
            <wp:effectExtent l="190500" t="190500" r="198120" b="196850"/>
            <wp:docPr id="18498566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56668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6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EC1A81" w14:textId="77777777" w:rsidR="00834DCF" w:rsidRPr="00691170" w:rsidRDefault="00834DCF" w:rsidP="00834DCF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El servicio debe obtenerse directamente desde esta ruta configurada en </w:t>
      </w:r>
      <w:proofErr w:type="spellStart"/>
      <w:r w:rsidRPr="00691170">
        <w:rPr>
          <w:rFonts w:cs="Calibri"/>
          <w:sz w:val="20"/>
          <w:szCs w:val="20"/>
        </w:rPr>
        <w:t>NetSuite</w:t>
      </w:r>
      <w:proofErr w:type="spellEnd"/>
      <w:r w:rsidRPr="00691170">
        <w:rPr>
          <w:rFonts w:cs="Calibri"/>
          <w:sz w:val="20"/>
          <w:szCs w:val="20"/>
        </w:rPr>
        <w:t>.</w:t>
      </w:r>
    </w:p>
    <w:p w14:paraId="17C19B3C" w14:textId="77777777" w:rsidR="00834DCF" w:rsidRPr="00691170" w:rsidRDefault="00834DCF" w:rsidP="00834DCF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Esto asegura que:</w:t>
      </w:r>
    </w:p>
    <w:p w14:paraId="796D1480" w14:textId="77777777" w:rsidR="00834DCF" w:rsidRPr="00691170" w:rsidRDefault="00834DCF" w:rsidP="00834DCF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El desarrollo sea modular y escalable.</w:t>
      </w:r>
    </w:p>
    <w:p w14:paraId="68B86C2E" w14:textId="77777777" w:rsidR="00834DCF" w:rsidRPr="00691170" w:rsidRDefault="00834DCF" w:rsidP="00834DCF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Las futuras actualizaciones o cambios de </w:t>
      </w:r>
      <w:proofErr w:type="spellStart"/>
      <w:r w:rsidRPr="00691170">
        <w:rPr>
          <w:rFonts w:cs="Calibri"/>
          <w:sz w:val="20"/>
          <w:szCs w:val="20"/>
        </w:rPr>
        <w:t>endpoint</w:t>
      </w:r>
      <w:proofErr w:type="spellEnd"/>
      <w:r w:rsidRPr="00691170">
        <w:rPr>
          <w:rFonts w:cs="Calibri"/>
          <w:sz w:val="20"/>
          <w:szCs w:val="20"/>
        </w:rPr>
        <w:t xml:space="preserve"> no requieran modificar el código.</w:t>
      </w:r>
    </w:p>
    <w:p w14:paraId="061B2051" w14:textId="77777777" w:rsidR="00834DCF" w:rsidRDefault="00834DCF" w:rsidP="00834DCF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Se mantenga la consistencia entre ambientes (</w:t>
      </w:r>
      <w:proofErr w:type="spellStart"/>
      <w:r w:rsidRPr="00691170">
        <w:rPr>
          <w:rFonts w:cs="Calibri"/>
          <w:sz w:val="20"/>
          <w:szCs w:val="20"/>
        </w:rPr>
        <w:t>sandbox</w:t>
      </w:r>
      <w:proofErr w:type="spellEnd"/>
      <w:r w:rsidRPr="00691170">
        <w:rPr>
          <w:rFonts w:cs="Calibri"/>
          <w:sz w:val="20"/>
          <w:szCs w:val="20"/>
        </w:rPr>
        <w:t xml:space="preserve"> / producción).</w:t>
      </w:r>
    </w:p>
    <w:p w14:paraId="4DC1CE4F" w14:textId="59B383B7" w:rsidR="00881092" w:rsidRDefault="00881092" w:rsidP="00A72C00">
      <w:pPr>
        <w:rPr>
          <w:rFonts w:eastAsia="Times New Roman" w:cs="Times New Roman"/>
          <w:b/>
          <w:color w:val="FF0000"/>
        </w:rPr>
      </w:pPr>
    </w:p>
    <w:p w14:paraId="7F2CF39C" w14:textId="77777777" w:rsidR="00CA3E65" w:rsidRDefault="00CA3E65" w:rsidP="00A72C00">
      <w:pPr>
        <w:rPr>
          <w:rFonts w:eastAsia="Times New Roman" w:cs="Times New Roman"/>
          <w:b/>
          <w:color w:val="FF0000"/>
        </w:rPr>
      </w:pPr>
    </w:p>
    <w:p w14:paraId="6E71651B" w14:textId="77777777" w:rsidR="00CA3E65" w:rsidRDefault="00CA3E65" w:rsidP="00A72C00">
      <w:pPr>
        <w:rPr>
          <w:rFonts w:eastAsia="Times New Roman" w:cs="Times New Roman"/>
          <w:b/>
          <w:color w:val="FF0000"/>
        </w:rPr>
      </w:pPr>
    </w:p>
    <w:p w14:paraId="37AE1324" w14:textId="77777777" w:rsidR="00A72C00" w:rsidRPr="00834DCF" w:rsidRDefault="00A72C00" w:rsidP="00A72C00">
      <w:pPr>
        <w:rPr>
          <w:rFonts w:eastAsia="Times New Roman" w:cs="Times New Roman"/>
          <w:b/>
          <w:color w:val="FF0000"/>
          <w:lang w:val="en-US"/>
        </w:rPr>
      </w:pPr>
      <w:r w:rsidRPr="00834DCF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18F58F12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1E2AE0A9" w14:textId="4FE78CDE" w:rsidR="000E1E75" w:rsidRPr="00834DCF" w:rsidRDefault="00D5791D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="000E1E75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"SUBSIDIARY": "",</w:t>
      </w:r>
    </w:p>
    <w:p w14:paraId="6DF979F9" w14:textId="01141278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"INTERNAL_ID": "",</w:t>
      </w:r>
    </w:p>
    <w:p w14:paraId="16C949B5" w14:textId="7A1535B2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"LOCATION": "",</w:t>
      </w:r>
    </w:p>
    <w:p w14:paraId="431D6F28" w14:textId="1AB9DF09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"TRANSFERLOCATION": "",</w:t>
      </w:r>
    </w:p>
    <w:p w14:paraId="5B3E3988" w14:textId="67AE148A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"DEPARTMENT": "",</w:t>
      </w:r>
    </w:p>
    <w:p w14:paraId="7D31F4BD" w14:textId="1C56DBC9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"CLASS": "",</w:t>
      </w:r>
    </w:p>
    <w:p w14:paraId="0086EACE" w14:textId="4B3A65D7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"CUSTBODY_UNI_MOTIVO_TRASLADO": "",</w:t>
      </w:r>
    </w:p>
    <w:p w14:paraId="52EA82ED" w14:textId="6008CBC8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"TRANID": "",</w:t>
      </w:r>
    </w:p>
    <w:p w14:paraId="09ADB0BE" w14:textId="355ADA40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"TRANDATE": "",</w:t>
      </w:r>
    </w:p>
    <w:p w14:paraId="67622484" w14:textId="4C7EA43A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"POSTINGPERIOD": "",</w:t>
      </w:r>
    </w:p>
    <w:p w14:paraId="3B1FBE56" w14:textId="316F267A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"MEMO": "",</w:t>
      </w:r>
    </w:p>
    <w:p w14:paraId="4BD5AFAD" w14:textId="1023F542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"TRANSACTIONNUMBER": "",</w:t>
      </w:r>
    </w:p>
    <w:p w14:paraId="4F916765" w14:textId="5168F589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"USER</w:t>
      </w:r>
      <w:r w:rsidR="009A3BC8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="00685E54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USER</w:t>
      </w:r>
      <w:r w:rsidR="00685E54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685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  <w:r w:rsidR="00D5791D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</w:p>
    <w:p w14:paraId="58DDDF05" w14:textId="6D4A212C" w:rsidR="00D5791D" w:rsidRPr="00834DCF" w:rsidRDefault="00D5791D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0E1E75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DETALLE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": [</w:t>
      </w:r>
    </w:p>
    <w:p w14:paraId="52C195D6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    {</w:t>
      </w:r>
    </w:p>
    <w:p w14:paraId="2FC00A5D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"ITEM": 1,</w:t>
      </w:r>
    </w:p>
    <w:p w14:paraId="755A6A1F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"DESCRIPTION": 1,</w:t>
      </w:r>
    </w:p>
    <w:p w14:paraId="28A62D63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"UNITS": 1,</w:t>
      </w:r>
    </w:p>
    <w:p w14:paraId="0A27E7D7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"CSEG5": 1,</w:t>
      </w:r>
    </w:p>
    <w:p w14:paraId="37F5D169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"QUANTITYONHAND": 1,</w:t>
      </w:r>
    </w:p>
    <w:p w14:paraId="6C6F8CB9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"ADJUSTQTYBY": 1,</w:t>
      </w:r>
    </w:p>
    <w:p w14:paraId="0E767E69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"INTERNALID": 1,</w:t>
      </w:r>
    </w:p>
    <w:p w14:paraId="72DC3684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"ISSUEINVENTORYNUMBER": 1,</w:t>
      </w:r>
    </w:p>
    <w:p w14:paraId="052464E3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"BINNUMBER": 1,</w:t>
      </w:r>
    </w:p>
    <w:p w14:paraId="603F008D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"TOBINNUMBER": 1,</w:t>
      </w:r>
    </w:p>
    <w:p w14:paraId="6C0501E1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"INVENTORYSTATUS": 1,</w:t>
      </w:r>
    </w:p>
    <w:p w14:paraId="1725FAB8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"TOINVENTORYSTATUS": 1,</w:t>
      </w:r>
    </w:p>
    <w:p w14:paraId="27102090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"EXPIRATIONDATE": 1,</w:t>
      </w:r>
    </w:p>
    <w:p w14:paraId="3A9DB23C" w14:textId="77777777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"QUANTITY": 1</w:t>
      </w:r>
    </w:p>
    <w:p w14:paraId="29E3F373" w14:textId="7ADE3B81" w:rsidR="00D5791D" w:rsidRPr="00834DCF" w:rsidRDefault="00D5791D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    }</w:t>
      </w:r>
    </w:p>
    <w:p w14:paraId="28FF4A09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]</w:t>
      </w:r>
    </w:p>
    <w:p w14:paraId="6B5924C1" w14:textId="64C80B24" w:rsidR="00BE74A5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}</w:t>
      </w:r>
    </w:p>
    <w:p w14:paraId="2FD1C867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</w:p>
    <w:p w14:paraId="481BEA7B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</w:p>
    <w:p w14:paraId="6A48036F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</w:p>
    <w:p w14:paraId="16AF94F5" w14:textId="014FBED8" w:rsidR="00044E51" w:rsidRPr="00834DCF" w:rsidRDefault="00881092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  <w:r w:rsidRPr="00834DCF">
        <w:rPr>
          <w:rFonts w:eastAsia="Times New Roman" w:cs="Times New Roman"/>
          <w:b/>
          <w:color w:val="FF0000"/>
          <w:lang w:val="en-US"/>
        </w:rPr>
        <w:t>Headers (</w:t>
      </w:r>
      <w:proofErr w:type="spellStart"/>
      <w:r w:rsidRPr="00834DCF">
        <w:rPr>
          <w:rFonts w:eastAsia="Times New Roman" w:cs="Times New Roman"/>
          <w:b/>
          <w:color w:val="FF0000"/>
          <w:lang w:val="en-US"/>
        </w:rPr>
        <w:t>Modelo</w:t>
      </w:r>
      <w:proofErr w:type="spellEnd"/>
      <w:r w:rsidRPr="00834DCF">
        <w:rPr>
          <w:rFonts w:eastAsia="Times New Roman" w:cs="Times New Roman"/>
          <w:b/>
          <w:color w:val="FF0000"/>
          <w:lang w:val="en-US"/>
        </w:rPr>
        <w:t xml:space="preserve"> Futuro) </w:t>
      </w:r>
    </w:p>
    <w:p w14:paraId="6E69A274" w14:textId="77777777" w:rsidR="00881092" w:rsidRPr="00834DCF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  <w:r w:rsidRPr="00834DCF">
        <w:rPr>
          <w:rFonts w:eastAsia="Times New Roman" w:cs="Times New Roman"/>
          <w:b/>
          <w:color w:val="FF0000"/>
          <w:lang w:val="en-US"/>
        </w:rPr>
        <w:tab/>
      </w:r>
    </w:p>
    <w:p w14:paraId="3411E75A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2DE531BA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4CB171BB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2CEB6BB0" w14:textId="77777777" w:rsid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685E54">
        <w:rPr>
          <w:rFonts w:eastAsia="Times New Roman" w:cs="Calibri"/>
          <w:sz w:val="20"/>
          <w:szCs w:val="20"/>
        </w:rPr>
        <w:t>header</w:t>
      </w:r>
      <w:proofErr w:type="spellEnd"/>
      <w:r w:rsidRPr="00685E54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p w14:paraId="0B927733" w14:textId="0EDF707F" w:rsidR="00881092" w:rsidRDefault="00881092" w:rsidP="00685E54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881092" w:rsidRPr="00A72C00" w14:paraId="651D0058" w14:textId="77777777" w:rsidTr="00A22238">
        <w:trPr>
          <w:trHeight w:val="336"/>
        </w:trPr>
        <w:tc>
          <w:tcPr>
            <w:tcW w:w="1959" w:type="dxa"/>
          </w:tcPr>
          <w:p w14:paraId="4CA6EACB" w14:textId="164201F5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Name</w:t>
            </w:r>
          </w:p>
        </w:tc>
        <w:tc>
          <w:tcPr>
            <w:tcW w:w="7095" w:type="dxa"/>
          </w:tcPr>
          <w:p w14:paraId="3A8A4244" w14:textId="6AD492BA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Description</w:t>
            </w:r>
          </w:p>
        </w:tc>
      </w:tr>
      <w:tr w:rsidR="00881092" w:rsidRPr="00A72C00" w14:paraId="052A5EF7" w14:textId="77777777" w:rsidTr="00A22238">
        <w:trPr>
          <w:trHeight w:val="236"/>
        </w:trPr>
        <w:tc>
          <w:tcPr>
            <w:tcW w:w="1959" w:type="dxa"/>
          </w:tcPr>
          <w:p w14:paraId="24A3216A" w14:textId="56647C14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Content-Type</w:t>
            </w:r>
          </w:p>
        </w:tc>
        <w:tc>
          <w:tcPr>
            <w:tcW w:w="7095" w:type="dxa"/>
          </w:tcPr>
          <w:p w14:paraId="21459323" w14:textId="15AD8DB8" w:rsidR="00881092" w:rsidRPr="00A72C00" w:rsidRDefault="00881092" w:rsidP="00A22238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application/json</w:t>
            </w:r>
          </w:p>
        </w:tc>
      </w:tr>
      <w:tr w:rsidR="00881092" w:rsidRPr="00A72C00" w14:paraId="5306612B" w14:textId="77777777" w:rsidTr="00A22238">
        <w:trPr>
          <w:trHeight w:val="369"/>
        </w:trPr>
        <w:tc>
          <w:tcPr>
            <w:tcW w:w="1959" w:type="dxa"/>
          </w:tcPr>
          <w:p w14:paraId="4589D484" w14:textId="690BB501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Authorization</w:t>
            </w:r>
          </w:p>
        </w:tc>
        <w:tc>
          <w:tcPr>
            <w:tcW w:w="7095" w:type="dxa"/>
          </w:tcPr>
          <w:p w14:paraId="53AA9AED" w14:textId="6B398DAE" w:rsidR="00881092" w:rsidRPr="00881092" w:rsidRDefault="00881092" w:rsidP="00881092">
            <w:pPr>
              <w:pStyle w:val="mx-auto"/>
              <w:shd w:val="clear" w:color="auto" w:fill="F0F2F6"/>
              <w:spacing w:before="0" w:beforeAutospacing="0" w:after="0" w:afterAutospacing="0"/>
              <w:textAlignment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asciiTheme="minorHAnsi" w:hAnsiTheme="minorHAnsi" w:cs="Calibri"/>
                <w:sz w:val="20"/>
                <w:szCs w:val="20"/>
                <w:highlight w:val="white"/>
                <w:lang w:val="en-US" w:eastAsia="en-US"/>
              </w:rPr>
              <w:t>Bearer {token}</w:t>
            </w:r>
          </w:p>
        </w:tc>
      </w:tr>
    </w:tbl>
    <w:p w14:paraId="643BB7D3" w14:textId="77777777" w:rsidR="00044E51" w:rsidRDefault="00044E51" w:rsidP="00044E51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Respuesta</w:t>
      </w:r>
      <w:r w:rsidRPr="00A72C00">
        <w:rPr>
          <w:rFonts w:eastAsia="Times New Roman" w:cs="Times New Roman"/>
          <w:b/>
          <w:color w:val="FF0000"/>
        </w:rPr>
        <w:t>:</w:t>
      </w:r>
    </w:p>
    <w:p w14:paraId="6EC7F30D" w14:textId="77777777" w:rsidR="00685E54" w:rsidRPr="00685E54" w:rsidRDefault="00685E54" w:rsidP="00685E54">
      <w:pPr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Si la respuesta del servicio es 1 o 102, el registro se considera correctamente procesado.</w:t>
      </w:r>
    </w:p>
    <w:p w14:paraId="07C42C24" w14:textId="77777777" w:rsidR="00685E54" w:rsidRPr="00685E54" w:rsidRDefault="00685E54" w:rsidP="00685E54">
      <w:pPr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En caso de que la respuesta HTTP sea 200 (OK), se interpreta que la conexión con el servicio fue exitosa, pero no necesariamente que el proceso interno haya finalizado correctamente.</w:t>
      </w:r>
    </w:p>
    <w:p w14:paraId="62081642" w14:textId="0BDE22A5" w:rsidR="00044E51" w:rsidRPr="00685E54" w:rsidRDefault="00685E54" w:rsidP="00685E54">
      <w:pPr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lastRenderedPageBreak/>
        <w:t>Por ello, la validación del resultado debe basarse en el código funcional devuelto por el servicio (1 o 102) y no únicamente en el código de estado HTTP.</w:t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044E51" w:rsidRPr="00A72C00" w14:paraId="482BC794" w14:textId="77777777" w:rsidTr="00122B8D">
        <w:trPr>
          <w:trHeight w:val="336"/>
        </w:trPr>
        <w:tc>
          <w:tcPr>
            <w:tcW w:w="1959" w:type="dxa"/>
          </w:tcPr>
          <w:p w14:paraId="6B4AD57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30EB265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044E51" w:rsidRPr="00A72C00" w14:paraId="0524B380" w14:textId="77777777" w:rsidTr="00122B8D">
        <w:trPr>
          <w:trHeight w:val="236"/>
        </w:trPr>
        <w:tc>
          <w:tcPr>
            <w:tcW w:w="1959" w:type="dxa"/>
          </w:tcPr>
          <w:p w14:paraId="5294540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1F68738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</w:p>
        </w:tc>
      </w:tr>
      <w:tr w:rsidR="00044E51" w:rsidRPr="00A72C00" w14:paraId="1D4739E0" w14:textId="77777777" w:rsidTr="00122B8D">
        <w:trPr>
          <w:trHeight w:val="369"/>
        </w:trPr>
        <w:tc>
          <w:tcPr>
            <w:tcW w:w="1959" w:type="dxa"/>
          </w:tcPr>
          <w:p w14:paraId="6C06E47A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5F78184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  <w:tr w:rsidR="00044E51" w:rsidRPr="00A72C00" w14:paraId="4ED2F766" w14:textId="77777777" w:rsidTr="00122B8D">
        <w:trPr>
          <w:trHeight w:val="67"/>
        </w:trPr>
        <w:tc>
          <w:tcPr>
            <w:tcW w:w="1959" w:type="dxa"/>
          </w:tcPr>
          <w:p w14:paraId="1EABF412" w14:textId="33071081" w:rsidR="00044E51" w:rsidRPr="00A72C00" w:rsidRDefault="00E56E04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45BF169A" w14:textId="1BBB47F0" w:rsidR="00044E51" w:rsidRPr="00E56E04" w:rsidRDefault="00E56E04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E56E04">
              <w:rPr>
                <w:rFonts w:cs="Calibri"/>
                <w:sz w:val="20"/>
                <w:szCs w:val="20"/>
              </w:rPr>
              <w:t>EL COMPROBANTE EXISTE, SE MODIFICA DATOS</w:t>
            </w:r>
          </w:p>
        </w:tc>
      </w:tr>
      <w:tr w:rsidR="00044E51" w:rsidRPr="00A72C00" w14:paraId="6A606DF4" w14:textId="77777777" w:rsidTr="00122B8D">
        <w:trPr>
          <w:trHeight w:val="67"/>
        </w:trPr>
        <w:tc>
          <w:tcPr>
            <w:tcW w:w="1959" w:type="dxa"/>
          </w:tcPr>
          <w:p w14:paraId="0E69DBA6" w14:textId="0843C652" w:rsidR="00044E51" w:rsidRPr="00E56E04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</w:p>
        </w:tc>
        <w:tc>
          <w:tcPr>
            <w:tcW w:w="7095" w:type="dxa"/>
          </w:tcPr>
          <w:p w14:paraId="0E1C2FBF" w14:textId="18762A5C" w:rsidR="00044E51" w:rsidRPr="00E56E04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</w:p>
        </w:tc>
      </w:tr>
      <w:tr w:rsidR="00122B8D" w:rsidRPr="00212711" w14:paraId="2801BED2" w14:textId="77777777" w:rsidTr="00122B8D">
        <w:trPr>
          <w:trHeight w:val="67"/>
        </w:trPr>
        <w:tc>
          <w:tcPr>
            <w:tcW w:w="1959" w:type="dxa"/>
          </w:tcPr>
          <w:p w14:paraId="75C50A81" w14:textId="77777777" w:rsidR="00122B8D" w:rsidRPr="00E56E04" w:rsidRDefault="00122B8D" w:rsidP="0028486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</w:p>
        </w:tc>
        <w:tc>
          <w:tcPr>
            <w:tcW w:w="7095" w:type="dxa"/>
          </w:tcPr>
          <w:p w14:paraId="2330F3B2" w14:textId="77777777" w:rsidR="00122B8D" w:rsidRPr="00212711" w:rsidRDefault="00122B8D" w:rsidP="0028486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</w:p>
        </w:tc>
      </w:tr>
    </w:tbl>
    <w:p w14:paraId="5D505C95" w14:textId="77777777" w:rsidR="00044E51" w:rsidRPr="00212711" w:rsidRDefault="00044E51" w:rsidP="00044E5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EFCB6D0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6FFE3EF9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"status"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102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7C2C894" w14:textId="54076CAD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message</w:t>
      </w:r>
      <w:proofErr w:type="spell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 xml:space="preserve">"EL </w:t>
      </w:r>
      <w:r w:rsidR="0009249C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COMPROBANTE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 xml:space="preserve"> EXISTE</w:t>
      </w:r>
      <w:r w:rsidR="00E56E04" w:rsidRPr="00E56E04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, SE MODIFICA DATOS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6957B74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3FADF8FE" w14:textId="77777777" w:rsidR="00044E51" w:rsidRPr="00A72C00" w:rsidRDefault="00044E51" w:rsidP="00044E51"/>
    <w:p w14:paraId="2806E50B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p w14:paraId="48CD2EEC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 w:rsidSect="00C16195">
          <w:pgSz w:w="12240" w:h="15840"/>
          <w:pgMar w:top="1417" w:right="1701" w:bottom="1417" w:left="1701" w:header="720" w:footer="720" w:gutter="0"/>
          <w:cols w:space="720"/>
        </w:sectPr>
      </w:pPr>
    </w:p>
    <w:p w14:paraId="63D720EC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3581"/>
        <w:gridCol w:w="2072"/>
        <w:gridCol w:w="1669"/>
        <w:gridCol w:w="561"/>
        <w:gridCol w:w="3027"/>
      </w:tblGrid>
      <w:tr w:rsidR="00044E51" w:rsidRPr="00044E51" w14:paraId="104D7402" w14:textId="77777777" w:rsidTr="00685E54">
        <w:trPr>
          <w:trHeight w:val="306"/>
        </w:trPr>
        <w:tc>
          <w:tcPr>
            <w:tcW w:w="10910" w:type="dxa"/>
            <w:gridSpan w:val="5"/>
            <w:noWrap/>
            <w:hideMark/>
          </w:tcPr>
          <w:p w14:paraId="078EE756" w14:textId="4D5A11E9" w:rsidR="00044E51" w:rsidRPr="00044E51" w:rsidRDefault="00122B8D" w:rsidP="00044E5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API</w:t>
            </w:r>
            <w:r w:rsidR="00044E51"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</w:t>
            </w:r>
            <w:r w:rsidR="00685E54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TRASLADO</w:t>
            </w:r>
          </w:p>
        </w:tc>
      </w:tr>
      <w:tr w:rsidR="0010062F" w:rsidRPr="00044E51" w14:paraId="458CD6F3" w14:textId="77777777" w:rsidTr="00685E54">
        <w:trPr>
          <w:trHeight w:val="306"/>
        </w:trPr>
        <w:tc>
          <w:tcPr>
            <w:tcW w:w="3581" w:type="dxa"/>
            <w:noWrap/>
            <w:hideMark/>
          </w:tcPr>
          <w:p w14:paraId="06683930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2072" w:type="dxa"/>
            <w:noWrap/>
            <w:hideMark/>
          </w:tcPr>
          <w:p w14:paraId="67668C59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 </w:t>
            </w:r>
          </w:p>
        </w:tc>
        <w:tc>
          <w:tcPr>
            <w:tcW w:w="1669" w:type="dxa"/>
            <w:noWrap/>
            <w:hideMark/>
          </w:tcPr>
          <w:p w14:paraId="64232F16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561" w:type="dxa"/>
            <w:noWrap/>
            <w:hideMark/>
          </w:tcPr>
          <w:p w14:paraId="34D24964" w14:textId="4EEA4196" w:rsidR="00044E51" w:rsidRPr="00044E51" w:rsidRDefault="0093139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Not null</w:t>
            </w:r>
          </w:p>
        </w:tc>
        <w:tc>
          <w:tcPr>
            <w:tcW w:w="3027" w:type="dxa"/>
            <w:noWrap/>
            <w:hideMark/>
          </w:tcPr>
          <w:p w14:paraId="02565879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685E54" w:rsidRPr="00044E51" w14:paraId="41F7BCDA" w14:textId="77777777" w:rsidTr="00685E54">
        <w:trPr>
          <w:trHeight w:val="306"/>
        </w:trPr>
        <w:tc>
          <w:tcPr>
            <w:tcW w:w="3581" w:type="dxa"/>
            <w:noWrap/>
          </w:tcPr>
          <w:p w14:paraId="28C9CE3F" w14:textId="7D85AC70" w:rsidR="00685E54" w:rsidRPr="00CB0466" w:rsidRDefault="00685E54" w:rsidP="009A3BC8">
            <w:r w:rsidRPr="00026C89">
              <w:t>SUBSIDIARY</w:t>
            </w:r>
          </w:p>
        </w:tc>
        <w:tc>
          <w:tcPr>
            <w:tcW w:w="2072" w:type="dxa"/>
            <w:noWrap/>
          </w:tcPr>
          <w:p w14:paraId="60FA0813" w14:textId="40D362E0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Subdiaria</w:t>
            </w:r>
          </w:p>
        </w:tc>
        <w:tc>
          <w:tcPr>
            <w:tcW w:w="1669" w:type="dxa"/>
            <w:noWrap/>
          </w:tcPr>
          <w:p w14:paraId="73149BCA" w14:textId="18043795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78A97AE2" w14:textId="77777777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4F3F1439" w14:textId="77777777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3A81FAC1" w14:textId="77777777" w:rsidTr="00685E54">
        <w:trPr>
          <w:trHeight w:val="306"/>
        </w:trPr>
        <w:tc>
          <w:tcPr>
            <w:tcW w:w="3581" w:type="dxa"/>
            <w:noWrap/>
          </w:tcPr>
          <w:p w14:paraId="43261EF2" w14:textId="5C9B8BB2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INTERNAL_ID</w:t>
            </w:r>
          </w:p>
        </w:tc>
        <w:tc>
          <w:tcPr>
            <w:tcW w:w="2072" w:type="dxa"/>
            <w:noWrap/>
          </w:tcPr>
          <w:p w14:paraId="287DF585" w14:textId="3F0BB091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Codigo Unico del Netsuite</w:t>
            </w:r>
          </w:p>
        </w:tc>
        <w:tc>
          <w:tcPr>
            <w:tcW w:w="1669" w:type="dxa"/>
            <w:noWrap/>
          </w:tcPr>
          <w:p w14:paraId="0340AD5C" w14:textId="1DE9437C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6347652E" w14:textId="7F7DA00C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67F84528" w14:textId="77777777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36D60B36" w14:textId="77777777" w:rsidTr="00685E54">
        <w:trPr>
          <w:trHeight w:val="306"/>
        </w:trPr>
        <w:tc>
          <w:tcPr>
            <w:tcW w:w="3581" w:type="dxa"/>
            <w:noWrap/>
          </w:tcPr>
          <w:p w14:paraId="39C7D68C" w14:textId="564B25DF" w:rsidR="00685E54" w:rsidRPr="00191A50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LOCATION</w:t>
            </w:r>
          </w:p>
        </w:tc>
        <w:tc>
          <w:tcPr>
            <w:tcW w:w="2072" w:type="dxa"/>
            <w:noWrap/>
          </w:tcPr>
          <w:p w14:paraId="427E7AA6" w14:textId="0D936E84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Ubicación de Origen</w:t>
            </w:r>
          </w:p>
        </w:tc>
        <w:tc>
          <w:tcPr>
            <w:tcW w:w="1669" w:type="dxa"/>
            <w:noWrap/>
          </w:tcPr>
          <w:p w14:paraId="093403AE" w14:textId="2A16EE63" w:rsidR="00685E54" w:rsidRPr="00191A50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2B7DE7BB" w14:textId="1171F974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777DF968" w14:textId="3858CE84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1AC6784A" w14:textId="77777777" w:rsidTr="00685E54">
        <w:trPr>
          <w:trHeight w:val="306"/>
        </w:trPr>
        <w:tc>
          <w:tcPr>
            <w:tcW w:w="3581" w:type="dxa"/>
            <w:noWrap/>
          </w:tcPr>
          <w:p w14:paraId="0B843F1D" w14:textId="1BF8BFAB" w:rsidR="00685E54" w:rsidRPr="00A06BCC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TRANSFERLOCATION</w:t>
            </w:r>
          </w:p>
        </w:tc>
        <w:tc>
          <w:tcPr>
            <w:tcW w:w="2072" w:type="dxa"/>
            <w:noWrap/>
          </w:tcPr>
          <w:p w14:paraId="6B75E485" w14:textId="670C89F2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Ubicación Destino</w:t>
            </w:r>
          </w:p>
        </w:tc>
        <w:tc>
          <w:tcPr>
            <w:tcW w:w="1669" w:type="dxa"/>
            <w:noWrap/>
          </w:tcPr>
          <w:p w14:paraId="24CCA9DF" w14:textId="2873EA77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5A9D84AF" w14:textId="5C7B8BD0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353DB145" w14:textId="41F77D43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06476325" w14:textId="77777777" w:rsidTr="00685E54">
        <w:trPr>
          <w:trHeight w:val="306"/>
        </w:trPr>
        <w:tc>
          <w:tcPr>
            <w:tcW w:w="3581" w:type="dxa"/>
            <w:noWrap/>
          </w:tcPr>
          <w:p w14:paraId="7C6ABBD5" w14:textId="30DDCCED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DEPARTMENT</w:t>
            </w:r>
          </w:p>
        </w:tc>
        <w:tc>
          <w:tcPr>
            <w:tcW w:w="2072" w:type="dxa"/>
            <w:noWrap/>
          </w:tcPr>
          <w:p w14:paraId="25B4D56A" w14:textId="7AAEE34A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Departamento</w:t>
            </w:r>
          </w:p>
        </w:tc>
        <w:tc>
          <w:tcPr>
            <w:tcW w:w="1669" w:type="dxa"/>
            <w:noWrap/>
          </w:tcPr>
          <w:p w14:paraId="256C00E0" w14:textId="4E0CD25F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3B6A6226" w14:textId="0AAF9F01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7F4B4949" w14:textId="68326618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2B7614D4" w14:textId="77777777" w:rsidTr="00685E54">
        <w:trPr>
          <w:trHeight w:val="306"/>
        </w:trPr>
        <w:tc>
          <w:tcPr>
            <w:tcW w:w="3581" w:type="dxa"/>
            <w:noWrap/>
          </w:tcPr>
          <w:p w14:paraId="62516072" w14:textId="480B76B7" w:rsidR="00685E54" w:rsidRPr="00394FBA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CLASS</w:t>
            </w:r>
          </w:p>
        </w:tc>
        <w:tc>
          <w:tcPr>
            <w:tcW w:w="2072" w:type="dxa"/>
            <w:noWrap/>
          </w:tcPr>
          <w:p w14:paraId="66EDF05F" w14:textId="1A764AF8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Clase</w:t>
            </w:r>
          </w:p>
        </w:tc>
        <w:tc>
          <w:tcPr>
            <w:tcW w:w="1669" w:type="dxa"/>
            <w:noWrap/>
          </w:tcPr>
          <w:p w14:paraId="512B491F" w14:textId="69BA070D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04A11796" w14:textId="3D8A709D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693182DC" w14:textId="708390D1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72AFB71E" w14:textId="77777777" w:rsidTr="00685E54">
        <w:trPr>
          <w:trHeight w:val="306"/>
        </w:trPr>
        <w:tc>
          <w:tcPr>
            <w:tcW w:w="3581" w:type="dxa"/>
            <w:noWrap/>
          </w:tcPr>
          <w:p w14:paraId="6C08D054" w14:textId="13AF5DA4" w:rsidR="00685E54" w:rsidRPr="00394FBA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 xml:space="preserve">               CUSTBODY_UNI_MOTIVO_TRASLADO</w:t>
            </w:r>
          </w:p>
        </w:tc>
        <w:tc>
          <w:tcPr>
            <w:tcW w:w="2072" w:type="dxa"/>
            <w:noWrap/>
          </w:tcPr>
          <w:p w14:paraId="292D0EAB" w14:textId="6346F16B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Motivo del traslado</w:t>
            </w:r>
          </w:p>
        </w:tc>
        <w:tc>
          <w:tcPr>
            <w:tcW w:w="1669" w:type="dxa"/>
            <w:noWrap/>
          </w:tcPr>
          <w:p w14:paraId="40987C2E" w14:textId="744C883E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34E0C42F" w14:textId="05E163EF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12AF85E1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11E8B038" w14:textId="77777777" w:rsidTr="00685E54">
        <w:trPr>
          <w:trHeight w:val="306"/>
        </w:trPr>
        <w:tc>
          <w:tcPr>
            <w:tcW w:w="3581" w:type="dxa"/>
            <w:noWrap/>
            <w:hideMark/>
          </w:tcPr>
          <w:p w14:paraId="057D0EFB" w14:textId="7AD6236B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TRANID</w:t>
            </w:r>
          </w:p>
        </w:tc>
        <w:tc>
          <w:tcPr>
            <w:tcW w:w="2072" w:type="dxa"/>
            <w:noWrap/>
            <w:hideMark/>
          </w:tcPr>
          <w:p w14:paraId="29B45BA6" w14:textId="6CA3016D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Numero de Registro</w:t>
            </w:r>
          </w:p>
        </w:tc>
        <w:tc>
          <w:tcPr>
            <w:tcW w:w="1669" w:type="dxa"/>
            <w:noWrap/>
            <w:hideMark/>
          </w:tcPr>
          <w:p w14:paraId="072CA615" w14:textId="45F13D9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NUMBER(8)</w:t>
            </w:r>
          </w:p>
        </w:tc>
        <w:tc>
          <w:tcPr>
            <w:tcW w:w="561" w:type="dxa"/>
            <w:noWrap/>
            <w:hideMark/>
          </w:tcPr>
          <w:p w14:paraId="56EC1EA3" w14:textId="7BB0827A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  <w:hideMark/>
          </w:tcPr>
          <w:p w14:paraId="752E726D" w14:textId="26AD095E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4475BA67" w14:textId="77777777" w:rsidTr="00685E54">
        <w:trPr>
          <w:trHeight w:val="306"/>
        </w:trPr>
        <w:tc>
          <w:tcPr>
            <w:tcW w:w="3581" w:type="dxa"/>
            <w:noWrap/>
          </w:tcPr>
          <w:p w14:paraId="05930EE5" w14:textId="0419B104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TRANDATE</w:t>
            </w:r>
          </w:p>
        </w:tc>
        <w:tc>
          <w:tcPr>
            <w:tcW w:w="2072" w:type="dxa"/>
            <w:noWrap/>
          </w:tcPr>
          <w:p w14:paraId="75AF2AC6" w14:textId="41425F10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fecha</w:t>
            </w:r>
          </w:p>
        </w:tc>
        <w:tc>
          <w:tcPr>
            <w:tcW w:w="1669" w:type="dxa"/>
            <w:noWrap/>
          </w:tcPr>
          <w:p w14:paraId="5C08E7FD" w14:textId="3F34B51F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Date DD/MM/YYYY</w:t>
            </w:r>
          </w:p>
        </w:tc>
        <w:tc>
          <w:tcPr>
            <w:tcW w:w="561" w:type="dxa"/>
            <w:noWrap/>
          </w:tcPr>
          <w:p w14:paraId="5CB8AAB4" w14:textId="114F7FC9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A3F2B87" w14:textId="574D325D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2F6E5A2F" w14:textId="77777777" w:rsidTr="00685E54">
        <w:trPr>
          <w:trHeight w:val="306"/>
        </w:trPr>
        <w:tc>
          <w:tcPr>
            <w:tcW w:w="3581" w:type="dxa"/>
            <w:noWrap/>
            <w:hideMark/>
          </w:tcPr>
          <w:p w14:paraId="370B2842" w14:textId="68A8A4B7" w:rsidR="00685E54" w:rsidRPr="00DC1E3B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POSTINGPERIOD</w:t>
            </w:r>
          </w:p>
        </w:tc>
        <w:tc>
          <w:tcPr>
            <w:tcW w:w="2072" w:type="dxa"/>
            <w:noWrap/>
            <w:hideMark/>
          </w:tcPr>
          <w:p w14:paraId="42142D3D" w14:textId="592E9A24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Periodo Contable</w:t>
            </w:r>
          </w:p>
        </w:tc>
        <w:tc>
          <w:tcPr>
            <w:tcW w:w="1669" w:type="dxa"/>
            <w:noWrap/>
            <w:hideMark/>
          </w:tcPr>
          <w:p w14:paraId="1B185F05" w14:textId="59E2C57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  <w:hideMark/>
          </w:tcPr>
          <w:p w14:paraId="1101FED6" w14:textId="3E0FA93F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  <w:hideMark/>
          </w:tcPr>
          <w:p w14:paraId="7784744B" w14:textId="6A0154DC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48F7171B" w14:textId="77777777" w:rsidTr="00685E54">
        <w:trPr>
          <w:trHeight w:val="306"/>
        </w:trPr>
        <w:tc>
          <w:tcPr>
            <w:tcW w:w="3581" w:type="dxa"/>
            <w:noWrap/>
          </w:tcPr>
          <w:p w14:paraId="336A16BA" w14:textId="28C3FE83" w:rsidR="00685E54" w:rsidRPr="00A06BCC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MEMO</w:t>
            </w:r>
          </w:p>
        </w:tc>
        <w:tc>
          <w:tcPr>
            <w:tcW w:w="2072" w:type="dxa"/>
            <w:noWrap/>
          </w:tcPr>
          <w:p w14:paraId="07F6BF81" w14:textId="4EA3172F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Nota</w:t>
            </w:r>
          </w:p>
        </w:tc>
        <w:tc>
          <w:tcPr>
            <w:tcW w:w="1669" w:type="dxa"/>
            <w:noWrap/>
          </w:tcPr>
          <w:p w14:paraId="201D7ADA" w14:textId="25886C0C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VARCHAR(1000)</w:t>
            </w:r>
          </w:p>
        </w:tc>
        <w:tc>
          <w:tcPr>
            <w:tcW w:w="561" w:type="dxa"/>
            <w:noWrap/>
          </w:tcPr>
          <w:p w14:paraId="25FEBF82" w14:textId="79DCA349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2A062646" w14:textId="02578390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4A14012C" w14:textId="77777777" w:rsidTr="00685E54">
        <w:trPr>
          <w:trHeight w:val="306"/>
        </w:trPr>
        <w:tc>
          <w:tcPr>
            <w:tcW w:w="3581" w:type="dxa"/>
            <w:noWrap/>
          </w:tcPr>
          <w:p w14:paraId="57DC430D" w14:textId="0207AF00" w:rsidR="00685E54" w:rsidRPr="00A06BCC" w:rsidRDefault="00685E54" w:rsidP="00A73DB3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TRANSACTIONNUMBER</w:t>
            </w:r>
          </w:p>
        </w:tc>
        <w:tc>
          <w:tcPr>
            <w:tcW w:w="2072" w:type="dxa"/>
            <w:noWrap/>
          </w:tcPr>
          <w:p w14:paraId="380527AF" w14:textId="1A9CF0D3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Numero de transacción</w:t>
            </w:r>
          </w:p>
        </w:tc>
        <w:tc>
          <w:tcPr>
            <w:tcW w:w="1669" w:type="dxa"/>
            <w:noWrap/>
          </w:tcPr>
          <w:p w14:paraId="38D035DF" w14:textId="79A4B062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VARCHAR2(45)</w:t>
            </w:r>
          </w:p>
        </w:tc>
        <w:tc>
          <w:tcPr>
            <w:tcW w:w="561" w:type="dxa"/>
            <w:noWrap/>
          </w:tcPr>
          <w:p w14:paraId="26AF88ED" w14:textId="7777777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14638C8F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065DA2A3" w14:textId="77777777" w:rsidTr="00685E54">
        <w:trPr>
          <w:trHeight w:val="306"/>
        </w:trPr>
        <w:tc>
          <w:tcPr>
            <w:tcW w:w="3581" w:type="dxa"/>
            <w:noWrap/>
          </w:tcPr>
          <w:p w14:paraId="5FA3E810" w14:textId="7BD14A72" w:rsidR="00685E54" w:rsidRPr="00A06BCC" w:rsidRDefault="00685E54" w:rsidP="00A73DB3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USER</w:t>
            </w:r>
          </w:p>
        </w:tc>
        <w:tc>
          <w:tcPr>
            <w:tcW w:w="2072" w:type="dxa"/>
            <w:noWrap/>
          </w:tcPr>
          <w:p w14:paraId="2E0A913E" w14:textId="6E1ADC80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USUARIO</w:t>
            </w:r>
          </w:p>
        </w:tc>
        <w:tc>
          <w:tcPr>
            <w:tcW w:w="1669" w:type="dxa"/>
            <w:noWrap/>
          </w:tcPr>
          <w:p w14:paraId="6672D2C9" w14:textId="4E0D9F99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USUARIO</w:t>
            </w:r>
          </w:p>
        </w:tc>
        <w:tc>
          <w:tcPr>
            <w:tcW w:w="561" w:type="dxa"/>
            <w:noWrap/>
          </w:tcPr>
          <w:p w14:paraId="5E0D4C00" w14:textId="7777777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344CEE45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062C9591" w14:textId="77777777" w:rsidTr="00685E54">
        <w:trPr>
          <w:trHeight w:val="306"/>
        </w:trPr>
        <w:tc>
          <w:tcPr>
            <w:tcW w:w="3581" w:type="dxa"/>
            <w:noWrap/>
          </w:tcPr>
          <w:p w14:paraId="1C9F29D8" w14:textId="04BBE35E" w:rsidR="00685E54" w:rsidRPr="00394FBA" w:rsidRDefault="00685E54" w:rsidP="00A73DB3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072" w:type="dxa"/>
            <w:noWrap/>
          </w:tcPr>
          <w:p w14:paraId="21151691" w14:textId="370E3815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1669" w:type="dxa"/>
            <w:noWrap/>
          </w:tcPr>
          <w:p w14:paraId="410F7D03" w14:textId="378A5A8A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0A3BA8BF" w14:textId="7777777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06304DFD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3BFF019A" w14:textId="77777777" w:rsidTr="00685E54">
        <w:trPr>
          <w:trHeight w:val="306"/>
        </w:trPr>
        <w:tc>
          <w:tcPr>
            <w:tcW w:w="3581" w:type="dxa"/>
            <w:noWrap/>
          </w:tcPr>
          <w:p w14:paraId="147035EC" w14:textId="4F05A74C" w:rsidR="00685E54" w:rsidRPr="00A06BCC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DETALLE:</w:t>
            </w:r>
          </w:p>
        </w:tc>
        <w:tc>
          <w:tcPr>
            <w:tcW w:w="2072" w:type="dxa"/>
            <w:noWrap/>
          </w:tcPr>
          <w:p w14:paraId="2FD155BC" w14:textId="3AF4DB48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1669" w:type="dxa"/>
            <w:noWrap/>
          </w:tcPr>
          <w:p w14:paraId="0CD2CD37" w14:textId="5E8D2788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0E176823" w14:textId="7777777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0B93B121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0D2D81A0" w14:textId="77777777" w:rsidTr="00685E54">
        <w:trPr>
          <w:trHeight w:val="306"/>
        </w:trPr>
        <w:tc>
          <w:tcPr>
            <w:tcW w:w="3581" w:type="dxa"/>
            <w:noWrap/>
          </w:tcPr>
          <w:p w14:paraId="2EEF4606" w14:textId="73C50D2A" w:rsidR="00685E54" w:rsidRPr="00A06BCC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072" w:type="dxa"/>
            <w:noWrap/>
          </w:tcPr>
          <w:p w14:paraId="2C5E293A" w14:textId="68ADEF5F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1669" w:type="dxa"/>
            <w:noWrap/>
          </w:tcPr>
          <w:p w14:paraId="33604FC4" w14:textId="00737721" w:rsidR="00685E54" w:rsidRPr="00394FBA" w:rsidRDefault="00685E54" w:rsidP="00A73DB3">
            <w:pPr>
              <w:rPr>
                <w:rFonts w:ascii="Calibri" w:hAnsi="Calibri" w:cs="Calibri"/>
                <w:color w:val="000000"/>
                <w:u w:val="single"/>
                <w:lang w:eastAsia="es-PE"/>
              </w:rPr>
            </w:pPr>
          </w:p>
        </w:tc>
        <w:tc>
          <w:tcPr>
            <w:tcW w:w="561" w:type="dxa"/>
            <w:noWrap/>
          </w:tcPr>
          <w:p w14:paraId="10E0E6CD" w14:textId="7777777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50A60C2A" w14:textId="579B6B62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738B1725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60C78DA6" w14:textId="745334F8" w:rsidR="00685E54" w:rsidRDefault="00685E54" w:rsidP="00A73DB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INTERNAL_ID</w:t>
            </w:r>
          </w:p>
        </w:tc>
        <w:tc>
          <w:tcPr>
            <w:tcW w:w="2072" w:type="dxa"/>
            <w:noWrap/>
          </w:tcPr>
          <w:p w14:paraId="6291F8D6" w14:textId="6C7CE643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Codigo Unico del Netsuit </w:t>
            </w:r>
          </w:p>
        </w:tc>
        <w:tc>
          <w:tcPr>
            <w:tcW w:w="1669" w:type="dxa"/>
            <w:noWrap/>
          </w:tcPr>
          <w:p w14:paraId="15041A4A" w14:textId="69970103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5971359D" w14:textId="2AE55BEB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392FA2F3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3E838196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432BAEA0" w14:textId="68E41F1A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ITEM</w:t>
            </w:r>
          </w:p>
        </w:tc>
        <w:tc>
          <w:tcPr>
            <w:tcW w:w="2072" w:type="dxa"/>
            <w:noWrap/>
          </w:tcPr>
          <w:p w14:paraId="7DD6FF9F" w14:textId="625AAE44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Articulo</w:t>
            </w:r>
          </w:p>
        </w:tc>
        <w:tc>
          <w:tcPr>
            <w:tcW w:w="1669" w:type="dxa"/>
            <w:noWrap/>
          </w:tcPr>
          <w:p w14:paraId="3C196C40" w14:textId="6D6E82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365AA5E6" w14:textId="3C040E27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3191B96E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7248DF7F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3ACCE802" w14:textId="54B44E9C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DESCRIPTION</w:t>
            </w:r>
          </w:p>
        </w:tc>
        <w:tc>
          <w:tcPr>
            <w:tcW w:w="2072" w:type="dxa"/>
            <w:noWrap/>
          </w:tcPr>
          <w:p w14:paraId="61ED57EF" w14:textId="2DE7CE5A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Descripcion</w:t>
            </w:r>
          </w:p>
        </w:tc>
        <w:tc>
          <w:tcPr>
            <w:tcW w:w="1669" w:type="dxa"/>
            <w:noWrap/>
          </w:tcPr>
          <w:p w14:paraId="69536967" w14:textId="3331D350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3FFF7EBE" w14:textId="029FC876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7B89D8A3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46A3ADF8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6ED0BE8C" w14:textId="2D203451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UNITS</w:t>
            </w:r>
          </w:p>
        </w:tc>
        <w:tc>
          <w:tcPr>
            <w:tcW w:w="2072" w:type="dxa"/>
            <w:noWrap/>
          </w:tcPr>
          <w:p w14:paraId="592AFF56" w14:textId="38A0EBF1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Unidades</w:t>
            </w:r>
          </w:p>
        </w:tc>
        <w:tc>
          <w:tcPr>
            <w:tcW w:w="1669" w:type="dxa"/>
            <w:noWrap/>
          </w:tcPr>
          <w:p w14:paraId="61927775" w14:textId="6B3368F5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4AFDAEF3" w14:textId="46DA059F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4B6A4346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03E50449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671D314F" w14:textId="295D1FC4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CSEG5</w:t>
            </w:r>
          </w:p>
        </w:tc>
        <w:tc>
          <w:tcPr>
            <w:tcW w:w="2072" w:type="dxa"/>
            <w:noWrap/>
          </w:tcPr>
          <w:p w14:paraId="65F9A027" w14:textId="3B420B46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Linea de Negocio</w:t>
            </w:r>
          </w:p>
        </w:tc>
        <w:tc>
          <w:tcPr>
            <w:tcW w:w="1669" w:type="dxa"/>
            <w:noWrap/>
          </w:tcPr>
          <w:p w14:paraId="3481ED0F" w14:textId="4C5C4AC5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777019B5" w14:textId="35168BCB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1F0AFEFD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66D6F5E0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26958494" w14:textId="14E4D153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QUANTITYONHAND</w:t>
            </w:r>
          </w:p>
        </w:tc>
        <w:tc>
          <w:tcPr>
            <w:tcW w:w="2072" w:type="dxa"/>
            <w:noWrap/>
          </w:tcPr>
          <w:p w14:paraId="510BD744" w14:textId="1A85BD4E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Cantidad Fisica</w:t>
            </w:r>
          </w:p>
        </w:tc>
        <w:tc>
          <w:tcPr>
            <w:tcW w:w="1669" w:type="dxa"/>
            <w:noWrap/>
          </w:tcPr>
          <w:p w14:paraId="4E4E19B4" w14:textId="3C999141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253CEB9A" w14:textId="3CFDABDC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7800F47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61897E77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1AA69688" w14:textId="72E9881B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ADJUSTQTYBY</w:t>
            </w:r>
          </w:p>
        </w:tc>
        <w:tc>
          <w:tcPr>
            <w:tcW w:w="2072" w:type="dxa"/>
            <w:noWrap/>
          </w:tcPr>
          <w:p w14:paraId="03E9A8EA" w14:textId="2EC55816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Cantidad para transferir </w:t>
            </w:r>
          </w:p>
        </w:tc>
        <w:tc>
          <w:tcPr>
            <w:tcW w:w="1669" w:type="dxa"/>
            <w:noWrap/>
          </w:tcPr>
          <w:p w14:paraId="3601D3C1" w14:textId="5B06737D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7F25562C" w14:textId="6AB6EAD7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66157DD7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55FEABFA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785D6AC1" w14:textId="1262ED7F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INTERNALID</w:t>
            </w:r>
          </w:p>
        </w:tc>
        <w:tc>
          <w:tcPr>
            <w:tcW w:w="2072" w:type="dxa"/>
            <w:noWrap/>
          </w:tcPr>
          <w:p w14:paraId="32D57955" w14:textId="47EEFFAF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Importe Neto moneda Nacional</w:t>
            </w:r>
          </w:p>
        </w:tc>
        <w:tc>
          <w:tcPr>
            <w:tcW w:w="1669" w:type="dxa"/>
            <w:noWrap/>
          </w:tcPr>
          <w:p w14:paraId="429C783D" w14:textId="3C7507D4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07BD8525" w14:textId="065C24BB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F8A4179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52F64F76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5BF2ABC0" w14:textId="7748FA3F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ISSUEINVENTORYNUMBER</w:t>
            </w:r>
          </w:p>
        </w:tc>
        <w:tc>
          <w:tcPr>
            <w:tcW w:w="2072" w:type="dxa"/>
            <w:noWrap/>
          </w:tcPr>
          <w:p w14:paraId="07B3DB97" w14:textId="69835FC9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Id Interno</w:t>
            </w:r>
          </w:p>
        </w:tc>
        <w:tc>
          <w:tcPr>
            <w:tcW w:w="1669" w:type="dxa"/>
            <w:noWrap/>
          </w:tcPr>
          <w:p w14:paraId="19FBE67B" w14:textId="63020F4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6FC5C01E" w14:textId="17F9DF9F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07473CDB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68106A2F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7851EAB6" w14:textId="5590DE77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BINNUMBER</w:t>
            </w:r>
          </w:p>
        </w:tc>
        <w:tc>
          <w:tcPr>
            <w:tcW w:w="2072" w:type="dxa"/>
            <w:noWrap/>
          </w:tcPr>
          <w:p w14:paraId="79A63BF4" w14:textId="5E1F0E36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Numero de Serie/Lote</w:t>
            </w:r>
          </w:p>
        </w:tc>
        <w:tc>
          <w:tcPr>
            <w:tcW w:w="1669" w:type="dxa"/>
            <w:noWrap/>
          </w:tcPr>
          <w:p w14:paraId="7956F8F2" w14:textId="41F26899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18995F1E" w14:textId="68048763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6AA571EC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5E44C581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667BC85C" w14:textId="479CC7AB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TOBINNUMBER</w:t>
            </w:r>
          </w:p>
        </w:tc>
        <w:tc>
          <w:tcPr>
            <w:tcW w:w="2072" w:type="dxa"/>
            <w:noWrap/>
          </w:tcPr>
          <w:p w14:paraId="35C25201" w14:textId="3D6FA44A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Estado</w:t>
            </w:r>
          </w:p>
        </w:tc>
        <w:tc>
          <w:tcPr>
            <w:tcW w:w="1669" w:type="dxa"/>
            <w:noWrap/>
          </w:tcPr>
          <w:p w14:paraId="7AD0CF5E" w14:textId="73120C34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37B055A4" w14:textId="10CADCC0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6AA4C7A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5B0D641A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21217903" w14:textId="2050011A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INVENTORYSTATUS</w:t>
            </w:r>
          </w:p>
        </w:tc>
        <w:tc>
          <w:tcPr>
            <w:tcW w:w="2072" w:type="dxa"/>
            <w:noWrap/>
          </w:tcPr>
          <w:p w14:paraId="1C2C2EE6" w14:textId="2531EAD3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A estado</w:t>
            </w:r>
          </w:p>
        </w:tc>
        <w:tc>
          <w:tcPr>
            <w:tcW w:w="1669" w:type="dxa"/>
            <w:noWrap/>
          </w:tcPr>
          <w:p w14:paraId="660FF9FB" w14:textId="66129710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0DF5F684" w14:textId="518367EC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60273447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7C42B04F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39C7A6D2" w14:textId="177FF773" w:rsidR="00685E54" w:rsidRDefault="00685E54" w:rsidP="00D221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TOINVENTORYSTATUS</w:t>
            </w:r>
          </w:p>
        </w:tc>
        <w:tc>
          <w:tcPr>
            <w:tcW w:w="2072" w:type="dxa"/>
            <w:noWrap/>
          </w:tcPr>
          <w:p w14:paraId="3B578AB3" w14:textId="425EE09B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Fecha de caducidad</w:t>
            </w:r>
          </w:p>
        </w:tc>
        <w:tc>
          <w:tcPr>
            <w:tcW w:w="1669" w:type="dxa"/>
            <w:noWrap/>
          </w:tcPr>
          <w:p w14:paraId="2870C8A6" w14:textId="18171B0A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09CE570F" w14:textId="3936AF16" w:rsidR="00685E54" w:rsidRPr="00044E51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193AB51C" w14:textId="77777777" w:rsidR="00685E54" w:rsidRDefault="00685E54" w:rsidP="00D2213F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7A50BDF6" w14:textId="77777777" w:rsidTr="00685E54">
        <w:trPr>
          <w:trHeight w:val="428"/>
        </w:trPr>
        <w:tc>
          <w:tcPr>
            <w:tcW w:w="3581" w:type="dxa"/>
            <w:noWrap/>
            <w:vAlign w:val="bottom"/>
          </w:tcPr>
          <w:p w14:paraId="463B95E2" w14:textId="62F384AE" w:rsidR="00685E54" w:rsidRDefault="00685E54" w:rsidP="00A73DB3">
            <w:pPr>
              <w:rPr>
                <w:rFonts w:ascii="Aptos Narrow" w:hAnsi="Aptos Narrow"/>
                <w:color w:val="000000"/>
              </w:rPr>
            </w:pPr>
            <w:r w:rsidRPr="00D2213F">
              <w:rPr>
                <w:rFonts w:ascii="Aptos Narrow" w:hAnsi="Aptos Narrow"/>
                <w:color w:val="000000"/>
              </w:rPr>
              <w:t>QUANTITY</w:t>
            </w:r>
          </w:p>
        </w:tc>
        <w:tc>
          <w:tcPr>
            <w:tcW w:w="2072" w:type="dxa"/>
            <w:noWrap/>
          </w:tcPr>
          <w:p w14:paraId="76F1D69D" w14:textId="7F059051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Cantidad</w:t>
            </w:r>
          </w:p>
        </w:tc>
        <w:tc>
          <w:tcPr>
            <w:tcW w:w="1669" w:type="dxa"/>
            <w:noWrap/>
          </w:tcPr>
          <w:p w14:paraId="36C34B3C" w14:textId="4AAEE1F9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7D29FC8F" w14:textId="7777777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597BB80D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0D0D5DCA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323713D7" w14:textId="29E62F11" w:rsidR="00685E54" w:rsidRPr="00D2213F" w:rsidRDefault="00685E54" w:rsidP="00A73DB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USUARIO</w:t>
            </w:r>
          </w:p>
        </w:tc>
        <w:tc>
          <w:tcPr>
            <w:tcW w:w="2072" w:type="dxa"/>
            <w:noWrap/>
          </w:tcPr>
          <w:p w14:paraId="0600DC8E" w14:textId="2B5960D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USUARIO</w:t>
            </w:r>
          </w:p>
        </w:tc>
        <w:tc>
          <w:tcPr>
            <w:tcW w:w="1669" w:type="dxa"/>
            <w:noWrap/>
          </w:tcPr>
          <w:p w14:paraId="6A19D59A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7C24609D" w14:textId="77777777" w:rsidR="00685E54" w:rsidRPr="00044E51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56EE3FAB" w14:textId="77777777" w:rsidR="00685E54" w:rsidRDefault="00685E54" w:rsidP="00A73DB3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</w:tbl>
    <w:p w14:paraId="5909053D" w14:textId="77777777" w:rsidR="00A06BCC" w:rsidRDefault="00A06BC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756E5C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A4320F2" w14:textId="5B0B139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Trazabilidad de Integración </w:t>
      </w:r>
    </w:p>
    <w:p w14:paraId="2B34BD12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1461CBB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19C8E676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Este registro permitirá una búsqueda rápida y facilitará el seguimiento de los procesos de integración.</w:t>
      </w:r>
    </w:p>
    <w:p w14:paraId="4B3DFD01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241FFBC9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 xml:space="preserve">La información deberá registrarse dentro de la </w:t>
      </w:r>
      <w:proofErr w:type="spellStart"/>
      <w:r w:rsidRPr="00685E54">
        <w:rPr>
          <w:rFonts w:ascii="Calibri" w:eastAsia="Times New Roman" w:hAnsi="Calibri" w:cs="Calibri"/>
          <w:color w:val="000000"/>
          <w:lang w:eastAsia="es-PE"/>
        </w:rPr>
        <w:t>subficha</w:t>
      </w:r>
      <w:proofErr w:type="spellEnd"/>
      <w:r w:rsidRPr="00685E54">
        <w:rPr>
          <w:rFonts w:ascii="Calibri" w:eastAsia="Times New Roman" w:hAnsi="Calibri" w:cs="Calibri"/>
          <w:color w:val="000000"/>
          <w:lang w:eastAsia="es-PE"/>
        </w:rPr>
        <w:t xml:space="preserve"> “UNIBELL”.</w:t>
      </w:r>
    </w:p>
    <w:p w14:paraId="7A0B217D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18109F97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Debe almacenarse la información mínima necesaria para el control y diagnóstico del servicio, incluyendo:</w:t>
      </w:r>
    </w:p>
    <w:p w14:paraId="50C71BFA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01892189" w14:textId="77777777" w:rsidR="00685E54" w:rsidRPr="00685E54" w:rsidRDefault="00685E54" w:rsidP="00685E5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Fecha de consumo: indica el momento exacto en que se ejecutó la solicitud.</w:t>
      </w:r>
    </w:p>
    <w:p w14:paraId="04D844D6" w14:textId="77777777" w:rsidR="00685E54" w:rsidRPr="00685E54" w:rsidRDefault="00685E54" w:rsidP="00685E5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Estado: identifica si el registro fue exitoso o si se produjo algún error durante el proceso.</w:t>
      </w:r>
    </w:p>
    <w:p w14:paraId="77D584D4" w14:textId="77777777" w:rsidR="00685E54" w:rsidRPr="00685E54" w:rsidRDefault="00685E54" w:rsidP="00685E5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Mensaje: contiene el código y mensaje de respuesta devueltos por el sistema.</w:t>
      </w:r>
    </w:p>
    <w:p w14:paraId="5555C277" w14:textId="77777777" w:rsidR="00685E54" w:rsidRPr="00685E54" w:rsidRDefault="00685E54" w:rsidP="00685E5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lastRenderedPageBreak/>
        <w:t>JSON enviado: almacena la estructura utilizada en la llamada al servicio.</w:t>
      </w:r>
    </w:p>
    <w:p w14:paraId="56123D26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14C0C68E" w14:textId="77777777" w:rsid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p w14:paraId="735C09F6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2C926DC8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685E54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Prueba de conexión del servicio desde </w:t>
      </w:r>
      <w:proofErr w:type="spellStart"/>
      <w:r w:rsidRPr="00685E54">
        <w:rPr>
          <w:rFonts w:eastAsia="Times New Roman" w:cs="Calibri"/>
          <w:b/>
          <w:color w:val="000080"/>
          <w:sz w:val="28"/>
          <w:szCs w:val="20"/>
          <w:highlight w:val="white"/>
        </w:rPr>
        <w:t>NetSuite</w:t>
      </w:r>
      <w:proofErr w:type="spellEnd"/>
    </w:p>
    <w:p w14:paraId="1DD6C54E" w14:textId="42A06A40" w:rsidR="00685E54" w:rsidRPr="00A06BCC" w:rsidRDefault="00685E54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w:drawing>
          <wp:inline distT="0" distB="0" distL="0" distR="0" wp14:anchorId="62E6F294" wp14:editId="57890927">
            <wp:extent cx="5052060" cy="4017825"/>
            <wp:effectExtent l="190500" t="190500" r="186690" b="1924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263" cy="40195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85E54" w:rsidRPr="00A06BCC" w:rsidSect="00044E51">
      <w:pgSz w:w="15840" w:h="12240" w:orient="landscape"/>
      <w:pgMar w:top="1701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96553" w14:textId="77777777" w:rsidR="005945AA" w:rsidRDefault="005945AA" w:rsidP="00044E51">
      <w:pPr>
        <w:spacing w:after="0" w:line="240" w:lineRule="auto"/>
      </w:pPr>
      <w:r>
        <w:separator/>
      </w:r>
    </w:p>
  </w:endnote>
  <w:endnote w:type="continuationSeparator" w:id="0">
    <w:p w14:paraId="41494E46" w14:textId="77777777" w:rsidR="005945AA" w:rsidRDefault="005945AA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3B71" w14:textId="77777777" w:rsidR="005945AA" w:rsidRDefault="005945AA" w:rsidP="00044E51">
      <w:pPr>
        <w:spacing w:after="0" w:line="240" w:lineRule="auto"/>
      </w:pPr>
      <w:r>
        <w:separator/>
      </w:r>
    </w:p>
  </w:footnote>
  <w:footnote w:type="continuationSeparator" w:id="0">
    <w:p w14:paraId="5146C1A5" w14:textId="77777777" w:rsidR="005945AA" w:rsidRDefault="005945AA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9EE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5B1CA8"/>
    <w:multiLevelType w:val="hybridMultilevel"/>
    <w:tmpl w:val="1FCC1F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136123">
    <w:abstractNumId w:val="1"/>
  </w:num>
  <w:num w:numId="2" w16cid:durableId="1642147719">
    <w:abstractNumId w:val="2"/>
  </w:num>
  <w:num w:numId="3" w16cid:durableId="100455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4D27"/>
    <w:rsid w:val="000405FF"/>
    <w:rsid w:val="0004383B"/>
    <w:rsid w:val="00044E51"/>
    <w:rsid w:val="0005017B"/>
    <w:rsid w:val="000739DB"/>
    <w:rsid w:val="0009249C"/>
    <w:rsid w:val="000C14E7"/>
    <w:rsid w:val="000E1E75"/>
    <w:rsid w:val="0010062F"/>
    <w:rsid w:val="00106F6E"/>
    <w:rsid w:val="00122B8D"/>
    <w:rsid w:val="00191A50"/>
    <w:rsid w:val="001D1810"/>
    <w:rsid w:val="00212711"/>
    <w:rsid w:val="00251703"/>
    <w:rsid w:val="002B190D"/>
    <w:rsid w:val="002B6B9C"/>
    <w:rsid w:val="002D79B2"/>
    <w:rsid w:val="00305C30"/>
    <w:rsid w:val="00354EDD"/>
    <w:rsid w:val="00362DD8"/>
    <w:rsid w:val="00394FBA"/>
    <w:rsid w:val="003A0F9E"/>
    <w:rsid w:val="003D1B2B"/>
    <w:rsid w:val="00444715"/>
    <w:rsid w:val="004714D9"/>
    <w:rsid w:val="00483054"/>
    <w:rsid w:val="00496C2E"/>
    <w:rsid w:val="00533183"/>
    <w:rsid w:val="00562B7D"/>
    <w:rsid w:val="00563E81"/>
    <w:rsid w:val="005878B0"/>
    <w:rsid w:val="005945AA"/>
    <w:rsid w:val="005C25C8"/>
    <w:rsid w:val="005D7445"/>
    <w:rsid w:val="00675950"/>
    <w:rsid w:val="00684EE6"/>
    <w:rsid w:val="00685E54"/>
    <w:rsid w:val="006913D9"/>
    <w:rsid w:val="00766E6E"/>
    <w:rsid w:val="00797665"/>
    <w:rsid w:val="007A10B0"/>
    <w:rsid w:val="007F4B56"/>
    <w:rsid w:val="0080094C"/>
    <w:rsid w:val="00806509"/>
    <w:rsid w:val="00834DCF"/>
    <w:rsid w:val="00881092"/>
    <w:rsid w:val="008A7B72"/>
    <w:rsid w:val="00931391"/>
    <w:rsid w:val="00946C9E"/>
    <w:rsid w:val="009A3BC8"/>
    <w:rsid w:val="009B7585"/>
    <w:rsid w:val="00A06BCC"/>
    <w:rsid w:val="00A43EA7"/>
    <w:rsid w:val="00A7236D"/>
    <w:rsid w:val="00A72C00"/>
    <w:rsid w:val="00A73DB3"/>
    <w:rsid w:val="00A75B7A"/>
    <w:rsid w:val="00A962F9"/>
    <w:rsid w:val="00AC0736"/>
    <w:rsid w:val="00AC51EB"/>
    <w:rsid w:val="00B26EA7"/>
    <w:rsid w:val="00B4364E"/>
    <w:rsid w:val="00B63AB7"/>
    <w:rsid w:val="00B70857"/>
    <w:rsid w:val="00BC1FA2"/>
    <w:rsid w:val="00BE74A5"/>
    <w:rsid w:val="00C42C2A"/>
    <w:rsid w:val="00C465F8"/>
    <w:rsid w:val="00C77913"/>
    <w:rsid w:val="00CA3E65"/>
    <w:rsid w:val="00CA7F31"/>
    <w:rsid w:val="00CD2609"/>
    <w:rsid w:val="00CD6D3D"/>
    <w:rsid w:val="00D06414"/>
    <w:rsid w:val="00D12681"/>
    <w:rsid w:val="00D2213F"/>
    <w:rsid w:val="00D36ABC"/>
    <w:rsid w:val="00D433E3"/>
    <w:rsid w:val="00D43861"/>
    <w:rsid w:val="00D5791D"/>
    <w:rsid w:val="00DB12BE"/>
    <w:rsid w:val="00DB2A33"/>
    <w:rsid w:val="00DC1E3B"/>
    <w:rsid w:val="00E56E04"/>
    <w:rsid w:val="00E86348"/>
    <w:rsid w:val="00E97451"/>
    <w:rsid w:val="00EC36D5"/>
    <w:rsid w:val="00ED4A4E"/>
    <w:rsid w:val="00FB6411"/>
    <w:rsid w:val="00FB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FCBDA"/>
  <w15:chartTrackingRefBased/>
  <w15:docId w15:val="{BDB8B9D4-8690-4197-A612-C93C127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A53B6-B743-4E3D-ADAF-70F8FCF86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592</Words>
  <Characters>3677</Characters>
  <Application>Microsoft Office Word</Application>
  <DocSecurity>0</DocSecurity>
  <Lines>291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Jefferson Jesus Callupe Arias</cp:lastModifiedBy>
  <cp:revision>6</cp:revision>
  <cp:lastPrinted>2025-11-03T14:47:00Z</cp:lastPrinted>
  <dcterms:created xsi:type="dcterms:W3CDTF">2025-10-23T14:42:00Z</dcterms:created>
  <dcterms:modified xsi:type="dcterms:W3CDTF">2025-11-03T14:49:00Z</dcterms:modified>
</cp:coreProperties>
</file>