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7DA8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66852DF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SERVICIOS </w:t>
      </w:r>
    </w:p>
    <w:p w14:paraId="4B4021BB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765AF246" w14:textId="088A6CC6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 para </w:t>
      </w:r>
      <w:r w:rsidR="00D77BE4">
        <w:rPr>
          <w:rFonts w:eastAsia="Times New Roman" w:cs="Calibri"/>
          <w:b/>
          <w:color w:val="000080"/>
          <w:sz w:val="28"/>
          <w:szCs w:val="20"/>
          <w:highlight w:val="white"/>
        </w:rPr>
        <w:t>la Recepción</w:t>
      </w:r>
    </w:p>
    <w:p w14:paraId="1A0D647D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4A5A0DC8" w14:textId="755E50DD" w:rsidR="00881092" w:rsidRDefault="00A72C00" w:rsidP="00A72C0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proofErr w:type="gramStart"/>
      <w:r>
        <w:rPr>
          <w:rFonts w:eastAsia="Times New Roman" w:cs="Times New Roman"/>
          <w:b/>
          <w:color w:val="FF0000"/>
        </w:rPr>
        <w:t>U</w:t>
      </w:r>
      <w:r w:rsidRPr="00A72C00">
        <w:rPr>
          <w:rFonts w:eastAsia="Times New Roman" w:cs="Times New Roman"/>
          <w:b/>
          <w:color w:val="FF0000"/>
        </w:rPr>
        <w:t>rl</w:t>
      </w:r>
      <w:proofErr w:type="spellEnd"/>
      <w:r w:rsidRPr="00A72C00">
        <w:rPr>
          <w:rFonts w:eastAsia="Times New Roman" w:cs="Times New Roman"/>
          <w:b/>
        </w:rPr>
        <w:t xml:space="preserve"> :</w:t>
      </w:r>
      <w:proofErr w:type="gramEnd"/>
      <w:r w:rsidRPr="00A72C00">
        <w:rPr>
          <w:rFonts w:eastAsia="Times New Roman" w:cs="Times New Roman"/>
          <w:b/>
        </w:rPr>
        <w:t xml:space="preserve">  </w:t>
      </w:r>
      <w:hyperlink r:id="rId8" w:history="1">
        <w:r w:rsidR="007B788C" w:rsidRPr="002876CB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</w:rPr>
          <w:t>http://181.65.215.173/ServiceUnibell/blRecepcionArticulosNs</w:t>
        </w:r>
      </w:hyperlink>
    </w:p>
    <w:p w14:paraId="3E513681" w14:textId="77777777" w:rsidR="007B788C" w:rsidRDefault="007B788C" w:rsidP="00A72C00">
      <w:pPr>
        <w:rPr>
          <w:rFonts w:eastAsia="Times New Roman" w:cs="Times New Roman"/>
          <w:b/>
          <w:color w:val="FF0000"/>
        </w:rPr>
      </w:pPr>
    </w:p>
    <w:p w14:paraId="14310589" w14:textId="18AA0656" w:rsidR="00A72C00" w:rsidRDefault="00881092" w:rsidP="00A72C00">
      <w:pPr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>Ruta para Obtener el Servicio:</w:t>
      </w:r>
    </w:p>
    <w:p w14:paraId="0E033845" w14:textId="77777777" w:rsidR="003A61A1" w:rsidRPr="003A61A1" w:rsidRDefault="00881092" w:rsidP="003A61A1">
      <w:pPr>
        <w:rPr>
          <w:rFonts w:eastAsia="Times New Roman" w:cs="Calibri"/>
          <w:sz w:val="20"/>
          <w:szCs w:val="20"/>
        </w:rPr>
      </w:pPr>
      <w:r>
        <w:rPr>
          <w:rFonts w:eastAsia="Times New Roman" w:cs="Times New Roman"/>
          <w:b/>
          <w:color w:val="FF0000"/>
        </w:rPr>
        <w:tab/>
      </w:r>
      <w:r w:rsidR="003A61A1" w:rsidRPr="003A61A1">
        <w:rPr>
          <w:rFonts w:eastAsia="Times New Roman" w:cs="Calibri"/>
          <w:sz w:val="20"/>
          <w:szCs w:val="20"/>
        </w:rPr>
        <w:t xml:space="preserve">UNIBELL → Configuración General → UNI - Servicios Integración </w:t>
      </w:r>
    </w:p>
    <w:p w14:paraId="2C926DC8" w14:textId="6F30C800" w:rsidR="003A61A1" w:rsidRPr="003A61A1" w:rsidRDefault="003A61A1" w:rsidP="003A61A1">
      <w:pPr>
        <w:rPr>
          <w:rFonts w:eastAsia="Times New Roman" w:cs="Times New Roman"/>
          <w:b/>
          <w:color w:val="FF0000"/>
        </w:rPr>
      </w:pPr>
      <w:r w:rsidRPr="003A61A1">
        <w:rPr>
          <w:rFonts w:eastAsia="Times New Roman" w:cs="Times New Roman"/>
          <w:noProof/>
        </w:rPr>
        <w:drawing>
          <wp:inline distT="0" distB="0" distL="0" distR="0" wp14:anchorId="2E6F2EAC" wp14:editId="481BD7C0">
            <wp:extent cx="5615010" cy="2142596"/>
            <wp:effectExtent l="190500" t="190500" r="195580" b="1816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142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8A6CC6" w14:textId="01A443BA" w:rsidR="003A61A1" w:rsidRPr="003A61A1" w:rsidRDefault="003A61A1" w:rsidP="003A61A1">
      <w:pPr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 xml:space="preserve">Obtener el servicio y token desde el grupo de campos </w:t>
      </w:r>
      <w:r w:rsidR="00685E54">
        <w:rPr>
          <w:rFonts w:eastAsia="Times New Roman" w:cs="Calibri"/>
          <w:sz w:val="20"/>
          <w:szCs w:val="20"/>
        </w:rPr>
        <w:t>Recepción de Artículos</w:t>
      </w:r>
      <w:r w:rsidRPr="003A61A1">
        <w:rPr>
          <w:rFonts w:eastAsia="Times New Roman" w:cs="Calibri"/>
          <w:sz w:val="20"/>
          <w:szCs w:val="20"/>
        </w:rPr>
        <w:t>.</w:t>
      </w:r>
    </w:p>
    <w:p w14:paraId="417B969C" w14:textId="2DE531BA" w:rsidR="003A61A1" w:rsidRPr="003A61A1" w:rsidRDefault="00685E54" w:rsidP="003A61A1">
      <w:pPr>
        <w:rPr>
          <w:rFonts w:eastAsia="Times New Roman" w:cs="Times New Roman"/>
          <w:b/>
          <w:color w:val="FF0000"/>
        </w:rPr>
      </w:pPr>
      <w:r>
        <w:rPr>
          <w:noProof/>
        </w:rPr>
        <w:drawing>
          <wp:inline distT="0" distB="0" distL="0" distR="0" wp14:anchorId="4CB171BB" wp14:editId="6F7B062E">
            <wp:extent cx="5612130" cy="545465"/>
            <wp:effectExtent l="190500" t="190500" r="198120" b="1974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5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4DBEBB" w14:textId="77777777" w:rsidR="003A61A1" w:rsidRPr="003A61A1" w:rsidRDefault="003A61A1" w:rsidP="003A61A1">
      <w:pPr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 xml:space="preserve">El servicio debe obtenerse directamente desde esta ruta configurada en </w:t>
      </w:r>
      <w:proofErr w:type="spellStart"/>
      <w:r w:rsidRPr="003A61A1">
        <w:rPr>
          <w:rFonts w:eastAsia="Times New Roman" w:cs="Calibri"/>
          <w:sz w:val="20"/>
          <w:szCs w:val="20"/>
        </w:rPr>
        <w:t>NetSuite</w:t>
      </w:r>
      <w:proofErr w:type="spellEnd"/>
      <w:r w:rsidRPr="003A61A1">
        <w:rPr>
          <w:rFonts w:eastAsia="Times New Roman" w:cs="Calibri"/>
          <w:sz w:val="20"/>
          <w:szCs w:val="20"/>
        </w:rPr>
        <w:t>.</w:t>
      </w:r>
    </w:p>
    <w:p w14:paraId="6A9AE086" w14:textId="77777777" w:rsidR="003A61A1" w:rsidRPr="003A61A1" w:rsidRDefault="003A61A1" w:rsidP="003A61A1">
      <w:pPr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>Esto asegura que:</w:t>
      </w:r>
    </w:p>
    <w:p w14:paraId="52A477A7" w14:textId="77777777" w:rsidR="003A61A1" w:rsidRPr="003A61A1" w:rsidRDefault="003A61A1" w:rsidP="003A61A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>El desarrollo sea modular y escalable.</w:t>
      </w:r>
    </w:p>
    <w:p w14:paraId="0A8F2EFE" w14:textId="77777777" w:rsidR="003A61A1" w:rsidRPr="003A61A1" w:rsidRDefault="003A61A1" w:rsidP="003A61A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 xml:space="preserve">Las futuras actualizaciones o cambios de </w:t>
      </w:r>
      <w:proofErr w:type="spellStart"/>
      <w:r w:rsidRPr="003A61A1">
        <w:rPr>
          <w:rFonts w:eastAsia="Times New Roman" w:cs="Calibri"/>
          <w:sz w:val="20"/>
          <w:szCs w:val="20"/>
        </w:rPr>
        <w:t>endpoint</w:t>
      </w:r>
      <w:proofErr w:type="spellEnd"/>
      <w:r w:rsidRPr="003A61A1">
        <w:rPr>
          <w:rFonts w:eastAsia="Times New Roman" w:cs="Calibri"/>
          <w:sz w:val="20"/>
          <w:szCs w:val="20"/>
        </w:rPr>
        <w:t xml:space="preserve"> no requieran modificar el código.</w:t>
      </w:r>
    </w:p>
    <w:p w14:paraId="320A7A46" w14:textId="77777777" w:rsidR="003A61A1" w:rsidRPr="003A61A1" w:rsidRDefault="003A61A1" w:rsidP="003A61A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>Se mantenga la consistencia entre ambientes (</w:t>
      </w:r>
      <w:proofErr w:type="spellStart"/>
      <w:r w:rsidRPr="003A61A1">
        <w:rPr>
          <w:rFonts w:eastAsia="Times New Roman" w:cs="Calibri"/>
          <w:sz w:val="20"/>
          <w:szCs w:val="20"/>
        </w:rPr>
        <w:t>sandbox</w:t>
      </w:r>
      <w:proofErr w:type="spellEnd"/>
      <w:r w:rsidRPr="003A61A1">
        <w:rPr>
          <w:rFonts w:eastAsia="Times New Roman" w:cs="Calibri"/>
          <w:sz w:val="20"/>
          <w:szCs w:val="20"/>
        </w:rPr>
        <w:t xml:space="preserve"> / producción).</w:t>
      </w:r>
    </w:p>
    <w:p w14:paraId="4DC1CE4F" w14:textId="5701AB84" w:rsidR="00881092" w:rsidRDefault="00881092" w:rsidP="00A72C00">
      <w:pPr>
        <w:rPr>
          <w:rFonts w:eastAsia="Times New Roman" w:cs="Times New Roman"/>
          <w:b/>
          <w:color w:val="FF0000"/>
        </w:rPr>
      </w:pPr>
    </w:p>
    <w:p w14:paraId="569C24C3" w14:textId="77777777" w:rsidR="003A61A1" w:rsidRDefault="003A61A1" w:rsidP="00A72C00">
      <w:pPr>
        <w:rPr>
          <w:rFonts w:eastAsia="Times New Roman" w:cs="Times New Roman"/>
          <w:b/>
          <w:color w:val="FF0000"/>
        </w:rPr>
      </w:pPr>
    </w:p>
    <w:p w14:paraId="5ED6E9E3" w14:textId="77777777" w:rsidR="003A61A1" w:rsidRDefault="003A61A1" w:rsidP="00A72C00">
      <w:pPr>
        <w:rPr>
          <w:rFonts w:eastAsia="Times New Roman" w:cs="Times New Roman"/>
          <w:b/>
          <w:color w:val="FF0000"/>
        </w:rPr>
      </w:pPr>
    </w:p>
    <w:p w14:paraId="0841EE12" w14:textId="77777777" w:rsidR="00685E54" w:rsidRDefault="00685E54" w:rsidP="00A72C00">
      <w:pPr>
        <w:rPr>
          <w:rFonts w:eastAsia="Times New Roman" w:cs="Times New Roman"/>
          <w:b/>
          <w:color w:val="FF0000"/>
        </w:rPr>
      </w:pPr>
    </w:p>
    <w:p w14:paraId="37AE1324" w14:textId="77777777" w:rsidR="00A72C00" w:rsidRPr="003A61A1" w:rsidRDefault="00A72C00" w:rsidP="00A72C00">
      <w:pPr>
        <w:rPr>
          <w:rFonts w:eastAsia="Times New Roman" w:cs="Times New Roman"/>
          <w:b/>
          <w:color w:val="FF0000"/>
          <w:lang w:val="en-US"/>
        </w:rPr>
      </w:pPr>
      <w:r w:rsidRPr="003A61A1">
        <w:rPr>
          <w:rFonts w:eastAsia="Times New Roman" w:cs="Times New Roman"/>
          <w:b/>
          <w:color w:val="FF0000"/>
          <w:lang w:val="en-US"/>
        </w:rPr>
        <w:lastRenderedPageBreak/>
        <w:t>Json:</w:t>
      </w:r>
    </w:p>
    <w:p w14:paraId="07C42C24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{</w:t>
      </w:r>
    </w:p>
    <w:p w14:paraId="0BDE22A5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"LOCATION</w:t>
      </w:r>
      <w:proofErr w:type="gramStart"/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916086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3E3C4F1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"TRAIND"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1608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"T001-123456"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40749D0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"CUSTBODY_UNI_ORIGEN_DE_COMPRA"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1608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6A7787F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"TRANDATE"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1608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"01-12-2027"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1C66200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"CUSTBODY_PE_DOCUMENT_TYPE"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16086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22AA66E1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"CUSTBODY_PE_SERIE_CXP"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1608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"T001"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E398726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"CUSTBODY_PE_NUMBER"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1608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"123456"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0002AC9A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"CREATEDFROM_TRAIND"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1608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01A443BA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"MEMO"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1608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5C6D765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"ENTITY"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16086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12345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456ED22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"CURRENCY</w:t>
      </w:r>
      <w:proofErr w:type="gramStart"/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916086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5D42992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"CREATEDBY</w:t>
      </w:r>
      <w:proofErr w:type="gramStart"/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91608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74BC411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"DETALLE"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 [</w:t>
      </w:r>
    </w:p>
    <w:p w14:paraId="60ADAE18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    {</w:t>
      </w:r>
    </w:p>
    <w:p w14:paraId="01FCBA78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"ITEM"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1608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"5777"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578A48B6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"QUANTITY"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1608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"1"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F145405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"LOTE"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 [</w:t>
      </w:r>
    </w:p>
    <w:p w14:paraId="79E835DB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                    {</w:t>
      </w:r>
    </w:p>
    <w:p w14:paraId="5C66FE14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"ITEM"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2D224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"5777"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62E3847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"QUANTITY"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2D224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"1"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631F506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"INVENTORYNUMBER</w:t>
      </w:r>
      <w:proofErr w:type="gramStart"/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D224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"123456"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2591E37D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gramStart"/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EXPIRATIONDATE"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D224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"01-12-2027"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8D0F2FF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"CUSTITEMNUMBER_UNI_NRO_BULTO</w:t>
      </w:r>
      <w:proofErr w:type="gramStart"/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D224D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3071081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"CUSTITEMNUMBER_UNI_</w:t>
      </w:r>
      <w:proofErr w:type="gramStart"/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CANT</w:t>
      </w:r>
      <w:proofErr w:type="gramEnd"/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_BULTO</w:t>
      </w:r>
      <w:proofErr w:type="gramStart"/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D224D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12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11105F9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"CUSTITEMNUMBER_UNI_FRAC_BULTO</w:t>
      </w:r>
      <w:proofErr w:type="gramStart"/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D224D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123</w:t>
      </w:r>
    </w:p>
    <w:p w14:paraId="751EE484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                    }</w:t>
      </w:r>
    </w:p>
    <w:p w14:paraId="3D318B99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                ]</w:t>
      </w:r>
    </w:p>
    <w:p w14:paraId="30C538EF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    },</w:t>
      </w:r>
    </w:p>
    <w:p w14:paraId="19260630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    {</w:t>
      </w:r>
    </w:p>
    <w:p w14:paraId="62C81F59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"ITEM"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2D224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"5771"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2679736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"QUANTITY"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2D224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"25"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B20D273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"LOTE"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 [</w:t>
      </w:r>
    </w:p>
    <w:p w14:paraId="45366BD4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                    {</w:t>
      </w:r>
    </w:p>
    <w:p w14:paraId="53D38CFD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"ITEM"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2D224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"5771"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5D4B21B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"QUANTITY"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2D224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"25"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BC19ABC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"INVENTORYNUMBER</w:t>
      </w:r>
      <w:proofErr w:type="gramStart"/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D224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"12345611"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D5A11E9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gramStart"/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EXPIRATIONDATE"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D224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"01-12-2027"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36DFBFA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"CUSTITEMNUMBER_UNI_NRO_BULTO</w:t>
      </w:r>
      <w:proofErr w:type="gramStart"/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D224D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D68619C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"CUSTITEMNUMBER_UNI_</w:t>
      </w:r>
      <w:proofErr w:type="gramStart"/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CANT</w:t>
      </w:r>
      <w:proofErr w:type="gramEnd"/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_BULTO</w:t>
      </w:r>
      <w:proofErr w:type="gramStart"/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D224D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12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28759BEE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                    </w:t>
      </w:r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"CUSTITEMNUMBER_UNI_FRAC_BULTO</w:t>
      </w:r>
      <w:proofErr w:type="gramStart"/>
      <w:r w:rsidRPr="002D224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2D224D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123</w:t>
      </w:r>
    </w:p>
    <w:p w14:paraId="42EBAF7C" w14:textId="77777777" w:rsidR="00916086" w:rsidRPr="002D224D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                    }</w:t>
      </w:r>
    </w:p>
    <w:p w14:paraId="66B80076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D224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                ]</w:t>
      </w:r>
    </w:p>
    <w:p w14:paraId="3BF69598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    }</w:t>
      </w:r>
    </w:p>
    <w:p w14:paraId="7DD5C32E" w14:textId="77777777" w:rsidR="00916086" w:rsidRPr="00916086" w:rsidRDefault="00916086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] ,    </w:t>
      </w:r>
    </w:p>
    <w:p w14:paraId="403440CC" w14:textId="77777777" w:rsidR="000704B0" w:rsidRPr="00916086" w:rsidRDefault="000704B0" w:rsidP="000704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"COMUNICACION"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 [</w:t>
      </w:r>
    </w:p>
    <w:p w14:paraId="2FA6A7E7" w14:textId="77777777" w:rsidR="000704B0" w:rsidRPr="00916086" w:rsidRDefault="000704B0" w:rsidP="000704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lastRenderedPageBreak/>
        <w:t>          {</w:t>
      </w:r>
    </w:p>
    <w:p w14:paraId="278421EF" w14:textId="77777777" w:rsidR="000704B0" w:rsidRPr="00916086" w:rsidRDefault="000704B0" w:rsidP="000704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    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"file"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916086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"JVBERi0</w:t>
      </w:r>
      <w:proofErr w:type="gramStart"/>
      <w:r w:rsidRPr="00916086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xLjQKJYGBgYGBgYGBgYG....</w:t>
      </w:r>
      <w:proofErr w:type="gramEnd"/>
      <w:r w:rsidRPr="00916086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13169F93" w14:textId="77777777" w:rsidR="000704B0" w:rsidRPr="00916086" w:rsidRDefault="000704B0" w:rsidP="000704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        </w:t>
      </w:r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spellStart"/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metadata</w:t>
      </w:r>
      <w:proofErr w:type="spellEnd"/>
      <w:r w:rsidRPr="00916086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916086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 {</w:t>
      </w:r>
    </w:p>
    <w:p w14:paraId="65F48465" w14:textId="18D7569E" w:rsidR="000704B0" w:rsidRPr="007F64BD" w:rsidRDefault="000704B0" w:rsidP="000704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7F64BD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            </w:t>
      </w:r>
      <w:r w:rsidRPr="007F64BD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spellStart"/>
      <w:r w:rsidRPr="007F64BD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name</w:t>
      </w:r>
      <w:proofErr w:type="spellEnd"/>
      <w:r w:rsidRPr="007F64BD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7F64BD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7F64BD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="007F64BD" w:rsidRPr="007F64BD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ARTICULO*LOTE</w:t>
      </w:r>
      <w:r w:rsidR="007F64BD" w:rsidRPr="007F64BD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 xml:space="preserve"> </w:t>
      </w:r>
      <w:proofErr w:type="gramStart"/>
      <w:r w:rsidRPr="007F64BD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7F64BD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  <w:r w:rsidR="007F64BD" w:rsidRPr="007F64BD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</w:t>
      </w:r>
      <w:proofErr w:type="gramEnd"/>
      <w:r w:rsidR="007F64BD" w:rsidRPr="007F64BD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/el n</w:t>
      </w:r>
      <w:r w:rsidR="007F64BD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ombre debe ser el articulo concatenado con un asterisco y el lote</w:t>
      </w:r>
    </w:p>
    <w:p w14:paraId="70880728" w14:textId="77777777" w:rsidR="000704B0" w:rsidRPr="003A61A1" w:rsidRDefault="000704B0" w:rsidP="000704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7F64BD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        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"type"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"pdf"</w:t>
      </w:r>
    </w:p>
    <w:p w14:paraId="2D877C06" w14:textId="77777777" w:rsidR="000704B0" w:rsidRPr="003A61A1" w:rsidRDefault="000704B0" w:rsidP="000704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    }</w:t>
      </w:r>
    </w:p>
    <w:p w14:paraId="41ADBAA3" w14:textId="77777777" w:rsidR="000704B0" w:rsidRPr="003A61A1" w:rsidRDefault="000704B0" w:rsidP="000704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 }</w:t>
      </w:r>
    </w:p>
    <w:p w14:paraId="40DDCB7E" w14:textId="77777777" w:rsidR="000704B0" w:rsidRPr="003A61A1" w:rsidRDefault="000704B0" w:rsidP="000704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]  </w:t>
      </w:r>
    </w:p>
    <w:p w14:paraId="17D4772B" w14:textId="77777777" w:rsidR="000704B0" w:rsidRPr="003A61A1" w:rsidRDefault="000704B0" w:rsidP="000704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</w:p>
    <w:p w14:paraId="0A56D200" w14:textId="4B2D670D" w:rsidR="005878B0" w:rsidRPr="00916086" w:rsidRDefault="000704B0" w:rsidP="0091608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}</w:t>
      </w:r>
    </w:p>
    <w:p w14:paraId="16AF94F5" w14:textId="3513390A" w:rsidR="00044E51" w:rsidRPr="003A61A1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  <w:r w:rsidRPr="003A61A1">
        <w:rPr>
          <w:rFonts w:eastAsia="Times New Roman" w:cs="Times New Roman"/>
          <w:b/>
          <w:color w:val="FF0000"/>
          <w:lang w:val="en-US"/>
        </w:rPr>
        <w:t xml:space="preserve">Headers (Modelo Futuro) </w:t>
      </w:r>
    </w:p>
    <w:p w14:paraId="6E69A274" w14:textId="77777777" w:rsidR="00881092" w:rsidRPr="003A61A1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val="en-US"/>
        </w:rPr>
      </w:pPr>
      <w:r w:rsidRPr="003A61A1">
        <w:rPr>
          <w:rFonts w:eastAsia="Times New Roman" w:cs="Times New Roman"/>
          <w:b/>
          <w:color w:val="FF0000"/>
          <w:lang w:val="en-US"/>
        </w:rPr>
        <w:tab/>
      </w:r>
    </w:p>
    <w:p w14:paraId="51D506BA" w14:textId="77777777" w:rsidR="0064756E" w:rsidRPr="0064756E" w:rsidRDefault="0064756E" w:rsidP="0064756E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64756E">
        <w:rPr>
          <w:rFonts w:eastAsia="Times New Roman" w:cs="Calibri"/>
          <w:sz w:val="20"/>
          <w:szCs w:val="20"/>
        </w:rPr>
        <w:t>Se tiene planificado implementar un token de autenticación y migrar el servicio al protocolo HTTPS.</w:t>
      </w:r>
    </w:p>
    <w:p w14:paraId="74700082" w14:textId="77777777" w:rsidR="0064756E" w:rsidRPr="0064756E" w:rsidRDefault="0064756E" w:rsidP="0064756E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64756E">
        <w:rPr>
          <w:rFonts w:eastAsia="Times New Roman" w:cs="Calibri"/>
          <w:sz w:val="20"/>
          <w:szCs w:val="20"/>
        </w:rPr>
        <w:t>Esta mejora forma parte de las acciones inmediatas, orientadas a fortalecer la seguridad y la trazabilidad del proceso de integración.</w:t>
      </w:r>
    </w:p>
    <w:p w14:paraId="07D06D7F" w14:textId="77777777" w:rsidR="0064756E" w:rsidRPr="0064756E" w:rsidRDefault="0064756E" w:rsidP="0064756E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</w:p>
    <w:p w14:paraId="2456E81C" w14:textId="620554C3" w:rsidR="00881092" w:rsidRPr="003A61A1" w:rsidRDefault="0064756E" w:rsidP="0064756E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  <w:highlight w:val="white"/>
        </w:rPr>
      </w:pPr>
      <w:r w:rsidRPr="0064756E">
        <w:rPr>
          <w:rFonts w:eastAsia="Times New Roman" w:cs="Calibri"/>
          <w:sz w:val="20"/>
          <w:szCs w:val="20"/>
        </w:rPr>
        <w:t>Por ello, se recomienda adoptar el siguiente formato de cabecera (</w:t>
      </w:r>
      <w:proofErr w:type="spellStart"/>
      <w:r w:rsidRPr="0064756E">
        <w:rPr>
          <w:rFonts w:eastAsia="Times New Roman" w:cs="Calibri"/>
          <w:sz w:val="20"/>
          <w:szCs w:val="20"/>
        </w:rPr>
        <w:t>header</w:t>
      </w:r>
      <w:proofErr w:type="spellEnd"/>
      <w:r w:rsidRPr="0064756E">
        <w:rPr>
          <w:rFonts w:eastAsia="Times New Roman" w:cs="Calibri"/>
          <w:sz w:val="20"/>
          <w:szCs w:val="20"/>
        </w:rPr>
        <w:t>), con el fin de asegurar que el desarrollo mantenga la escalabilidad y flexibilidad necesarias para futuras actualizaciones:</w:t>
      </w:r>
    </w:p>
    <w:p w14:paraId="0B927733" w14:textId="77B75AE5" w:rsidR="00881092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ab/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881092" w:rsidRPr="00A72C00" w14:paraId="651D0058" w14:textId="77777777" w:rsidTr="00A22238">
        <w:trPr>
          <w:trHeight w:val="336"/>
        </w:trPr>
        <w:tc>
          <w:tcPr>
            <w:tcW w:w="1959" w:type="dxa"/>
          </w:tcPr>
          <w:p w14:paraId="4CA6EACB" w14:textId="164201F5" w:rsidR="00881092" w:rsidRPr="00A72C00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Name</w:t>
            </w:r>
          </w:p>
        </w:tc>
        <w:tc>
          <w:tcPr>
            <w:tcW w:w="7095" w:type="dxa"/>
          </w:tcPr>
          <w:p w14:paraId="3A8A4244" w14:textId="6AD492BA" w:rsidR="00881092" w:rsidRPr="00A72C00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Description</w:t>
            </w:r>
          </w:p>
        </w:tc>
      </w:tr>
      <w:tr w:rsidR="00881092" w:rsidRPr="00A72C00" w14:paraId="052A5EF7" w14:textId="77777777" w:rsidTr="00A22238">
        <w:trPr>
          <w:trHeight w:val="236"/>
        </w:trPr>
        <w:tc>
          <w:tcPr>
            <w:tcW w:w="1959" w:type="dxa"/>
          </w:tcPr>
          <w:p w14:paraId="24A3216A" w14:textId="56647C14" w:rsidR="00881092" w:rsidRPr="00881092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Content-Type</w:t>
            </w:r>
          </w:p>
        </w:tc>
        <w:tc>
          <w:tcPr>
            <w:tcW w:w="7095" w:type="dxa"/>
          </w:tcPr>
          <w:p w14:paraId="21459323" w14:textId="15AD8DB8" w:rsidR="00881092" w:rsidRPr="00A72C00" w:rsidRDefault="00881092" w:rsidP="00A22238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application/</w:t>
            </w:r>
            <w:proofErr w:type="spellStart"/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json</w:t>
            </w:r>
            <w:proofErr w:type="spellEnd"/>
          </w:p>
        </w:tc>
      </w:tr>
      <w:tr w:rsidR="00881092" w:rsidRPr="00A72C00" w14:paraId="5306612B" w14:textId="77777777" w:rsidTr="00A22238">
        <w:trPr>
          <w:trHeight w:val="369"/>
        </w:trPr>
        <w:tc>
          <w:tcPr>
            <w:tcW w:w="1959" w:type="dxa"/>
          </w:tcPr>
          <w:p w14:paraId="4589D484" w14:textId="690BB501" w:rsidR="00881092" w:rsidRPr="00881092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Authorization</w:t>
            </w:r>
          </w:p>
        </w:tc>
        <w:tc>
          <w:tcPr>
            <w:tcW w:w="7095" w:type="dxa"/>
          </w:tcPr>
          <w:p w14:paraId="53AA9AED" w14:textId="6B398DAE" w:rsidR="00881092" w:rsidRPr="00881092" w:rsidRDefault="00881092" w:rsidP="00881092">
            <w:pPr>
              <w:pStyle w:val="mx-auto"/>
              <w:shd w:val="clear" w:color="auto" w:fill="F0F2F6"/>
              <w:spacing w:before="0" w:beforeAutospacing="0" w:after="0" w:afterAutospacing="0"/>
              <w:textAlignment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asciiTheme="minorHAnsi" w:hAnsiTheme="minorHAnsi" w:cs="Calibri"/>
                <w:sz w:val="20"/>
                <w:szCs w:val="20"/>
                <w:highlight w:val="white"/>
                <w:lang w:val="en-US" w:eastAsia="en-US"/>
              </w:rPr>
              <w:t>Bearer {token}</w:t>
            </w:r>
          </w:p>
        </w:tc>
      </w:tr>
    </w:tbl>
    <w:p w14:paraId="4A2BB8ED" w14:textId="77777777" w:rsidR="0064756E" w:rsidRDefault="0064756E" w:rsidP="00044E51">
      <w:pPr>
        <w:rPr>
          <w:rFonts w:eastAsia="Times New Roman" w:cs="Times New Roman"/>
          <w:b/>
          <w:color w:val="FF0000"/>
        </w:rPr>
      </w:pPr>
    </w:p>
    <w:p w14:paraId="643BB7D3" w14:textId="01919C74" w:rsidR="00044E51" w:rsidRDefault="00044E51" w:rsidP="00044E51">
      <w:pPr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>Respuesta</w:t>
      </w:r>
      <w:r w:rsidRPr="00A72C00">
        <w:rPr>
          <w:rFonts w:eastAsia="Times New Roman" w:cs="Times New Roman"/>
          <w:b/>
          <w:color w:val="FF0000"/>
        </w:rPr>
        <w:t>:</w:t>
      </w:r>
    </w:p>
    <w:p w14:paraId="0CADA92F" w14:textId="77777777" w:rsid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t>Si la respuesta del servicio es 1 o 102, el registro se considera correctamente procesado.</w:t>
      </w:r>
    </w:p>
    <w:p w14:paraId="2B34BD12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</w:p>
    <w:p w14:paraId="62081642" w14:textId="7D403215" w:rsidR="00044E51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t>En caso de que la respuesta HTTP sea 200 (OK), se interpreta que la conexión con el servicio fue exitosa, pero no necesariamente que el proceso interno haya finalizado correctamente.</w:t>
      </w:r>
    </w:p>
    <w:p w14:paraId="48212CBB" w14:textId="77777777" w:rsid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</w:p>
    <w:p w14:paraId="7D62EF93" w14:textId="3AFE0478" w:rsid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685E54">
        <w:rPr>
          <w:rFonts w:eastAsia="Times New Roman" w:cs="Calibri"/>
          <w:sz w:val="20"/>
          <w:szCs w:val="20"/>
        </w:rPr>
        <w:t>Por ello, la validación del resultado debe basarse en el código funcional devuelto por el servicio (1 o 102) y no únicamente en el código de estado HTTP.</w:t>
      </w:r>
    </w:p>
    <w:p w14:paraId="09963D44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044E51" w:rsidRPr="00A72C00" w14:paraId="482BC794" w14:textId="77777777" w:rsidTr="00122B8D">
        <w:trPr>
          <w:trHeight w:val="336"/>
        </w:trPr>
        <w:tc>
          <w:tcPr>
            <w:tcW w:w="1959" w:type="dxa"/>
          </w:tcPr>
          <w:p w14:paraId="6B4AD570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CODIGO</w:t>
            </w:r>
          </w:p>
        </w:tc>
        <w:tc>
          <w:tcPr>
            <w:tcW w:w="7095" w:type="dxa"/>
          </w:tcPr>
          <w:p w14:paraId="30EB265F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 xml:space="preserve">MENSAJE </w:t>
            </w:r>
          </w:p>
        </w:tc>
      </w:tr>
      <w:tr w:rsidR="00044E51" w:rsidRPr="00A72C00" w14:paraId="0524B380" w14:textId="77777777" w:rsidTr="00122B8D">
        <w:trPr>
          <w:trHeight w:val="236"/>
        </w:trPr>
        <w:tc>
          <w:tcPr>
            <w:tcW w:w="1959" w:type="dxa"/>
          </w:tcPr>
          <w:p w14:paraId="52945407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7095" w:type="dxa"/>
          </w:tcPr>
          <w:p w14:paraId="1F687387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sz w:val="20"/>
                <w:szCs w:val="20"/>
                <w:highlight w:val="white"/>
                <w:lang w:val="en-US"/>
              </w:rPr>
              <w:t>SE REGISTRO CORRECTAMENTE</w:t>
            </w:r>
          </w:p>
        </w:tc>
      </w:tr>
      <w:tr w:rsidR="00044E51" w:rsidRPr="00A72C00" w14:paraId="1D4739E0" w14:textId="77777777" w:rsidTr="008558B3">
        <w:trPr>
          <w:trHeight w:val="170"/>
        </w:trPr>
        <w:tc>
          <w:tcPr>
            <w:tcW w:w="1959" w:type="dxa"/>
          </w:tcPr>
          <w:p w14:paraId="6C06E47A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0</w:t>
            </w:r>
          </w:p>
        </w:tc>
        <w:tc>
          <w:tcPr>
            <w:tcW w:w="7095" w:type="dxa"/>
          </w:tcPr>
          <w:p w14:paraId="5F781840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b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sz w:val="20"/>
                <w:szCs w:val="20"/>
                <w:highlight w:val="white"/>
                <w:lang w:val="en-US"/>
              </w:rPr>
              <w:t>ERRORES MULTIPLES</w:t>
            </w:r>
          </w:p>
        </w:tc>
      </w:tr>
      <w:tr w:rsidR="00044E51" w:rsidRPr="00A72C00" w14:paraId="55662E78" w14:textId="77777777" w:rsidTr="00122B8D">
        <w:trPr>
          <w:trHeight w:val="236"/>
        </w:trPr>
        <w:tc>
          <w:tcPr>
            <w:tcW w:w="1959" w:type="dxa"/>
          </w:tcPr>
          <w:p w14:paraId="50840C0F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100</w:t>
            </w:r>
          </w:p>
        </w:tc>
        <w:tc>
          <w:tcPr>
            <w:tcW w:w="7095" w:type="dxa"/>
          </w:tcPr>
          <w:p w14:paraId="74CF7270" w14:textId="7B9731E1" w:rsidR="00044E51" w:rsidRPr="00212711" w:rsidRDefault="007B788C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>
              <w:rPr>
                <w:rFonts w:cs="Calibri"/>
                <w:sz w:val="20"/>
                <w:szCs w:val="20"/>
                <w:highlight w:val="white"/>
              </w:rPr>
              <w:t>EL ARTICULO NO EXISTE, REVISAR</w:t>
            </w:r>
          </w:p>
        </w:tc>
      </w:tr>
      <w:tr w:rsidR="00044E51" w:rsidRPr="00A72C00" w14:paraId="3843DE17" w14:textId="77777777" w:rsidTr="00122B8D">
        <w:trPr>
          <w:trHeight w:val="345"/>
        </w:trPr>
        <w:tc>
          <w:tcPr>
            <w:tcW w:w="1959" w:type="dxa"/>
          </w:tcPr>
          <w:p w14:paraId="4C118E21" w14:textId="204DBD5C" w:rsidR="00044E51" w:rsidRPr="00A72C00" w:rsidRDefault="00044E51" w:rsidP="007B788C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</w:t>
            </w:r>
            <w:r w:rsidR="007B788C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7095" w:type="dxa"/>
          </w:tcPr>
          <w:p w14:paraId="58866E57" w14:textId="61662E4A" w:rsidR="00044E51" w:rsidRPr="00122B8D" w:rsidRDefault="007B788C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>
              <w:rPr>
                <w:rFonts w:cs="Calibri"/>
                <w:sz w:val="20"/>
                <w:szCs w:val="20"/>
                <w:highlight w:val="white"/>
                <w:lang w:val="en-US"/>
              </w:rPr>
              <w:t>EL PROVEEDOR NO EXISTE</w:t>
            </w:r>
          </w:p>
        </w:tc>
      </w:tr>
      <w:tr w:rsidR="00122B8D" w:rsidRPr="00212711" w14:paraId="2801BED2" w14:textId="77777777" w:rsidTr="00122B8D">
        <w:trPr>
          <w:trHeight w:val="67"/>
        </w:trPr>
        <w:tc>
          <w:tcPr>
            <w:tcW w:w="1959" w:type="dxa"/>
          </w:tcPr>
          <w:p w14:paraId="75C50A81" w14:textId="710E95D8" w:rsidR="00122B8D" w:rsidRPr="00A72C00" w:rsidRDefault="00AB23CE" w:rsidP="0028486A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102</w:t>
            </w:r>
          </w:p>
        </w:tc>
        <w:tc>
          <w:tcPr>
            <w:tcW w:w="7095" w:type="dxa"/>
          </w:tcPr>
          <w:p w14:paraId="2330F3B2" w14:textId="7BF1D395" w:rsidR="00122B8D" w:rsidRPr="00212711" w:rsidRDefault="00AB23CE" w:rsidP="0028486A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>
              <w:rPr>
                <w:rFonts w:cs="Calibri"/>
                <w:sz w:val="20"/>
                <w:szCs w:val="20"/>
                <w:highlight w:val="white"/>
              </w:rPr>
              <w:t>EL REGISTRO EXISTE, SE MODIFICA DATOS</w:t>
            </w:r>
          </w:p>
        </w:tc>
      </w:tr>
    </w:tbl>
    <w:p w14:paraId="5D505C95" w14:textId="77777777" w:rsidR="00044E51" w:rsidRPr="00212711" w:rsidRDefault="00044E51" w:rsidP="00044E51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EFCB6D0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{</w:t>
      </w:r>
    </w:p>
    <w:p w14:paraId="6FFE3EF9" w14:textId="3C4232A3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gramStart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status</w:t>
      </w:r>
      <w:proofErr w:type="gramEnd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="007B788C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101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07C2C894" w14:textId="2B4F4CFD" w:rsidR="00044E51" w:rsidRPr="00A75B7A" w:rsidRDefault="00044E51" w:rsidP="00C16AD4">
      <w:pPr>
        <w:shd w:val="clear" w:color="auto" w:fill="FFFFFF"/>
        <w:spacing w:after="0" w:line="270" w:lineRule="atLeast"/>
        <w:ind w:left="708" w:hanging="708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spellStart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message</w:t>
      </w:r>
      <w:proofErr w:type="spellEnd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="0064756E" w:rsidRPr="0064756E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SE REGISTRO CORRECTAMENTE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</w:p>
    <w:p w14:paraId="56957B74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3FADF8FE" w14:textId="77777777" w:rsidR="00044E51" w:rsidRPr="00A72C00" w:rsidRDefault="00044E51" w:rsidP="00044E51"/>
    <w:p w14:paraId="48CD2EEC" w14:textId="77777777" w:rsidR="005878B0" w:rsidRDefault="005878B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  <w:sectPr w:rsidR="005878B0" w:rsidSect="00C16195">
          <w:pgSz w:w="12240" w:h="15840"/>
          <w:pgMar w:top="1417" w:right="1701" w:bottom="1417" w:left="1701" w:header="720" w:footer="720" w:gutter="0"/>
          <w:cols w:space="720"/>
        </w:sectPr>
      </w:pPr>
    </w:p>
    <w:tbl>
      <w:tblPr>
        <w:tblStyle w:val="Tablaconcuadrcula"/>
        <w:tblW w:w="13500" w:type="dxa"/>
        <w:tblLook w:val="04A0" w:firstRow="1" w:lastRow="0" w:firstColumn="1" w:lastColumn="0" w:noHBand="0" w:noVBand="1"/>
      </w:tblPr>
      <w:tblGrid>
        <w:gridCol w:w="4076"/>
        <w:gridCol w:w="4456"/>
        <w:gridCol w:w="2076"/>
        <w:gridCol w:w="2892"/>
      </w:tblGrid>
      <w:tr w:rsidR="005C326F" w:rsidRPr="005C326F" w14:paraId="083FB0B2" w14:textId="77777777" w:rsidTr="00D43457">
        <w:trPr>
          <w:trHeight w:val="600"/>
        </w:trPr>
        <w:tc>
          <w:tcPr>
            <w:tcW w:w="13500" w:type="dxa"/>
            <w:gridSpan w:val="4"/>
            <w:noWrap/>
          </w:tcPr>
          <w:p w14:paraId="7ACF92CD" w14:textId="4C49F908" w:rsidR="005C326F" w:rsidRPr="005C326F" w:rsidRDefault="005C326F" w:rsidP="005C326F">
            <w:pPr>
              <w:jc w:val="center"/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s-PE"/>
              </w:rPr>
              <w:lastRenderedPageBreak/>
              <w:t>API</w:t>
            </w:r>
            <w:r w:rsidRPr="00044E51"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_UNIBELL_</w:t>
            </w:r>
            <w:r w:rsidR="0064756E"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RECEPCION</w:t>
            </w:r>
          </w:p>
        </w:tc>
      </w:tr>
      <w:tr w:rsidR="005C326F" w:rsidRPr="005C326F" w14:paraId="45C80BCC" w14:textId="77777777" w:rsidTr="005C326F">
        <w:trPr>
          <w:trHeight w:val="600"/>
        </w:trPr>
        <w:tc>
          <w:tcPr>
            <w:tcW w:w="4076" w:type="dxa"/>
            <w:noWrap/>
          </w:tcPr>
          <w:p w14:paraId="0749450B" w14:textId="51C1FA29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CAMPO</w:t>
            </w:r>
          </w:p>
        </w:tc>
        <w:tc>
          <w:tcPr>
            <w:tcW w:w="4456" w:type="dxa"/>
            <w:noWrap/>
          </w:tcPr>
          <w:p w14:paraId="20EA65FA" w14:textId="4BDFFBDC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B84C26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DESCRIPCION</w:t>
            </w:r>
          </w:p>
        </w:tc>
        <w:tc>
          <w:tcPr>
            <w:tcW w:w="2076" w:type="dxa"/>
            <w:noWrap/>
          </w:tcPr>
          <w:p w14:paraId="5B56FD63" w14:textId="71906783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TIPO DE DATO</w:t>
            </w:r>
          </w:p>
        </w:tc>
        <w:tc>
          <w:tcPr>
            <w:tcW w:w="2892" w:type="dxa"/>
          </w:tcPr>
          <w:p w14:paraId="3343A970" w14:textId="4B391D00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OBSERVACION</w:t>
            </w:r>
          </w:p>
        </w:tc>
      </w:tr>
      <w:tr w:rsidR="007B788C" w:rsidRPr="005C326F" w14:paraId="57648E7D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4EB284C2" w14:textId="64E5B8D5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currency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319BDDD8" w14:textId="275CB780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Moneda</w:t>
            </w:r>
          </w:p>
        </w:tc>
        <w:tc>
          <w:tcPr>
            <w:tcW w:w="2076" w:type="dxa"/>
            <w:noWrap/>
            <w:vAlign w:val="bottom"/>
            <w:hideMark/>
          </w:tcPr>
          <w:p w14:paraId="439A795E" w14:textId="161F0878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182ED315" w14:textId="42717F57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monedas</w:t>
            </w:r>
          </w:p>
        </w:tc>
      </w:tr>
      <w:tr w:rsidR="007B788C" w:rsidRPr="005C326F" w14:paraId="4D869009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47BB44A6" w14:textId="6F9A0288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entity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76457C14" w14:textId="50B2C5C4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Proveedor</w:t>
            </w:r>
          </w:p>
        </w:tc>
        <w:tc>
          <w:tcPr>
            <w:tcW w:w="2076" w:type="dxa"/>
            <w:noWrap/>
            <w:vAlign w:val="bottom"/>
            <w:hideMark/>
          </w:tcPr>
          <w:p w14:paraId="62B5FB0F" w14:textId="0F21EB42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7A6D4896" w14:textId="1152E9FC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Maestro de proveedores</w:t>
            </w:r>
          </w:p>
        </w:tc>
      </w:tr>
      <w:tr w:rsidR="007B788C" w:rsidRPr="005C326F" w14:paraId="6B41E6D3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3E5098B0" w14:textId="209B2A52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employee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34FE7599" w14:textId="289FCD95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Empleado</w:t>
            </w:r>
          </w:p>
        </w:tc>
        <w:tc>
          <w:tcPr>
            <w:tcW w:w="2076" w:type="dxa"/>
            <w:noWrap/>
            <w:vAlign w:val="bottom"/>
            <w:hideMark/>
          </w:tcPr>
          <w:p w14:paraId="20F24A5F" w14:textId="7E05FCFA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0A1BE58C" w14:textId="59142E39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Maestro de empleados</w:t>
            </w:r>
          </w:p>
        </w:tc>
      </w:tr>
      <w:tr w:rsidR="007B788C" w:rsidRPr="005C326F" w14:paraId="7A59A2AB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5A412AFB" w14:textId="026014F2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createdfrom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111AC29E" w14:textId="33DEA171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Creado desde</w:t>
            </w:r>
          </w:p>
        </w:tc>
        <w:tc>
          <w:tcPr>
            <w:tcW w:w="2076" w:type="dxa"/>
            <w:noWrap/>
            <w:vAlign w:val="bottom"/>
            <w:hideMark/>
          </w:tcPr>
          <w:p w14:paraId="4AA8DC4C" w14:textId="14C1DFDE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4B183297" w14:textId="1DD43C43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Transaccion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desde donde fue creada la recepción de artículo</w:t>
            </w:r>
          </w:p>
        </w:tc>
      </w:tr>
      <w:tr w:rsidR="007B788C" w:rsidRPr="005C326F" w14:paraId="7ACB6785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5BC275D4" w14:textId="00F26F07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trandate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4E2F1BA8" w14:textId="0E27BA2E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2076" w:type="dxa"/>
            <w:noWrap/>
            <w:vAlign w:val="bottom"/>
            <w:hideMark/>
          </w:tcPr>
          <w:p w14:paraId="0044ED7A" w14:textId="10598FB8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2892" w:type="dxa"/>
            <w:noWrap/>
            <w:vAlign w:val="bottom"/>
            <w:hideMark/>
          </w:tcPr>
          <w:p w14:paraId="6F5714F1" w14:textId="17D7DDEA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dd</w:t>
            </w:r>
            <w:proofErr w:type="spellEnd"/>
            <w:r>
              <w:rPr>
                <w:rFonts w:ascii="Calibri" w:hAnsi="Calibri" w:cs="Calibri"/>
                <w:color w:val="000000"/>
              </w:rPr>
              <w:t>/mm/</w:t>
            </w:r>
            <w:proofErr w:type="spellStart"/>
            <w:r>
              <w:rPr>
                <w:rFonts w:ascii="Calibri" w:hAnsi="Calibri" w:cs="Calibri"/>
                <w:color w:val="000000"/>
              </w:rPr>
              <w:t>yyyy</w:t>
            </w:r>
            <w:proofErr w:type="spellEnd"/>
          </w:p>
        </w:tc>
      </w:tr>
      <w:tr w:rsidR="007B788C" w:rsidRPr="005C326F" w14:paraId="1C4D279B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684F5F36" w14:textId="0D22D51E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postingperiod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48048B3C" w14:textId="71690FA5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Periodo contable</w:t>
            </w:r>
          </w:p>
        </w:tc>
        <w:tc>
          <w:tcPr>
            <w:tcW w:w="2076" w:type="dxa"/>
            <w:noWrap/>
            <w:vAlign w:val="bottom"/>
            <w:hideMark/>
          </w:tcPr>
          <w:p w14:paraId="715E56DC" w14:textId="5E8DEF34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4B371C80" w14:textId="5C035A29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periodos contables</w:t>
            </w:r>
          </w:p>
        </w:tc>
      </w:tr>
      <w:tr w:rsidR="007B788C" w:rsidRPr="005C326F" w14:paraId="597EDF74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56F51543" w14:textId="52A0E15C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memo</w:t>
            </w:r>
          </w:p>
        </w:tc>
        <w:tc>
          <w:tcPr>
            <w:tcW w:w="4456" w:type="dxa"/>
            <w:noWrap/>
            <w:vAlign w:val="bottom"/>
            <w:hideMark/>
          </w:tcPr>
          <w:p w14:paraId="133D8EC6" w14:textId="37178672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Nota</w:t>
            </w:r>
          </w:p>
        </w:tc>
        <w:tc>
          <w:tcPr>
            <w:tcW w:w="2076" w:type="dxa"/>
            <w:noWrap/>
            <w:vAlign w:val="bottom"/>
            <w:hideMark/>
          </w:tcPr>
          <w:p w14:paraId="3B9AF6D4" w14:textId="7C755F35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Texto Largo</w:t>
            </w:r>
          </w:p>
        </w:tc>
        <w:tc>
          <w:tcPr>
            <w:tcW w:w="2892" w:type="dxa"/>
            <w:noWrap/>
            <w:vAlign w:val="bottom"/>
            <w:hideMark/>
          </w:tcPr>
          <w:p w14:paraId="42FC05FF" w14:textId="4FA4C8D6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999 caracteres</w:t>
            </w:r>
          </w:p>
        </w:tc>
      </w:tr>
      <w:tr w:rsidR="007B788C" w:rsidRPr="005C326F" w14:paraId="5A181068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734F3A7B" w14:textId="0EE39B58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B1273E">
              <w:rPr>
                <w:rFonts w:ascii="Calibri" w:hAnsi="Calibri" w:cs="Calibri"/>
                <w:color w:val="000000"/>
                <w:highlight w:val="yellow"/>
              </w:rPr>
              <w:t>itemfulfillment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41837C9D" w14:textId="2D29B0C2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Ejecución de orden de artículo</w:t>
            </w:r>
          </w:p>
        </w:tc>
        <w:tc>
          <w:tcPr>
            <w:tcW w:w="2076" w:type="dxa"/>
            <w:noWrap/>
            <w:vAlign w:val="bottom"/>
            <w:hideMark/>
          </w:tcPr>
          <w:p w14:paraId="6C507DA8" w14:textId="3A0A9A85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66F18213" w14:textId="1DDEB728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Transaccion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de despacho</w:t>
            </w:r>
          </w:p>
        </w:tc>
      </w:tr>
      <w:tr w:rsidR="007B788C" w:rsidRPr="005C326F" w14:paraId="1CA61072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683A4922" w14:textId="237B5D89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B1273E">
              <w:rPr>
                <w:rFonts w:ascii="Calibri" w:hAnsi="Calibri" w:cs="Calibri"/>
                <w:color w:val="000000"/>
                <w:highlight w:val="yellow"/>
              </w:rPr>
              <w:t>incoterm</w:t>
            </w:r>
          </w:p>
        </w:tc>
        <w:tc>
          <w:tcPr>
            <w:tcW w:w="4456" w:type="dxa"/>
            <w:noWrap/>
            <w:vAlign w:val="bottom"/>
            <w:hideMark/>
          </w:tcPr>
          <w:p w14:paraId="1F149803" w14:textId="3A555531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Incoterm</w:t>
            </w:r>
          </w:p>
        </w:tc>
        <w:tc>
          <w:tcPr>
            <w:tcW w:w="2076" w:type="dxa"/>
            <w:noWrap/>
            <w:vAlign w:val="bottom"/>
            <w:hideMark/>
          </w:tcPr>
          <w:p w14:paraId="74186BD3" w14:textId="2A145D25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67ED7B74" w14:textId="212554EF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Incoterms</w:t>
            </w:r>
          </w:p>
        </w:tc>
      </w:tr>
      <w:tr w:rsidR="007B788C" w:rsidRPr="005C326F" w14:paraId="14DB8099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29D1B032" w14:textId="5BF0C12F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subsidiary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6C612C47" w14:textId="3DAB67FB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Subsidiaria</w:t>
            </w:r>
          </w:p>
        </w:tc>
        <w:tc>
          <w:tcPr>
            <w:tcW w:w="2076" w:type="dxa"/>
            <w:noWrap/>
            <w:vAlign w:val="bottom"/>
            <w:hideMark/>
          </w:tcPr>
          <w:p w14:paraId="66EC8FE2" w14:textId="4AC8650C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1C58C71E" w14:textId="22FE39AA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subsidiarias</w:t>
            </w:r>
          </w:p>
        </w:tc>
      </w:tr>
      <w:tr w:rsidR="007B788C" w:rsidRPr="005C326F" w14:paraId="1D0EC3DC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43E137FC" w14:textId="7850422C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custbody_pe_document_type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322DA68C" w14:textId="26F8B432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 xml:space="preserve">PE Tipo de documento </w:t>
            </w:r>
          </w:p>
        </w:tc>
        <w:tc>
          <w:tcPr>
            <w:tcW w:w="2076" w:type="dxa"/>
            <w:noWrap/>
            <w:vAlign w:val="bottom"/>
            <w:hideMark/>
          </w:tcPr>
          <w:p w14:paraId="1C5B2732" w14:textId="73520197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6FFB76F0" w14:textId="16B88F2E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tipos de documentos</w:t>
            </w:r>
          </w:p>
        </w:tc>
      </w:tr>
      <w:tr w:rsidR="007B788C" w:rsidRPr="005C326F" w14:paraId="6FEF81CA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5A7C8D56" w14:textId="3B103865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custbody_pe_serie_cxp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774701D8" w14:textId="67083875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 xml:space="preserve">PE Serie </w:t>
            </w:r>
            <w:proofErr w:type="spellStart"/>
            <w:r>
              <w:rPr>
                <w:rFonts w:ascii="Calibri" w:hAnsi="Calibri" w:cs="Calibri"/>
                <w:color w:val="000000"/>
              </w:rPr>
              <w:t>CxP</w:t>
            </w:r>
            <w:proofErr w:type="spellEnd"/>
          </w:p>
        </w:tc>
        <w:tc>
          <w:tcPr>
            <w:tcW w:w="2076" w:type="dxa"/>
            <w:noWrap/>
            <w:vAlign w:val="bottom"/>
            <w:hideMark/>
          </w:tcPr>
          <w:p w14:paraId="7A1EA0FE" w14:textId="3A5E26E5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Texto</w:t>
            </w:r>
          </w:p>
        </w:tc>
        <w:tc>
          <w:tcPr>
            <w:tcW w:w="2892" w:type="dxa"/>
            <w:noWrap/>
            <w:vAlign w:val="bottom"/>
            <w:hideMark/>
          </w:tcPr>
          <w:p w14:paraId="04133546" w14:textId="2A84057A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4 caracteres</w:t>
            </w:r>
          </w:p>
        </w:tc>
      </w:tr>
      <w:tr w:rsidR="007B788C" w:rsidRPr="005C326F" w14:paraId="24A6D15C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52530789" w14:textId="2809861B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custbody_pe_number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5654F500" w14:textId="5E625604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PE Numero</w:t>
            </w:r>
          </w:p>
        </w:tc>
        <w:tc>
          <w:tcPr>
            <w:tcW w:w="2076" w:type="dxa"/>
            <w:noWrap/>
            <w:vAlign w:val="bottom"/>
            <w:hideMark/>
          </w:tcPr>
          <w:p w14:paraId="1447DFDD" w14:textId="50B9EE23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Texto</w:t>
            </w:r>
          </w:p>
        </w:tc>
        <w:tc>
          <w:tcPr>
            <w:tcW w:w="2892" w:type="dxa"/>
            <w:noWrap/>
            <w:vAlign w:val="bottom"/>
            <w:hideMark/>
          </w:tcPr>
          <w:p w14:paraId="2463D31D" w14:textId="58BD31D8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10 caracteres</w:t>
            </w:r>
          </w:p>
        </w:tc>
      </w:tr>
      <w:tr w:rsidR="007B788C" w:rsidRPr="005C326F" w14:paraId="2FF7BBE4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2EBA7763" w14:textId="3A078DC4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custbody_uni_origen_de_compra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4282D6F3" w14:textId="6733FC56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UNI – ORIGEN DE COMPRA</w:t>
            </w:r>
          </w:p>
        </w:tc>
        <w:tc>
          <w:tcPr>
            <w:tcW w:w="2076" w:type="dxa"/>
            <w:noWrap/>
            <w:vAlign w:val="bottom"/>
            <w:hideMark/>
          </w:tcPr>
          <w:p w14:paraId="307CF4C8" w14:textId="33852E98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44C76197" w14:textId="57234681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Origen de Compra</w:t>
            </w:r>
          </w:p>
        </w:tc>
      </w:tr>
      <w:tr w:rsidR="007B788C" w:rsidRPr="005C326F" w14:paraId="13F25F8F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4DEFF218" w14:textId="14495D04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custbody_uni_nro_expediente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09275B83" w14:textId="60B5410D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UNI - NRO DE EXPEDIENTE</w:t>
            </w:r>
          </w:p>
        </w:tc>
        <w:tc>
          <w:tcPr>
            <w:tcW w:w="2076" w:type="dxa"/>
            <w:noWrap/>
            <w:vAlign w:val="bottom"/>
            <w:hideMark/>
          </w:tcPr>
          <w:p w14:paraId="45EE6D6E" w14:textId="626A9036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66E901AE" w14:textId="73CDA562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 xml:space="preserve">Lista de </w:t>
            </w:r>
            <w:proofErr w:type="spellStart"/>
            <w:r>
              <w:rPr>
                <w:rFonts w:ascii="Calibri" w:hAnsi="Calibri" w:cs="Calibri"/>
                <w:color w:val="000000"/>
              </w:rPr>
              <w:t>nro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de expedientes</w:t>
            </w:r>
          </w:p>
        </w:tc>
      </w:tr>
      <w:tr w:rsidR="007B788C" w:rsidRPr="005C326F" w14:paraId="0F871CA8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5448A147" w14:textId="5D821A93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custbody_uni_nro_de_embarque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016000B5" w14:textId="6356ED15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 xml:space="preserve">UNI - </w:t>
            </w:r>
            <w:proofErr w:type="spellStart"/>
            <w:r>
              <w:rPr>
                <w:rFonts w:ascii="Calibri" w:hAnsi="Calibri" w:cs="Calibri"/>
                <w:color w:val="000000"/>
              </w:rPr>
              <w:t>Nro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de Embarque</w:t>
            </w:r>
          </w:p>
        </w:tc>
        <w:tc>
          <w:tcPr>
            <w:tcW w:w="2076" w:type="dxa"/>
            <w:noWrap/>
            <w:vAlign w:val="bottom"/>
            <w:hideMark/>
          </w:tcPr>
          <w:p w14:paraId="5B07C00C" w14:textId="4F046523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Texto Libre</w:t>
            </w:r>
          </w:p>
        </w:tc>
        <w:tc>
          <w:tcPr>
            <w:tcW w:w="2892" w:type="dxa"/>
            <w:noWrap/>
            <w:vAlign w:val="bottom"/>
            <w:hideMark/>
          </w:tcPr>
          <w:p w14:paraId="535F7137" w14:textId="4399C626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300 caracteres</w:t>
            </w:r>
          </w:p>
        </w:tc>
      </w:tr>
      <w:tr w:rsidR="007B788C" w:rsidRPr="005C326F" w14:paraId="01B7A67E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4D630C0F" w14:textId="4ED674BD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custbody_uni_tipo_de_expediente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6BD269AC" w14:textId="7B15345F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UNI - TIPO DE EXPEDIENTE</w:t>
            </w:r>
          </w:p>
        </w:tc>
        <w:tc>
          <w:tcPr>
            <w:tcW w:w="2076" w:type="dxa"/>
            <w:noWrap/>
            <w:vAlign w:val="bottom"/>
            <w:hideMark/>
          </w:tcPr>
          <w:p w14:paraId="022CDD9B" w14:textId="16A596BB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0E3E2900" w14:textId="75C84CB1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tipo de expediente</w:t>
            </w:r>
          </w:p>
        </w:tc>
      </w:tr>
      <w:tr w:rsidR="007B788C" w:rsidRPr="005C326F" w14:paraId="7942B80A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7D7AF0CF" w14:textId="65F5F2A4" w:rsidR="007B788C" w:rsidRPr="00B1273E" w:rsidRDefault="007B788C" w:rsidP="007B788C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B1273E">
              <w:rPr>
                <w:rFonts w:ascii="Calibri" w:hAnsi="Calibri" w:cs="Calibri"/>
                <w:color w:val="000000"/>
                <w:highlight w:val="yellow"/>
              </w:rPr>
              <w:t>custbody_uni_return_scenario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70752883" w14:textId="38ECEFE9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Escenario de retorno</w:t>
            </w:r>
          </w:p>
        </w:tc>
        <w:tc>
          <w:tcPr>
            <w:tcW w:w="2076" w:type="dxa"/>
            <w:noWrap/>
            <w:vAlign w:val="bottom"/>
            <w:hideMark/>
          </w:tcPr>
          <w:p w14:paraId="59A02F56" w14:textId="007CB3B3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7144D8EC" w14:textId="54FC64B5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escenarios de retorno</w:t>
            </w:r>
          </w:p>
        </w:tc>
      </w:tr>
      <w:tr w:rsidR="007B788C" w:rsidRPr="005C326F" w14:paraId="3A624CBA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0F9B3D77" w14:textId="16F90B3A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B1273E">
              <w:rPr>
                <w:rFonts w:ascii="Calibri" w:hAnsi="Calibri" w:cs="Calibri"/>
                <w:color w:val="000000"/>
                <w:highlight w:val="yellow"/>
              </w:rPr>
              <w:t>exchangerate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5191AC03" w14:textId="39AA0C11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 xml:space="preserve">Tipo de cambio </w:t>
            </w:r>
          </w:p>
        </w:tc>
        <w:tc>
          <w:tcPr>
            <w:tcW w:w="2076" w:type="dxa"/>
            <w:noWrap/>
            <w:vAlign w:val="bottom"/>
            <w:hideMark/>
          </w:tcPr>
          <w:p w14:paraId="5C80C841" w14:textId="7E9BDFF3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Moneda</w:t>
            </w:r>
          </w:p>
        </w:tc>
        <w:tc>
          <w:tcPr>
            <w:tcW w:w="2892" w:type="dxa"/>
            <w:noWrap/>
            <w:vAlign w:val="bottom"/>
            <w:hideMark/>
          </w:tcPr>
          <w:p w14:paraId="538F454C" w14:textId="2D0DADDE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7B788C" w:rsidRPr="005C326F" w14:paraId="1FF506A0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6826466C" w14:textId="59DC60DB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B1273E">
              <w:rPr>
                <w:rFonts w:ascii="Calibri" w:hAnsi="Calibri" w:cs="Calibri"/>
                <w:color w:val="000000"/>
                <w:highlight w:val="yellow"/>
              </w:rPr>
              <w:t>landedcostperline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1F6888AF" w14:textId="23D43B7E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Costo en destino por línea</w:t>
            </w:r>
          </w:p>
        </w:tc>
        <w:tc>
          <w:tcPr>
            <w:tcW w:w="2076" w:type="dxa"/>
            <w:noWrap/>
            <w:vAlign w:val="bottom"/>
            <w:hideMark/>
          </w:tcPr>
          <w:p w14:paraId="08506730" w14:textId="000C2CD1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Check</w:t>
            </w:r>
            <w:proofErr w:type="spellEnd"/>
          </w:p>
        </w:tc>
        <w:tc>
          <w:tcPr>
            <w:tcW w:w="2892" w:type="dxa"/>
            <w:noWrap/>
            <w:vAlign w:val="bottom"/>
            <w:hideMark/>
          </w:tcPr>
          <w:p w14:paraId="0F93461A" w14:textId="6E200273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7B788C" w:rsidRPr="005C326F" w14:paraId="6317A1DD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160BDDED" w14:textId="6342551D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item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604D909B" w14:textId="10CDC7D7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Artículo</w:t>
            </w:r>
          </w:p>
        </w:tc>
        <w:tc>
          <w:tcPr>
            <w:tcW w:w="2076" w:type="dxa"/>
            <w:noWrap/>
            <w:vAlign w:val="bottom"/>
            <w:hideMark/>
          </w:tcPr>
          <w:p w14:paraId="1AB17D67" w14:textId="3B57295D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26248BE5" w14:textId="73283BCA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Maestro de artículos</w:t>
            </w:r>
          </w:p>
        </w:tc>
      </w:tr>
      <w:tr w:rsidR="007B788C" w:rsidRPr="005C326F" w14:paraId="4107C19C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1CA974AD" w14:textId="290DE9FA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B1273E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lastRenderedPageBreak/>
              <w:t>currency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2BEDDF13" w14:textId="5D8296EF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Moneda</w:t>
            </w:r>
          </w:p>
        </w:tc>
        <w:tc>
          <w:tcPr>
            <w:tcW w:w="2076" w:type="dxa"/>
            <w:noWrap/>
            <w:vAlign w:val="bottom"/>
            <w:hideMark/>
          </w:tcPr>
          <w:p w14:paraId="5F93A7A7" w14:textId="75751AFC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3E93A402" w14:textId="16E3ED31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monedas</w:t>
            </w:r>
          </w:p>
        </w:tc>
      </w:tr>
      <w:tr w:rsidR="007B788C" w:rsidRPr="005C326F" w14:paraId="73A0BA85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619B5230" w14:textId="02C81FF7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location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1EACF772" w14:textId="05E2BE19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Ubicación de destino</w:t>
            </w:r>
          </w:p>
        </w:tc>
        <w:tc>
          <w:tcPr>
            <w:tcW w:w="2076" w:type="dxa"/>
            <w:noWrap/>
            <w:vAlign w:val="bottom"/>
            <w:hideMark/>
          </w:tcPr>
          <w:p w14:paraId="6C9D9B7D" w14:textId="2760829E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75630AC2" w14:textId="0714AD29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ubicaciones</w:t>
            </w:r>
          </w:p>
        </w:tc>
      </w:tr>
      <w:tr w:rsidR="007B788C" w:rsidRPr="005C326F" w14:paraId="7172F641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78207EDE" w14:textId="527F05D2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quantity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11B002E9" w14:textId="79D8C7AB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Cantidad</w:t>
            </w:r>
          </w:p>
        </w:tc>
        <w:tc>
          <w:tcPr>
            <w:tcW w:w="2076" w:type="dxa"/>
            <w:noWrap/>
            <w:vAlign w:val="bottom"/>
            <w:hideMark/>
          </w:tcPr>
          <w:p w14:paraId="286C6CA7" w14:textId="63EF363D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  <w:hideMark/>
          </w:tcPr>
          <w:p w14:paraId="62910B7F" w14:textId="13EE80D6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totales, incluyendo hasta 5 decimales</w:t>
            </w:r>
          </w:p>
        </w:tc>
      </w:tr>
      <w:tr w:rsidR="007B788C" w:rsidRPr="005C326F" w14:paraId="7DE4AE48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625E03C3" w14:textId="5A8D04B0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B1273E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units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4BC33C43" w14:textId="7BDCF957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Unidades</w:t>
            </w:r>
          </w:p>
        </w:tc>
        <w:tc>
          <w:tcPr>
            <w:tcW w:w="2076" w:type="dxa"/>
            <w:noWrap/>
            <w:vAlign w:val="bottom"/>
            <w:hideMark/>
          </w:tcPr>
          <w:p w14:paraId="1BEBA9D0" w14:textId="7C349DFA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3ADE5160" w14:textId="7A70560F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unidades</w:t>
            </w:r>
          </w:p>
        </w:tc>
      </w:tr>
      <w:tr w:rsidR="007B788C" w:rsidRPr="005C326F" w14:paraId="6BC178A8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48FEFB43" w14:textId="6D3CF2B0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B1273E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restock</w:t>
            </w:r>
            <w:proofErr w:type="spellEnd"/>
          </w:p>
        </w:tc>
        <w:tc>
          <w:tcPr>
            <w:tcW w:w="4456" w:type="dxa"/>
            <w:vAlign w:val="bottom"/>
            <w:hideMark/>
          </w:tcPr>
          <w:p w14:paraId="78FA23F6" w14:textId="201050D4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¿</w:t>
            </w:r>
            <w:proofErr w:type="spellStart"/>
            <w:r>
              <w:rPr>
                <w:rFonts w:ascii="Calibri" w:hAnsi="Calibri" w:cs="Calibri"/>
                <w:color w:val="000000"/>
              </w:rPr>
              <w:t>Realmacenar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en stock?</w:t>
            </w:r>
          </w:p>
        </w:tc>
        <w:tc>
          <w:tcPr>
            <w:tcW w:w="2076" w:type="dxa"/>
            <w:noWrap/>
            <w:vAlign w:val="bottom"/>
            <w:hideMark/>
          </w:tcPr>
          <w:p w14:paraId="2F42806A" w14:textId="7D40AC92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Check</w:t>
            </w:r>
            <w:proofErr w:type="spellEnd"/>
          </w:p>
        </w:tc>
        <w:tc>
          <w:tcPr>
            <w:tcW w:w="2892" w:type="dxa"/>
            <w:noWrap/>
            <w:vAlign w:val="bottom"/>
            <w:hideMark/>
          </w:tcPr>
          <w:p w14:paraId="254539A7" w14:textId="35294F3B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7B788C" w:rsidRPr="005C326F" w14:paraId="7982F177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783EBFB0" w14:textId="3A639EB6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i/>
                <w:iCs/>
                <w:color w:val="000000"/>
                <w:u w:val="single"/>
              </w:rPr>
              <w:t>inventorynumber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1A4CAA1E" w14:textId="6AE00E4F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Número de Serie/Lote</w:t>
            </w:r>
          </w:p>
        </w:tc>
        <w:tc>
          <w:tcPr>
            <w:tcW w:w="2076" w:type="dxa"/>
            <w:noWrap/>
            <w:vAlign w:val="bottom"/>
            <w:hideMark/>
          </w:tcPr>
          <w:p w14:paraId="0A26F906" w14:textId="69AD267D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Texto Libre</w:t>
            </w:r>
          </w:p>
        </w:tc>
        <w:tc>
          <w:tcPr>
            <w:tcW w:w="2892" w:type="dxa"/>
            <w:noWrap/>
            <w:vAlign w:val="bottom"/>
            <w:hideMark/>
          </w:tcPr>
          <w:p w14:paraId="142C1088" w14:textId="52B3461D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100 caracteres</w:t>
            </w:r>
          </w:p>
        </w:tc>
      </w:tr>
      <w:tr w:rsidR="007B788C" w:rsidRPr="005C326F" w14:paraId="78F61AA8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2F766E0C" w14:textId="6E0F20E1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i/>
                <w:iCs/>
                <w:color w:val="000000"/>
                <w:u w:val="single"/>
              </w:rPr>
              <w:t>item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6D689A19" w14:textId="060BAA70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Artículo</w:t>
            </w:r>
          </w:p>
        </w:tc>
        <w:tc>
          <w:tcPr>
            <w:tcW w:w="2076" w:type="dxa"/>
            <w:noWrap/>
            <w:vAlign w:val="bottom"/>
            <w:hideMark/>
          </w:tcPr>
          <w:p w14:paraId="60ECA5D2" w14:textId="08A33E6F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71A24320" w14:textId="610AEA8F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Maestro de Artículos</w:t>
            </w:r>
          </w:p>
        </w:tc>
      </w:tr>
      <w:tr w:rsidR="007B788C" w:rsidRPr="005C326F" w14:paraId="57E96568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14699EF0" w14:textId="5E778E6F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i/>
                <w:iCs/>
                <w:color w:val="000000"/>
                <w:u w:val="single"/>
              </w:rPr>
              <w:t>expirationDate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33031310" w14:textId="389F0536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 de Caducidad</w:t>
            </w:r>
          </w:p>
        </w:tc>
        <w:tc>
          <w:tcPr>
            <w:tcW w:w="2076" w:type="dxa"/>
            <w:noWrap/>
            <w:vAlign w:val="bottom"/>
            <w:hideMark/>
          </w:tcPr>
          <w:p w14:paraId="17FF174B" w14:textId="2079BD4E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Fecha</w:t>
            </w:r>
          </w:p>
        </w:tc>
        <w:tc>
          <w:tcPr>
            <w:tcW w:w="2892" w:type="dxa"/>
            <w:noWrap/>
            <w:vAlign w:val="bottom"/>
            <w:hideMark/>
          </w:tcPr>
          <w:p w14:paraId="302D60DA" w14:textId="75B2CF67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dd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>/mm/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yyyy</w:t>
            </w:r>
            <w:proofErr w:type="spellEnd"/>
          </w:p>
        </w:tc>
      </w:tr>
      <w:tr w:rsidR="007B788C" w:rsidRPr="005C326F" w14:paraId="05BE68DF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2FE43B4C" w14:textId="2BA02978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gramStart"/>
            <w:r>
              <w:rPr>
                <w:rFonts w:ascii="Calibri" w:hAnsi="Calibri" w:cs="Calibri"/>
                <w:b/>
                <w:bCs/>
                <w:i/>
                <w:iCs/>
                <w:color w:val="000000"/>
                <w:u w:val="single"/>
              </w:rPr>
              <w:t>status</w:t>
            </w:r>
            <w:proofErr w:type="gramEnd"/>
          </w:p>
        </w:tc>
        <w:tc>
          <w:tcPr>
            <w:tcW w:w="4456" w:type="dxa"/>
            <w:noWrap/>
            <w:vAlign w:val="bottom"/>
            <w:hideMark/>
          </w:tcPr>
          <w:p w14:paraId="61C39764" w14:textId="3D4B78C1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Estado</w:t>
            </w:r>
          </w:p>
        </w:tc>
        <w:tc>
          <w:tcPr>
            <w:tcW w:w="2076" w:type="dxa"/>
            <w:noWrap/>
            <w:vAlign w:val="bottom"/>
            <w:hideMark/>
          </w:tcPr>
          <w:p w14:paraId="2793CDCB" w14:textId="0ADA1DCF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6C4A9EE3" w14:textId="6CB64F16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estados de inventario</w:t>
            </w:r>
          </w:p>
        </w:tc>
      </w:tr>
      <w:tr w:rsidR="007B788C" w:rsidRPr="005C326F" w14:paraId="09CBC5B7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74C9F6F8" w14:textId="556D558B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i/>
                <w:iCs/>
                <w:color w:val="000000"/>
                <w:u w:val="single"/>
              </w:rPr>
              <w:t>quantity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03147EA2" w14:textId="0A6988E1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Cantidad</w:t>
            </w:r>
          </w:p>
        </w:tc>
        <w:tc>
          <w:tcPr>
            <w:tcW w:w="2076" w:type="dxa"/>
            <w:noWrap/>
            <w:vAlign w:val="bottom"/>
            <w:hideMark/>
          </w:tcPr>
          <w:p w14:paraId="444ACE1D" w14:textId="70003528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  <w:hideMark/>
          </w:tcPr>
          <w:p w14:paraId="04D21066" w14:textId="53041FBD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Máx. cantidad del artículo</w:t>
            </w:r>
          </w:p>
        </w:tc>
      </w:tr>
      <w:tr w:rsidR="007B788C" w:rsidRPr="005C326F" w14:paraId="6952666C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696CBAD8" w14:textId="7109C42B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B1273E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u w:val="single"/>
              </w:rPr>
              <w:t>units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0B48E79C" w14:textId="03A9C0B3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Unidades</w:t>
            </w:r>
          </w:p>
        </w:tc>
        <w:tc>
          <w:tcPr>
            <w:tcW w:w="2076" w:type="dxa"/>
            <w:noWrap/>
            <w:vAlign w:val="bottom"/>
            <w:hideMark/>
          </w:tcPr>
          <w:p w14:paraId="06E9F7CF" w14:textId="4A5BE98B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58D47326" w14:textId="431B4DDE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unidades</w:t>
            </w:r>
          </w:p>
        </w:tc>
      </w:tr>
      <w:tr w:rsidR="007B788C" w:rsidRPr="005C326F" w14:paraId="0DDEA323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19303379" w14:textId="1BE54762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A022F5">
              <w:rPr>
                <w:rFonts w:ascii="Calibri" w:hAnsi="Calibri" w:cs="Calibri"/>
                <w:color w:val="000000"/>
                <w:highlight w:val="yellow"/>
              </w:rPr>
              <w:t>ID NETSUITE</w:t>
            </w:r>
          </w:p>
        </w:tc>
        <w:tc>
          <w:tcPr>
            <w:tcW w:w="4456" w:type="dxa"/>
            <w:noWrap/>
            <w:vAlign w:val="bottom"/>
            <w:hideMark/>
          </w:tcPr>
          <w:p w14:paraId="6933748F" w14:textId="2A0D87F9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NOMBRE NETSUITE</w:t>
            </w:r>
          </w:p>
        </w:tc>
        <w:tc>
          <w:tcPr>
            <w:tcW w:w="2076" w:type="dxa"/>
            <w:noWrap/>
            <w:vAlign w:val="bottom"/>
            <w:hideMark/>
          </w:tcPr>
          <w:p w14:paraId="760B765A" w14:textId="27F7405F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TIPO DE CAMPO</w:t>
            </w:r>
          </w:p>
        </w:tc>
        <w:tc>
          <w:tcPr>
            <w:tcW w:w="2892" w:type="dxa"/>
            <w:noWrap/>
            <w:vAlign w:val="bottom"/>
            <w:hideMark/>
          </w:tcPr>
          <w:p w14:paraId="30C843D2" w14:textId="536D3E13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INFO DEL CAMPO</w:t>
            </w:r>
          </w:p>
        </w:tc>
      </w:tr>
      <w:tr w:rsidR="007B788C" w:rsidRPr="005C326F" w14:paraId="6E2BDC1D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31253302" w14:textId="2D75C6F7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A022F5">
              <w:rPr>
                <w:rFonts w:ascii="Calibri" w:hAnsi="Calibri" w:cs="Calibri"/>
                <w:color w:val="000000"/>
                <w:highlight w:val="yellow"/>
              </w:rPr>
              <w:t>currency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7B229D87" w14:textId="3F05709F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Moneda</w:t>
            </w:r>
          </w:p>
        </w:tc>
        <w:tc>
          <w:tcPr>
            <w:tcW w:w="2076" w:type="dxa"/>
            <w:noWrap/>
            <w:vAlign w:val="bottom"/>
            <w:hideMark/>
          </w:tcPr>
          <w:p w14:paraId="7A024105" w14:textId="762864FD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43855C1F" w14:textId="3C612C88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monedas</w:t>
            </w:r>
          </w:p>
        </w:tc>
      </w:tr>
      <w:tr w:rsidR="007B788C" w:rsidRPr="005C326F" w14:paraId="790C0F30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23A82FFC" w14:textId="5BE67DC2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A022F5">
              <w:rPr>
                <w:rFonts w:ascii="Calibri" w:hAnsi="Calibri" w:cs="Calibri"/>
                <w:color w:val="000000"/>
                <w:highlight w:val="yellow"/>
              </w:rPr>
              <w:t>entity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06459C4F" w14:textId="4BDB6536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Proveedor</w:t>
            </w:r>
          </w:p>
        </w:tc>
        <w:tc>
          <w:tcPr>
            <w:tcW w:w="2076" w:type="dxa"/>
            <w:noWrap/>
            <w:vAlign w:val="bottom"/>
            <w:hideMark/>
          </w:tcPr>
          <w:p w14:paraId="378A3A4C" w14:textId="73869AD3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4CEB46E8" w14:textId="13D637B5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Maestro de proveedores</w:t>
            </w:r>
          </w:p>
        </w:tc>
      </w:tr>
      <w:tr w:rsidR="007B788C" w:rsidRPr="005C326F" w14:paraId="7E28F911" w14:textId="77777777" w:rsidTr="00A87B08">
        <w:trPr>
          <w:trHeight w:val="300"/>
        </w:trPr>
        <w:tc>
          <w:tcPr>
            <w:tcW w:w="4076" w:type="dxa"/>
            <w:noWrap/>
            <w:vAlign w:val="bottom"/>
            <w:hideMark/>
          </w:tcPr>
          <w:p w14:paraId="5EAFADA1" w14:textId="23A5EAE0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A022F5">
              <w:rPr>
                <w:rFonts w:ascii="Calibri" w:hAnsi="Calibri" w:cs="Calibri"/>
                <w:color w:val="000000"/>
                <w:highlight w:val="yellow"/>
              </w:rPr>
              <w:t>employee</w:t>
            </w:r>
            <w:proofErr w:type="spellEnd"/>
          </w:p>
        </w:tc>
        <w:tc>
          <w:tcPr>
            <w:tcW w:w="4456" w:type="dxa"/>
            <w:noWrap/>
            <w:vAlign w:val="bottom"/>
            <w:hideMark/>
          </w:tcPr>
          <w:p w14:paraId="14A4E9CF" w14:textId="6E7ED84C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Empleado</w:t>
            </w:r>
          </w:p>
        </w:tc>
        <w:tc>
          <w:tcPr>
            <w:tcW w:w="2076" w:type="dxa"/>
            <w:noWrap/>
            <w:vAlign w:val="bottom"/>
            <w:hideMark/>
          </w:tcPr>
          <w:p w14:paraId="15AA6865" w14:textId="20B56D24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  <w:hideMark/>
          </w:tcPr>
          <w:p w14:paraId="45739507" w14:textId="1771D53F" w:rsidR="007B788C" w:rsidRPr="005C326F" w:rsidRDefault="007B788C" w:rsidP="007B788C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Maestro de empleados</w:t>
            </w:r>
          </w:p>
        </w:tc>
      </w:tr>
    </w:tbl>
    <w:p w14:paraId="2756E5C5" w14:textId="7777777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7A4320F2" w14:textId="5B0B139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Trazabilidad de Integración </w:t>
      </w:r>
    </w:p>
    <w:p w14:paraId="7F4EFFF5" w14:textId="7777777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13FE57A3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Con el fin de mantener un control efectivo sobre el consumo del servicio, es necesario registrar la información de cada ejecución en un registro asociado al principal.</w:t>
      </w:r>
    </w:p>
    <w:p w14:paraId="1F74D265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Este registro permitirá una búsqueda rápida y facilitará el seguimiento de los procesos de integración.</w:t>
      </w:r>
    </w:p>
    <w:p w14:paraId="5FB83FC9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3A73ECB8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 xml:space="preserve">La información deberá registrarse dentro de la </w:t>
      </w:r>
      <w:proofErr w:type="spellStart"/>
      <w:r w:rsidRPr="00685E54">
        <w:rPr>
          <w:rFonts w:ascii="Calibri" w:eastAsia="Times New Roman" w:hAnsi="Calibri" w:cs="Calibri"/>
          <w:color w:val="000000"/>
          <w:lang w:eastAsia="es-PE"/>
        </w:rPr>
        <w:t>subficha</w:t>
      </w:r>
      <w:proofErr w:type="spellEnd"/>
      <w:r w:rsidRPr="00685E54">
        <w:rPr>
          <w:rFonts w:ascii="Calibri" w:eastAsia="Times New Roman" w:hAnsi="Calibri" w:cs="Calibri"/>
          <w:color w:val="000000"/>
          <w:lang w:eastAsia="es-PE"/>
        </w:rPr>
        <w:t xml:space="preserve"> “UNIBELL”.</w:t>
      </w:r>
    </w:p>
    <w:p w14:paraId="0C4D1B80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0524AA03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Debe almacenarse la información mínima necesaria para el control y diagnóstico del servicio, incluyendo:</w:t>
      </w:r>
    </w:p>
    <w:p w14:paraId="6A9AE484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533D9B55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•</w:t>
      </w:r>
      <w:r w:rsidRPr="00685E54">
        <w:rPr>
          <w:rFonts w:ascii="Calibri" w:eastAsia="Times New Roman" w:hAnsi="Calibri" w:cs="Calibri"/>
          <w:color w:val="000000"/>
          <w:lang w:eastAsia="es-PE"/>
        </w:rPr>
        <w:tab/>
        <w:t>Fecha de consumo: indica el momento exacto en que se ejecutó la solicitud.</w:t>
      </w:r>
    </w:p>
    <w:p w14:paraId="7D7CDD9F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•</w:t>
      </w:r>
      <w:r w:rsidRPr="00685E54">
        <w:rPr>
          <w:rFonts w:ascii="Calibri" w:eastAsia="Times New Roman" w:hAnsi="Calibri" w:cs="Calibri"/>
          <w:color w:val="000000"/>
          <w:lang w:eastAsia="es-PE"/>
        </w:rPr>
        <w:tab/>
        <w:t>Estado: identifica si el registro fue exitoso o si se produjo algún error durante el proceso.</w:t>
      </w:r>
    </w:p>
    <w:p w14:paraId="3A4F237C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lastRenderedPageBreak/>
        <w:t>•</w:t>
      </w:r>
      <w:r w:rsidRPr="00685E54">
        <w:rPr>
          <w:rFonts w:ascii="Calibri" w:eastAsia="Times New Roman" w:hAnsi="Calibri" w:cs="Calibri"/>
          <w:color w:val="000000"/>
          <w:lang w:eastAsia="es-PE"/>
        </w:rPr>
        <w:tab/>
        <w:t>Mensaje: contiene el código y mensaje de respuesta devueltos por el sistema.</w:t>
      </w:r>
    </w:p>
    <w:p w14:paraId="0911164E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•</w:t>
      </w:r>
      <w:r w:rsidRPr="00685E54">
        <w:rPr>
          <w:rFonts w:ascii="Calibri" w:eastAsia="Times New Roman" w:hAnsi="Calibri" w:cs="Calibri"/>
          <w:color w:val="000000"/>
          <w:lang w:eastAsia="es-PE"/>
        </w:rPr>
        <w:tab/>
        <w:t>JSON enviado: almacena la estructura utilizada en la llamada al servicio.</w:t>
      </w:r>
    </w:p>
    <w:p w14:paraId="6F916209" w14:textId="77777777" w:rsidR="00685E54" w:rsidRPr="00685E54" w:rsidRDefault="00685E54" w:rsidP="00685E54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4ADE693C" w14:textId="376AD9D9" w:rsidR="00C42C2A" w:rsidRPr="00C42C2A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685E54">
        <w:rPr>
          <w:rFonts w:ascii="Calibri" w:eastAsia="Times New Roman" w:hAnsi="Calibri" w:cs="Calibri"/>
          <w:color w:val="000000"/>
          <w:lang w:eastAsia="es-PE"/>
        </w:rPr>
        <w:t>Esta trazabilidad permitirá auditar de forma precisa el comportamiento del servicio y detectar posibles incidencias sin depender únicamente del estado de la conexión.</w:t>
      </w:r>
    </w:p>
    <w:p w14:paraId="121BED1D" w14:textId="7777777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54642B9B" w14:textId="1F2336C9" w:rsidR="00FB663E" w:rsidRDefault="00685E54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685E54">
        <w:rPr>
          <w:rFonts w:eastAsia="Times New Roman" w:cs="Calibri"/>
          <w:b/>
          <w:color w:val="000080"/>
          <w:sz w:val="28"/>
          <w:szCs w:val="20"/>
        </w:rPr>
        <w:t xml:space="preserve">Prueba de conexión del servicio desde </w:t>
      </w:r>
      <w:proofErr w:type="spellStart"/>
      <w:r w:rsidRPr="00685E54">
        <w:rPr>
          <w:rFonts w:eastAsia="Times New Roman" w:cs="Calibri"/>
          <w:b/>
          <w:color w:val="000080"/>
          <w:sz w:val="28"/>
          <w:szCs w:val="20"/>
        </w:rPr>
        <w:t>NetSuite</w:t>
      </w:r>
      <w:proofErr w:type="spellEnd"/>
    </w:p>
    <w:p w14:paraId="4BB9865D" w14:textId="5CFF58A6" w:rsidR="00FB663E" w:rsidRPr="00685E54" w:rsidRDefault="00685E54" w:rsidP="00685E5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noProof/>
        </w:rPr>
        <w:drawing>
          <wp:inline distT="0" distB="0" distL="0" distR="0" wp14:anchorId="578A7676" wp14:editId="48311C9B">
            <wp:extent cx="4037272" cy="3726180"/>
            <wp:effectExtent l="190500" t="190500" r="192405" b="1981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7272" cy="3726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B663E" w:rsidRPr="00685E54" w:rsidSect="00044E51">
      <w:pgSz w:w="15840" w:h="12240" w:orient="landscape"/>
      <w:pgMar w:top="1701" w:right="1418" w:bottom="1701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B97B2" w14:textId="77777777" w:rsidR="004F7AD6" w:rsidRDefault="004F7AD6" w:rsidP="00044E51">
      <w:pPr>
        <w:spacing w:after="0" w:line="240" w:lineRule="auto"/>
      </w:pPr>
      <w:r>
        <w:separator/>
      </w:r>
    </w:p>
  </w:endnote>
  <w:endnote w:type="continuationSeparator" w:id="0">
    <w:p w14:paraId="541C3A3A" w14:textId="77777777" w:rsidR="004F7AD6" w:rsidRDefault="004F7AD6" w:rsidP="0004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A6D64" w14:textId="77777777" w:rsidR="004F7AD6" w:rsidRDefault="004F7AD6" w:rsidP="00044E51">
      <w:pPr>
        <w:spacing w:after="0" w:line="240" w:lineRule="auto"/>
      </w:pPr>
      <w:r>
        <w:separator/>
      </w:r>
    </w:p>
  </w:footnote>
  <w:footnote w:type="continuationSeparator" w:id="0">
    <w:p w14:paraId="5E992FA4" w14:textId="77777777" w:rsidR="004F7AD6" w:rsidRDefault="004F7AD6" w:rsidP="00044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E5A3E"/>
    <w:multiLevelType w:val="hybridMultilevel"/>
    <w:tmpl w:val="E8908724"/>
    <w:lvl w:ilvl="0" w:tplc="BC4092C4">
      <w:numFmt w:val="bullet"/>
      <w:lvlText w:val="-"/>
      <w:lvlJc w:val="left"/>
      <w:pPr>
        <w:ind w:left="1065" w:hanging="360"/>
      </w:pPr>
      <w:rPr>
        <w:rFonts w:ascii="Calibri" w:eastAsia="Times New Roman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785B1CA8"/>
    <w:multiLevelType w:val="hybridMultilevel"/>
    <w:tmpl w:val="FFFFFFFF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5378">
    <w:abstractNumId w:val="0"/>
  </w:num>
  <w:num w:numId="2" w16cid:durableId="990059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C00"/>
    <w:rsid w:val="00004D27"/>
    <w:rsid w:val="00044E51"/>
    <w:rsid w:val="000704B0"/>
    <w:rsid w:val="00075A47"/>
    <w:rsid w:val="000C14E7"/>
    <w:rsid w:val="0010062F"/>
    <w:rsid w:val="00106F6E"/>
    <w:rsid w:val="00122B8D"/>
    <w:rsid w:val="00191A50"/>
    <w:rsid w:val="001B624E"/>
    <w:rsid w:val="001E3F06"/>
    <w:rsid w:val="00200901"/>
    <w:rsid w:val="00212711"/>
    <w:rsid w:val="00223989"/>
    <w:rsid w:val="00251703"/>
    <w:rsid w:val="00290DFA"/>
    <w:rsid w:val="002B6B9C"/>
    <w:rsid w:val="002D224D"/>
    <w:rsid w:val="00354EDD"/>
    <w:rsid w:val="00394FBA"/>
    <w:rsid w:val="003A0F9E"/>
    <w:rsid w:val="003A61A1"/>
    <w:rsid w:val="003D1B2B"/>
    <w:rsid w:val="00444715"/>
    <w:rsid w:val="004F7AD6"/>
    <w:rsid w:val="00533183"/>
    <w:rsid w:val="005878B0"/>
    <w:rsid w:val="005C326F"/>
    <w:rsid w:val="00625B82"/>
    <w:rsid w:val="0064756E"/>
    <w:rsid w:val="00684EE6"/>
    <w:rsid w:val="00685E54"/>
    <w:rsid w:val="006913D9"/>
    <w:rsid w:val="007143DE"/>
    <w:rsid w:val="00766E6E"/>
    <w:rsid w:val="007A10B0"/>
    <w:rsid w:val="007B788C"/>
    <w:rsid w:val="007F64BD"/>
    <w:rsid w:val="008558B3"/>
    <w:rsid w:val="00881092"/>
    <w:rsid w:val="00890649"/>
    <w:rsid w:val="008A7B72"/>
    <w:rsid w:val="00916086"/>
    <w:rsid w:val="00960E29"/>
    <w:rsid w:val="009A1DFE"/>
    <w:rsid w:val="009E2376"/>
    <w:rsid w:val="00A022F5"/>
    <w:rsid w:val="00A05812"/>
    <w:rsid w:val="00A06BCC"/>
    <w:rsid w:val="00A14A2E"/>
    <w:rsid w:val="00A72C00"/>
    <w:rsid w:val="00A75B7A"/>
    <w:rsid w:val="00AB23CE"/>
    <w:rsid w:val="00B1273E"/>
    <w:rsid w:val="00B4364E"/>
    <w:rsid w:val="00B84C26"/>
    <w:rsid w:val="00BC1FA2"/>
    <w:rsid w:val="00C16AD4"/>
    <w:rsid w:val="00C42C2A"/>
    <w:rsid w:val="00CD6D3D"/>
    <w:rsid w:val="00D0030B"/>
    <w:rsid w:val="00D433E3"/>
    <w:rsid w:val="00D77BE4"/>
    <w:rsid w:val="00DB2A33"/>
    <w:rsid w:val="00DC1E3B"/>
    <w:rsid w:val="00EF2607"/>
    <w:rsid w:val="00FB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4FCBDA"/>
  <w15:chartTrackingRefBased/>
  <w15:docId w15:val="{BDB8B9D4-8690-4197-A612-C93C1279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7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27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2C00"/>
    <w:rPr>
      <w:rFonts w:cs="Times New Roman"/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A72C00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a2">
    <w:name w:val="List 2"/>
    <w:basedOn w:val="Normal"/>
    <w:uiPriority w:val="99"/>
    <w:unhideWhenUsed/>
    <w:rsid w:val="00212711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212711"/>
  </w:style>
  <w:style w:type="character" w:customStyle="1" w:styleId="SaludoCar">
    <w:name w:val="Saludo Car"/>
    <w:basedOn w:val="Fuentedeprrafopredeter"/>
    <w:link w:val="Saludo"/>
    <w:uiPriority w:val="99"/>
    <w:rsid w:val="00212711"/>
  </w:style>
  <w:style w:type="paragraph" w:styleId="Cierre">
    <w:name w:val="Closing"/>
    <w:basedOn w:val="Normal"/>
    <w:link w:val="Cierre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212711"/>
  </w:style>
  <w:style w:type="paragraph" w:styleId="Ttulo">
    <w:name w:val="Title"/>
    <w:basedOn w:val="Normal"/>
    <w:next w:val="Normal"/>
    <w:link w:val="TtuloCar"/>
    <w:uiPriority w:val="10"/>
    <w:qFormat/>
    <w:rsid w:val="002127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irma">
    <w:name w:val="Signature"/>
    <w:basedOn w:val="Normal"/>
    <w:link w:val="Firma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212711"/>
  </w:style>
  <w:style w:type="paragraph" w:styleId="Textoindependiente">
    <w:name w:val="Body Text"/>
    <w:basedOn w:val="Normal"/>
    <w:link w:val="TextoindependienteCar"/>
    <w:uiPriority w:val="99"/>
    <w:unhideWhenUsed/>
    <w:rsid w:val="0021271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12711"/>
  </w:style>
  <w:style w:type="paragraph" w:customStyle="1" w:styleId="Lneadeasunto">
    <w:name w:val="Línea de asunto"/>
    <w:basedOn w:val="Normal"/>
    <w:rsid w:val="00212711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1271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E51"/>
  </w:style>
  <w:style w:type="paragraph" w:styleId="Piedepgina">
    <w:name w:val="footer"/>
    <w:basedOn w:val="Normal"/>
    <w:link w:val="Piedepgina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E51"/>
  </w:style>
  <w:style w:type="paragraph" w:styleId="Prrafodelista">
    <w:name w:val="List Paragraph"/>
    <w:basedOn w:val="Normal"/>
    <w:uiPriority w:val="34"/>
    <w:qFormat/>
    <w:rsid w:val="00C42C2A"/>
    <w:pPr>
      <w:ind w:left="720"/>
      <w:contextualSpacing/>
    </w:pPr>
  </w:style>
  <w:style w:type="paragraph" w:customStyle="1" w:styleId="mx-auto">
    <w:name w:val="mx-auto"/>
    <w:basedOn w:val="Normal"/>
    <w:rsid w:val="00881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700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5424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36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55242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7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872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179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1584">
                  <w:marLeft w:val="0"/>
                  <w:marRight w:val="0"/>
                  <w:marTop w:val="0"/>
                  <w:marBottom w:val="60"/>
                  <w:divBdr>
                    <w:top w:val="single" w:sz="6" w:space="0" w:color="E2E6EC"/>
                    <w:left w:val="single" w:sz="6" w:space="0" w:color="E2E6EC"/>
                    <w:bottom w:val="single" w:sz="6" w:space="0" w:color="E2E6EC"/>
                    <w:right w:val="single" w:sz="6" w:space="0" w:color="E2E6EC"/>
                  </w:divBdr>
                  <w:divsChild>
                    <w:div w:id="121504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00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7060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70159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4698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1912810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3726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763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645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728189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03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892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34467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81.65.215.173/ServiceUnibell/blRecepcionArticulosN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68228-C1B2-45F1-A9BC-C93BFD877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996</Words>
  <Characters>6030</Characters>
  <Application>Microsoft Office Word</Application>
  <DocSecurity>0</DocSecurity>
  <Lines>301</Lines>
  <Paragraphs>206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Jefferson Jesus Callupe Arias</cp:lastModifiedBy>
  <cp:revision>9</cp:revision>
  <cp:lastPrinted>2025-09-25T21:55:00Z</cp:lastPrinted>
  <dcterms:created xsi:type="dcterms:W3CDTF">2025-11-05T17:18:00Z</dcterms:created>
  <dcterms:modified xsi:type="dcterms:W3CDTF">2025-11-11T21:37:00Z</dcterms:modified>
</cp:coreProperties>
</file>