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DFB" w:rsidRDefault="004875CD" w:rsidP="00595DF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C1D3A">
        <w:rPr>
          <w:rFonts w:ascii="Times New Roman" w:hAnsi="Times New Roman" w:cs="Times New Roman"/>
          <w:sz w:val="28"/>
          <w:szCs w:val="28"/>
        </w:rPr>
        <w:object w:dxaOrig="10350" w:dyaOrig="7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9.85pt" o:ole="">
            <v:imagedata r:id="rId4" o:title=""/>
          </v:shape>
          <o:OLEObject Type="Embed" ProgID="Visio.Drawing.11" ShapeID="_x0000_i1025" DrawAspect="Content" ObjectID="_1448204777" r:id="rId5"/>
        </w:object>
      </w:r>
      <w:r w:rsidR="00595DFB">
        <w:rPr>
          <w:rFonts w:ascii="Times New Roman" w:hAnsi="Times New Roman" w:cs="Times New Roman"/>
          <w:sz w:val="28"/>
          <w:szCs w:val="28"/>
        </w:rPr>
        <w:t xml:space="preserve">Figure </w:t>
      </w:r>
      <w:r w:rsidR="00595DFB" w:rsidRPr="00595DFB">
        <w:rPr>
          <w:rFonts w:ascii="Times New Roman" w:hAnsi="Times New Roman" w:cs="Times New Roman"/>
          <w:color w:val="FF0000"/>
          <w:sz w:val="28"/>
          <w:szCs w:val="28"/>
        </w:rPr>
        <w:t>x</w:t>
      </w:r>
    </w:p>
    <w:p w:rsidR="00B334C0" w:rsidRDefault="00F06E6F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923CF">
        <w:rPr>
          <w:rFonts w:ascii="Times New Roman" w:hAnsi="Times New Roman" w:cs="Times New Roman"/>
          <w:sz w:val="28"/>
          <w:szCs w:val="28"/>
        </w:rPr>
        <w:t xml:space="preserve">igure </w:t>
      </w:r>
      <w:r w:rsidR="00D923CF" w:rsidRPr="00284ABA">
        <w:rPr>
          <w:rFonts w:ascii="Times New Roman" w:hAnsi="Times New Roman" w:cs="Times New Roman"/>
          <w:color w:val="FF0000"/>
          <w:sz w:val="28"/>
          <w:szCs w:val="28"/>
        </w:rPr>
        <w:t>x</w:t>
      </w:r>
      <w:r w:rsidR="00D923CF">
        <w:rPr>
          <w:rFonts w:ascii="Times New Roman" w:hAnsi="Times New Roman" w:cs="Times New Roman"/>
          <w:sz w:val="28"/>
          <w:szCs w:val="28"/>
        </w:rPr>
        <w:t xml:space="preserve"> shows the approach variation.</w:t>
      </w:r>
      <w:r w:rsidR="00B66761">
        <w:rPr>
          <w:rFonts w:ascii="Times New Roman" w:hAnsi="Times New Roman" w:cs="Times New Roman"/>
          <w:sz w:val="28"/>
          <w:szCs w:val="28"/>
        </w:rPr>
        <w:t xml:space="preserve"> On </w:t>
      </w:r>
      <w:r w:rsidR="004677EA">
        <w:rPr>
          <w:rFonts w:ascii="Times New Roman" w:hAnsi="Times New Roman" w:cs="Times New Roman"/>
          <w:sz w:val="28"/>
          <w:szCs w:val="28"/>
        </w:rPr>
        <w:t xml:space="preserve">the </w:t>
      </w:r>
      <w:r w:rsidR="00B66761">
        <w:rPr>
          <w:rFonts w:ascii="Times New Roman" w:hAnsi="Times New Roman" w:cs="Times New Roman"/>
          <w:sz w:val="28"/>
          <w:szCs w:val="28"/>
        </w:rPr>
        <w:t xml:space="preserve">left side, we have the technique </w:t>
      </w:r>
      <w:r w:rsidR="00705F4F">
        <w:rPr>
          <w:rFonts w:ascii="Times New Roman" w:hAnsi="Times New Roman" w:cs="Times New Roman"/>
          <w:sz w:val="28"/>
          <w:szCs w:val="28"/>
        </w:rPr>
        <w:t>who</w:t>
      </w:r>
      <w:r w:rsidR="00B66761">
        <w:rPr>
          <w:rFonts w:ascii="Times New Roman" w:hAnsi="Times New Roman" w:cs="Times New Roman"/>
          <w:sz w:val="28"/>
          <w:szCs w:val="28"/>
        </w:rPr>
        <w:t xml:space="preserve"> considers only one level above the impacted class</w:t>
      </w:r>
      <w:r w:rsidR="00705F4F">
        <w:rPr>
          <w:rFonts w:ascii="Times New Roman" w:hAnsi="Times New Roman" w:cs="Times New Roman"/>
          <w:sz w:val="28"/>
          <w:szCs w:val="28"/>
        </w:rPr>
        <w:t xml:space="preserve"> and on the right</w:t>
      </w:r>
      <w:r>
        <w:rPr>
          <w:rFonts w:ascii="Times New Roman" w:hAnsi="Times New Roman" w:cs="Times New Roman"/>
          <w:sz w:val="28"/>
          <w:szCs w:val="28"/>
        </w:rPr>
        <w:t xml:space="preserve"> side</w:t>
      </w:r>
      <w:r w:rsidR="00705F4F">
        <w:rPr>
          <w:rFonts w:ascii="Times New Roman" w:hAnsi="Times New Roman" w:cs="Times New Roman"/>
          <w:sz w:val="28"/>
          <w:szCs w:val="28"/>
        </w:rPr>
        <w:t xml:space="preserve"> we have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705F4F">
        <w:rPr>
          <w:rFonts w:ascii="Times New Roman" w:hAnsi="Times New Roman" w:cs="Times New Roman"/>
          <w:sz w:val="28"/>
          <w:szCs w:val="28"/>
        </w:rPr>
        <w:t xml:space="preserve"> strategy</w:t>
      </w:r>
      <w:r>
        <w:rPr>
          <w:rFonts w:ascii="Times New Roman" w:hAnsi="Times New Roman" w:cs="Times New Roman"/>
          <w:sz w:val="28"/>
          <w:szCs w:val="28"/>
        </w:rPr>
        <w:t>, which</w:t>
      </w:r>
      <w:r w:rsidR="00284ABA">
        <w:rPr>
          <w:rFonts w:ascii="Times New Roman" w:hAnsi="Times New Roman" w:cs="Times New Roman"/>
          <w:sz w:val="28"/>
          <w:szCs w:val="28"/>
        </w:rPr>
        <w:t xml:space="preserve"> considers several levels above the change. It</w:t>
      </w:r>
      <w:r w:rsidR="00705F4F">
        <w:rPr>
          <w:rFonts w:ascii="Times New Roman" w:hAnsi="Times New Roman" w:cs="Times New Roman"/>
          <w:sz w:val="28"/>
          <w:szCs w:val="28"/>
        </w:rPr>
        <w:t xml:space="preserve"> walk</w:t>
      </w:r>
      <w:r>
        <w:rPr>
          <w:rFonts w:ascii="Times New Roman" w:hAnsi="Times New Roman" w:cs="Times New Roman"/>
          <w:sz w:val="28"/>
          <w:szCs w:val="28"/>
        </w:rPr>
        <w:t>s</w:t>
      </w:r>
      <w:r w:rsidR="00705F4F">
        <w:rPr>
          <w:rFonts w:ascii="Times New Roman" w:hAnsi="Times New Roman" w:cs="Times New Roman"/>
          <w:sz w:val="28"/>
          <w:szCs w:val="28"/>
        </w:rPr>
        <w:t xml:space="preserve"> up through</w:t>
      </w:r>
      <w:r>
        <w:rPr>
          <w:rFonts w:ascii="Times New Roman" w:hAnsi="Times New Roman" w:cs="Times New Roman"/>
          <w:sz w:val="28"/>
          <w:szCs w:val="28"/>
        </w:rPr>
        <w:t xml:space="preserve"> the superior hierarchy of classes to reach the </w:t>
      </w:r>
      <w:r w:rsidRPr="00705F4F">
        <w:rPr>
          <w:rFonts w:ascii="Times New Roman" w:hAnsi="Times New Roman" w:cs="Times New Roman"/>
          <w:sz w:val="28"/>
          <w:szCs w:val="28"/>
        </w:rPr>
        <w:t>closest</w:t>
      </w:r>
      <w:r w:rsidR="00705F4F" w:rsidRPr="00705F4F">
        <w:rPr>
          <w:rFonts w:ascii="Times New Roman" w:hAnsi="Times New Roman" w:cs="Times New Roman"/>
          <w:sz w:val="28"/>
          <w:szCs w:val="28"/>
        </w:rPr>
        <w:t xml:space="preserve"> level to the interface as possible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4ABA">
        <w:rPr>
          <w:rFonts w:ascii="Times New Roman" w:hAnsi="Times New Roman" w:cs="Times New Roman"/>
          <w:sz w:val="28"/>
          <w:szCs w:val="28"/>
        </w:rPr>
        <w:t xml:space="preserve"> </w:t>
      </w:r>
      <w:r w:rsidR="00B334C0">
        <w:rPr>
          <w:rFonts w:ascii="Times New Roman" w:hAnsi="Times New Roman" w:cs="Times New Roman"/>
          <w:sz w:val="28"/>
          <w:szCs w:val="28"/>
        </w:rPr>
        <w:t>The former is expected to be easier to evaluate, since it does not have to generate test for</w:t>
      </w:r>
      <w:r w:rsidR="00B334C0">
        <w:rPr>
          <w:rFonts w:ascii="Times New Roman" w:hAnsi="Times New Roman" w:cs="Times New Roman"/>
          <w:sz w:val="28"/>
          <w:szCs w:val="28"/>
        </w:rPr>
        <w:t xml:space="preserve"> </w:t>
      </w:r>
      <w:r w:rsidR="00B334C0" w:rsidRPr="00A067BD">
        <w:rPr>
          <w:rFonts w:ascii="Times New Roman" w:hAnsi="Times New Roman" w:cs="Times New Roman"/>
          <w:sz w:val="28"/>
          <w:szCs w:val="28"/>
        </w:rPr>
        <w:t>structurally complex objects</w:t>
      </w:r>
      <w:r w:rsidR="00B334C0">
        <w:rPr>
          <w:rFonts w:ascii="Times New Roman" w:hAnsi="Times New Roman" w:cs="Times New Roman"/>
          <w:sz w:val="28"/>
          <w:szCs w:val="28"/>
        </w:rPr>
        <w:t>,</w:t>
      </w:r>
      <w:r w:rsidR="006E5A97">
        <w:rPr>
          <w:rFonts w:ascii="Times New Roman" w:hAnsi="Times New Roman" w:cs="Times New Roman"/>
          <w:sz w:val="28"/>
          <w:szCs w:val="28"/>
        </w:rPr>
        <w:t xml:space="preserve"> </w:t>
      </w:r>
      <w:r w:rsidR="00B334C0">
        <w:rPr>
          <w:rFonts w:ascii="Times New Roman" w:hAnsi="Times New Roman" w:cs="Times New Roman"/>
          <w:sz w:val="28"/>
          <w:szCs w:val="28"/>
        </w:rPr>
        <w:t>however</w:t>
      </w:r>
      <w:r w:rsidR="00284ABA">
        <w:rPr>
          <w:rFonts w:ascii="Times New Roman" w:hAnsi="Times New Roman" w:cs="Times New Roman"/>
          <w:sz w:val="28"/>
          <w:szCs w:val="28"/>
        </w:rPr>
        <w:t xml:space="preserve">, </w:t>
      </w:r>
      <w:r w:rsidR="00B334C0">
        <w:rPr>
          <w:rFonts w:ascii="Times New Roman" w:hAnsi="Times New Roman" w:cs="Times New Roman"/>
          <w:sz w:val="28"/>
          <w:szCs w:val="28"/>
        </w:rPr>
        <w:t xml:space="preserve"> we do not know </w:t>
      </w:r>
      <w:r w:rsidR="00284ABA">
        <w:rPr>
          <w:rFonts w:ascii="Times New Roman" w:hAnsi="Times New Roman" w:cs="Times New Roman"/>
          <w:sz w:val="28"/>
          <w:szCs w:val="28"/>
        </w:rPr>
        <w:t xml:space="preserve">in </w:t>
      </w:r>
      <w:r w:rsidR="00B334C0">
        <w:rPr>
          <w:rFonts w:ascii="Times New Roman" w:hAnsi="Times New Roman" w:cs="Times New Roman"/>
          <w:sz w:val="28"/>
          <w:szCs w:val="28"/>
        </w:rPr>
        <w:t>which</w:t>
      </w:r>
      <w:r w:rsidR="00FD6204">
        <w:rPr>
          <w:rFonts w:ascii="Times New Roman" w:hAnsi="Times New Roman" w:cs="Times New Roman"/>
          <w:sz w:val="28"/>
          <w:szCs w:val="28"/>
        </w:rPr>
        <w:t xml:space="preserve"> level the system camouflages a negative change </w:t>
      </w:r>
      <w:r w:rsidR="006E5A97">
        <w:rPr>
          <w:rFonts w:ascii="Times New Roman" w:hAnsi="Times New Roman" w:cs="Times New Roman"/>
          <w:sz w:val="28"/>
          <w:szCs w:val="28"/>
        </w:rPr>
        <w:t>such as</w:t>
      </w:r>
      <w:r w:rsidR="00284ABA">
        <w:rPr>
          <w:rFonts w:ascii="Times New Roman" w:hAnsi="Times New Roman" w:cs="Times New Roman"/>
          <w:sz w:val="28"/>
          <w:szCs w:val="28"/>
        </w:rPr>
        <w:t xml:space="preserve"> a</w:t>
      </w:r>
      <w:r w:rsidR="00FD6204">
        <w:rPr>
          <w:rFonts w:ascii="Times New Roman" w:hAnsi="Times New Roman" w:cs="Times New Roman"/>
          <w:sz w:val="28"/>
          <w:szCs w:val="28"/>
        </w:rPr>
        <w:t xml:space="preserve"> conditional structure makes a piece of code unreachable.</w:t>
      </w:r>
    </w:p>
    <w:p w:rsidR="00716B02" w:rsidRDefault="00716B02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approach </w:t>
      </w:r>
      <w:r>
        <w:rPr>
          <w:rFonts w:ascii="Times New Roman" w:hAnsi="Times New Roman" w:cs="Times New Roman"/>
          <w:sz w:val="28"/>
          <w:szCs w:val="28"/>
        </w:rPr>
        <w:t>face the complex object problem aforementioned</w:t>
      </w:r>
      <w:r>
        <w:rPr>
          <w:rFonts w:ascii="Times New Roman" w:hAnsi="Times New Roman" w:cs="Times New Roman"/>
          <w:sz w:val="28"/>
          <w:szCs w:val="28"/>
        </w:rPr>
        <w:t>, but overcome the latter one.</w:t>
      </w:r>
    </w:p>
    <w:p w:rsidR="006E5A97" w:rsidRDefault="006E5A97" w:rsidP="00B334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5A97" w:rsidRDefault="006E5A97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 though the second approach, face the complex object problem aforementioned we prefer to adopt it because </w:t>
      </w:r>
    </w:p>
    <w:p w:rsidR="00DB177C" w:rsidRDefault="00DB177C" w:rsidP="00B334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177C" w:rsidRDefault="00DB177C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Cite that we can integrate new testing tools for our toolkit like</w:t>
      </w:r>
    </w:p>
    <w:p w:rsidR="00DB177C" w:rsidRDefault="00DB177C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Cite and briefly describe it! </w:t>
      </w:r>
    </w:p>
    <w:p w:rsidR="00DB177C" w:rsidRDefault="00DB177C" w:rsidP="00B334C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177C">
        <w:rPr>
          <w:rFonts w:ascii="Times New Roman" w:hAnsi="Times New Roman" w:cs="Times New Roman"/>
          <w:sz w:val="28"/>
          <w:szCs w:val="28"/>
        </w:rPr>
        <w:t>Shekoosh</w:t>
      </w:r>
      <w:proofErr w:type="spellEnd"/>
      <w:r w:rsidRPr="00DB17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Korat</w:t>
      </w:r>
      <w:proofErr w:type="spellEnd"/>
      <w:r w:rsidR="00716B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6B0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716B02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716B02" w:rsidRDefault="00716B02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 these tools and explain how we could use to solve the problem.</w:t>
      </w:r>
    </w:p>
    <w:p w:rsidR="00716B02" w:rsidRDefault="00716B02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However for a while, we are interested to statically evaluate this approach to take </w:t>
      </w:r>
    </w:p>
    <w:p w:rsidR="00716B02" w:rsidRDefault="00716B02" w:rsidP="00B334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decision on the future ….</w:t>
      </w:r>
      <w:bookmarkStart w:id="0" w:name="_GoBack"/>
      <w:bookmarkEnd w:id="0"/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6204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34C0" w:rsidRDefault="00FD6204" w:rsidP="00F06E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Pre-processor based system </w:t>
      </w: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7FF" w:rsidRPr="00A067BD" w:rsidRDefault="007517FF" w:rsidP="007517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7BD">
        <w:rPr>
          <w:rFonts w:ascii="Times New Roman" w:hAnsi="Times New Roman" w:cs="Times New Roman"/>
          <w:i/>
          <w:iCs/>
          <w:sz w:val="28"/>
          <w:szCs w:val="28"/>
        </w:rPr>
        <w:t xml:space="preserve">IC </w:t>
      </w:r>
      <w:r w:rsidRPr="00A067BD">
        <w:rPr>
          <w:rFonts w:ascii="Times New Roman" w:hAnsi="Times New Roman" w:cs="Times New Roman"/>
          <w:sz w:val="28"/>
          <w:szCs w:val="28"/>
        </w:rPr>
        <w:t xml:space="preserve">outperforms </w:t>
      </w:r>
      <w:r w:rsidRPr="00A067BD">
        <w:rPr>
          <w:rFonts w:ascii="Times New Roman" w:hAnsi="Times New Roman" w:cs="Times New Roman"/>
          <w:i/>
          <w:iCs/>
          <w:sz w:val="28"/>
          <w:szCs w:val="28"/>
        </w:rPr>
        <w:t>EIC</w:t>
      </w:r>
      <w:r w:rsidRPr="00A067BD">
        <w:rPr>
          <w:rFonts w:ascii="Times New Roman" w:hAnsi="Times New Roman" w:cs="Times New Roman"/>
          <w:sz w:val="28"/>
          <w:szCs w:val="28"/>
        </w:rPr>
        <w:t xml:space="preserve"> when the latter has to expose failures in structurally complex objects and </w:t>
      </w:r>
      <w:r w:rsidRPr="00A067BD">
        <w:rPr>
          <w:rFonts w:ascii="Times New Roman" w:hAnsi="Times New Roman" w:cs="Times New Roman"/>
          <w:i/>
          <w:iCs/>
          <w:sz w:val="28"/>
          <w:szCs w:val="28"/>
        </w:rPr>
        <w:t xml:space="preserve">EIC </w:t>
      </w:r>
      <w:r w:rsidRPr="00A067BD">
        <w:rPr>
          <w:rFonts w:ascii="Times New Roman" w:hAnsi="Times New Roman" w:cs="Times New Roman"/>
          <w:sz w:val="28"/>
          <w:szCs w:val="28"/>
        </w:rPr>
        <w:t>surpass the former in dead codes and masked-change situations.</w:t>
      </w: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17FF" w:rsidRDefault="007517FF" w:rsidP="00F06E6F">
      <w:pPr>
        <w:jc w:val="both"/>
        <w:rPr>
          <w:rFonts w:ascii="Times New Roman" w:hAnsi="Times New Roman" w:cs="Times New Roman"/>
          <w:sz w:val="28"/>
          <w:szCs w:val="28"/>
        </w:rPr>
      </w:pPr>
      <w:r w:rsidRPr="007517FF">
        <w:rPr>
          <w:rFonts w:ascii="Times New Roman" w:hAnsi="Times New Roman" w:cs="Times New Roman"/>
          <w:sz w:val="28"/>
          <w:szCs w:val="28"/>
        </w:rPr>
        <w:t>Another challenge is the creation of complex objects to use as arguments in the method calls. Let’s suppose a class that implements an abstract data type or even a class that have so many object attributes and several dependencies. It is hard to exercise all of this objects and find a fault.</w:t>
      </w:r>
    </w:p>
    <w:p w:rsidR="00705F4F" w:rsidRDefault="00705F4F" w:rsidP="00B66761">
      <w:pPr>
        <w:rPr>
          <w:rFonts w:ascii="Times New Roman" w:hAnsi="Times New Roman" w:cs="Times New Roman"/>
          <w:sz w:val="28"/>
          <w:szCs w:val="28"/>
        </w:rPr>
      </w:pPr>
    </w:p>
    <w:p w:rsidR="00B66761" w:rsidRDefault="00B66761" w:rsidP="00B66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write!!</w:t>
      </w:r>
      <w:r w:rsidRPr="00B66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Just write!!Just write!!Just write!!</w:t>
      </w:r>
      <w:r w:rsidRPr="00B66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Just write!!</w:t>
      </w:r>
      <w:r w:rsidRPr="00B66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Just write!!Just write!!</w:t>
      </w:r>
    </w:p>
    <w:p w:rsidR="00B66761" w:rsidRDefault="00B66761" w:rsidP="00B66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 focus on writing!!!</w:t>
      </w:r>
    </w:p>
    <w:p w:rsidR="00B66761" w:rsidRDefault="00B66761" w:rsidP="00B66761">
      <w:pPr>
        <w:rPr>
          <w:rFonts w:ascii="Times New Roman" w:hAnsi="Times New Roman" w:cs="Times New Roman"/>
          <w:sz w:val="28"/>
          <w:szCs w:val="28"/>
        </w:rPr>
      </w:pPr>
    </w:p>
    <w:p w:rsidR="00B66761" w:rsidRDefault="004677EA" w:rsidP="00D92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explain the figure and each strategy</w:t>
      </w:r>
    </w:p>
    <w:p w:rsidR="00B66761" w:rsidRDefault="004677EA" w:rsidP="00D92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advantages and drawbacks.</w:t>
      </w:r>
    </w:p>
    <w:p w:rsidR="00B66761" w:rsidRPr="00D923CF" w:rsidRDefault="00B66761" w:rsidP="00D923CF">
      <w:pPr>
        <w:rPr>
          <w:rFonts w:ascii="Times New Roman" w:hAnsi="Times New Roman" w:cs="Times New Roman"/>
          <w:sz w:val="28"/>
          <w:szCs w:val="28"/>
        </w:rPr>
      </w:pPr>
    </w:p>
    <w:p w:rsidR="00D923CF" w:rsidRPr="00595DFB" w:rsidRDefault="00D923CF" w:rsidP="00D923CF">
      <w:pPr>
        <w:rPr>
          <w:rFonts w:ascii="Times New Roman" w:hAnsi="Times New Roman" w:cs="Times New Roman"/>
          <w:sz w:val="28"/>
          <w:szCs w:val="28"/>
        </w:rPr>
      </w:pPr>
    </w:p>
    <w:sectPr w:rsidR="00D923CF" w:rsidRPr="0059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6B"/>
    <w:rsid w:val="00284ABA"/>
    <w:rsid w:val="004677EA"/>
    <w:rsid w:val="004875CD"/>
    <w:rsid w:val="00595DFB"/>
    <w:rsid w:val="006D636B"/>
    <w:rsid w:val="006E5A97"/>
    <w:rsid w:val="00705F4F"/>
    <w:rsid w:val="00716B02"/>
    <w:rsid w:val="007517FF"/>
    <w:rsid w:val="00A30BEC"/>
    <w:rsid w:val="00B334C0"/>
    <w:rsid w:val="00B66761"/>
    <w:rsid w:val="00C741BC"/>
    <w:rsid w:val="00D923CF"/>
    <w:rsid w:val="00DB177C"/>
    <w:rsid w:val="00F06E6F"/>
    <w:rsid w:val="00F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9E030-29E1-430E-86CD-3BD1FDD4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Rodrigues</dc:creator>
  <cp:keywords/>
  <dc:description/>
  <cp:lastModifiedBy>Jefferson Rodrigues</cp:lastModifiedBy>
  <cp:revision>4</cp:revision>
  <dcterms:created xsi:type="dcterms:W3CDTF">2013-12-10T16:50:00Z</dcterms:created>
  <dcterms:modified xsi:type="dcterms:W3CDTF">2013-12-10T21:19:00Z</dcterms:modified>
</cp:coreProperties>
</file>