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0AA" w:rsidRDefault="008960AA" w:rsidP="008960AA">
      <w:pPr>
        <w:rPr>
          <w:b/>
          <w:bCs/>
          <w:i/>
          <w:iCs/>
          <w:color w:val="1F4E79"/>
          <w:sz w:val="32"/>
          <w:szCs w:val="32"/>
        </w:rPr>
      </w:pPr>
      <w:r>
        <w:rPr>
          <w:b/>
          <w:bCs/>
          <w:i/>
          <w:iCs/>
          <w:color w:val="1F4E79"/>
          <w:sz w:val="32"/>
          <w:szCs w:val="32"/>
        </w:rPr>
        <w:t xml:space="preserve">Seção “Visão Escolar” (aba: </w:t>
      </w:r>
      <w:proofErr w:type="spellStart"/>
      <w:r>
        <w:rPr>
          <w:b/>
          <w:bCs/>
          <w:i/>
          <w:iCs/>
          <w:color w:val="1F4E79"/>
          <w:sz w:val="32"/>
          <w:szCs w:val="32"/>
        </w:rPr>
        <w:t>Dashboard</w:t>
      </w:r>
      <w:proofErr w:type="spellEnd"/>
      <w:r>
        <w:rPr>
          <w:b/>
          <w:bCs/>
          <w:i/>
          <w:iCs/>
          <w:color w:val="1F4E79"/>
          <w:sz w:val="32"/>
          <w:szCs w:val="32"/>
        </w:rPr>
        <w:t>)</w:t>
      </w:r>
    </w:p>
    <w:p w:rsidR="008960AA" w:rsidRDefault="008960AA" w:rsidP="008960AA"/>
    <w:p w:rsidR="008960AA" w:rsidRDefault="008960AA" w:rsidP="008960AA">
      <w:r>
        <w:t xml:space="preserve">Nesta seção temos uma visão ampla do desempenho do sistema </w:t>
      </w:r>
      <w:proofErr w:type="gramStart"/>
      <w:r>
        <w:t>sob  ponto</w:t>
      </w:r>
      <w:proofErr w:type="gramEnd"/>
      <w:r>
        <w:t xml:space="preserve"> de vista dos alunos e escola, podendo tanto acompanhar a evolução diária como ao longo do tempo e ainda realizar comparativos entre períodos e escolas. É importante sempre atentar para a data de atualização (</w:t>
      </w:r>
      <w:r>
        <w:rPr>
          <w:i/>
          <w:iCs/>
        </w:rPr>
        <w:t>canto superior direito</w:t>
      </w:r>
      <w:r>
        <w:t>) uma vez que existem 4 momentos de atualização de dados no sistema, sendo 2 pela manhã e 2 à tarde (</w:t>
      </w:r>
      <w:r>
        <w:rPr>
          <w:i/>
          <w:iCs/>
        </w:rPr>
        <w:t>entrada e saída de alunos</w:t>
      </w:r>
      <w:r>
        <w:t>).</w:t>
      </w:r>
    </w:p>
    <w:p w:rsidR="008960AA" w:rsidRDefault="008960AA" w:rsidP="008960AA"/>
    <w:p w:rsidR="008960AA" w:rsidRDefault="008960AA" w:rsidP="008960AA">
      <w:r>
        <w:t>As áreas laterais representam os filtros das informações, onde a parte esquerda corresponde à “</w:t>
      </w:r>
      <w:r>
        <w:rPr>
          <w:b/>
          <w:bCs/>
          <w:i/>
          <w:iCs/>
          <w:u w:val="single"/>
        </w:rPr>
        <w:t>Dimensão Temporal</w:t>
      </w:r>
      <w:r>
        <w:t>” (</w:t>
      </w:r>
      <w:r>
        <w:rPr>
          <w:i/>
          <w:iCs/>
        </w:rPr>
        <w:t>Ano, Mês, Dia, Dia da Semana e Período</w:t>
      </w:r>
      <w:r>
        <w:t>) e a parte direita referente à “</w:t>
      </w:r>
      <w:r>
        <w:rPr>
          <w:b/>
          <w:bCs/>
          <w:i/>
          <w:iCs/>
          <w:u w:val="single"/>
        </w:rPr>
        <w:t>Dimensão Identidade</w:t>
      </w:r>
      <w:r>
        <w:t>” (</w:t>
      </w:r>
      <w:r>
        <w:rPr>
          <w:i/>
          <w:iCs/>
        </w:rPr>
        <w:t>Região, Bairro, Escola, Série, Turma e Id Turma</w:t>
      </w:r>
      <w:r>
        <w:t xml:space="preserve">). </w:t>
      </w:r>
      <w:proofErr w:type="gramStart"/>
      <w:r>
        <w:t>Qualquer alteração nos campos de filtro refletirão</w:t>
      </w:r>
      <w:proofErr w:type="gramEnd"/>
      <w:r>
        <w:t xml:space="preserve"> em todos os gráficos (</w:t>
      </w:r>
      <w:r>
        <w:rPr>
          <w:i/>
          <w:iCs/>
        </w:rPr>
        <w:t>explicados logo mais abaixo</w:t>
      </w:r>
      <w:r>
        <w:t>), exceto o primeiro denominado “</w:t>
      </w:r>
      <w:r>
        <w:rPr>
          <w:i/>
          <w:iCs/>
        </w:rPr>
        <w:t>Escolas Monitoradas</w:t>
      </w:r>
      <w:r>
        <w:t>” que é fixo e apenas ilustra as escolas ativas no projeto atualmente.</w:t>
      </w:r>
    </w:p>
    <w:p w:rsidR="008960AA" w:rsidRDefault="008960AA" w:rsidP="008960AA"/>
    <w:p w:rsidR="008960AA" w:rsidRDefault="008960AA" w:rsidP="008960AA">
      <w:r>
        <w:t xml:space="preserve">Para aplicar um filtro basta selecionar uma informação contida num dos campos disponíveis nas áreas citadas acima. Para selecionar mais de uma informação, é possível fazê-lo de duas formas: </w:t>
      </w:r>
    </w:p>
    <w:p w:rsidR="008960AA" w:rsidRDefault="008960AA" w:rsidP="008960AA">
      <w:pPr>
        <w:ind w:firstLine="708"/>
      </w:pPr>
      <w:proofErr w:type="gramStart"/>
      <w:r>
        <w:t>a) Clicar</w:t>
      </w:r>
      <w:proofErr w:type="gramEnd"/>
      <w:r>
        <w:t xml:space="preserve"> num item e arrastar até o próximo item desejado ou; </w:t>
      </w:r>
    </w:p>
    <w:p w:rsidR="008960AA" w:rsidRDefault="008960AA" w:rsidP="008960AA">
      <w:pPr>
        <w:ind w:firstLine="708"/>
      </w:pPr>
      <w:proofErr w:type="gramStart"/>
      <w:r>
        <w:t>b) Clicar</w:t>
      </w:r>
      <w:proofErr w:type="gramEnd"/>
      <w:r>
        <w:t xml:space="preserve"> num item, manter a tecla </w:t>
      </w:r>
      <w:r>
        <w:rPr>
          <w:b/>
          <w:bCs/>
          <w:i/>
          <w:iCs/>
        </w:rPr>
        <w:t>CTRL (para seleção alternada)</w:t>
      </w:r>
      <w:r>
        <w:t xml:space="preserve"> ou </w:t>
      </w:r>
      <w:r>
        <w:rPr>
          <w:b/>
          <w:bCs/>
          <w:i/>
          <w:iCs/>
        </w:rPr>
        <w:t>SHIFT (para seleção contínua)</w:t>
      </w:r>
      <w:r>
        <w:t xml:space="preserve"> e clicar nos itens desejados;</w:t>
      </w:r>
    </w:p>
    <w:p w:rsidR="008960AA" w:rsidRDefault="008960AA" w:rsidP="008960AA"/>
    <w:p w:rsidR="008960AA" w:rsidRDefault="008960AA" w:rsidP="008960AA">
      <w:r>
        <w:rPr>
          <w:noProof/>
          <w:lang w:eastAsia="pt-BR"/>
        </w:rPr>
        <w:lastRenderedPageBreak/>
        <w:drawing>
          <wp:inline distT="0" distB="0" distL="0" distR="0">
            <wp:extent cx="9766800" cy="4525200"/>
            <wp:effectExtent l="0" t="0" r="6350" b="8890"/>
            <wp:docPr id="9" name="Imagem 9" descr="cid:image002.jpg@01D0B4A6.9CE8F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cid:image002.jpg@01D0B4A6.9CE8FCF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800" cy="45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0AA" w:rsidRDefault="008960AA" w:rsidP="008960AA"/>
    <w:p w:rsidR="008960AA" w:rsidRDefault="008960AA" w:rsidP="008960AA"/>
    <w:p w:rsidR="008960AA" w:rsidRDefault="008960AA" w:rsidP="008960AA"/>
    <w:p w:rsidR="008960AA" w:rsidRDefault="008960AA" w:rsidP="008960AA"/>
    <w:p w:rsidR="008960AA" w:rsidRDefault="008960AA" w:rsidP="008960AA"/>
    <w:p w:rsidR="008960AA" w:rsidRDefault="008960AA" w:rsidP="008960AA"/>
    <w:p w:rsidR="008960AA" w:rsidRDefault="008960AA" w:rsidP="008960AA"/>
    <w:p w:rsidR="008960AA" w:rsidRDefault="008960AA" w:rsidP="008960AA"/>
    <w:p w:rsidR="008960AA" w:rsidRDefault="008960AA" w:rsidP="008960AA"/>
    <w:p w:rsidR="008960AA" w:rsidRDefault="008960AA" w:rsidP="008960AA"/>
    <w:p w:rsidR="008960AA" w:rsidRDefault="008960AA" w:rsidP="008960AA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2"/>
        <w:gridCol w:w="5224"/>
        <w:gridCol w:w="5012"/>
      </w:tblGrid>
      <w:tr w:rsidR="008960AA" w:rsidTr="008960AA">
        <w:tc>
          <w:tcPr>
            <w:tcW w:w="7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0AA" w:rsidRDefault="008960AA">
            <w:pPr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lastRenderedPageBreak/>
              <w:t>Gráfico 1</w:t>
            </w:r>
          </w:p>
        </w:tc>
        <w:tc>
          <w:tcPr>
            <w:tcW w:w="7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0AA" w:rsidRDefault="008960AA">
            <w:pPr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Gráfico 2</w:t>
            </w:r>
          </w:p>
        </w:tc>
        <w:tc>
          <w:tcPr>
            <w:tcW w:w="7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0AA" w:rsidRDefault="008960AA">
            <w:pPr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Gráfico 3</w:t>
            </w:r>
          </w:p>
        </w:tc>
      </w:tr>
      <w:tr w:rsidR="008960AA" w:rsidTr="008960AA">
        <w:tc>
          <w:tcPr>
            <w:tcW w:w="7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0AA" w:rsidRDefault="008960AA">
            <w:r>
              <w:rPr>
                <w:noProof/>
                <w:lang w:eastAsia="pt-BR"/>
              </w:rPr>
              <w:drawing>
                <wp:inline distT="0" distB="0" distL="0" distR="0">
                  <wp:extent cx="2952000" cy="2066400"/>
                  <wp:effectExtent l="0" t="0" r="1270" b="0"/>
                  <wp:docPr id="8" name="Imagem 8" descr="cid:image003.png@01D0B348.7904F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 descr="cid:image003.png@01D0B348.7904F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000" cy="20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0AA" w:rsidRDefault="008960AA">
            <w:r>
              <w:rPr>
                <w:noProof/>
                <w:lang w:eastAsia="pt-BR"/>
              </w:rPr>
              <w:drawing>
                <wp:inline distT="0" distB="0" distL="0" distR="0">
                  <wp:extent cx="3052800" cy="1976400"/>
                  <wp:effectExtent l="0" t="0" r="0" b="5080"/>
                  <wp:docPr id="7" name="Imagem 7" descr="cid:image004.png@01D0B348.7904F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 descr="cid:image004.png@01D0B348.7904F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800" cy="19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0AA" w:rsidRDefault="008960AA">
            <w:r>
              <w:rPr>
                <w:noProof/>
                <w:lang w:eastAsia="pt-BR"/>
              </w:rPr>
              <w:drawing>
                <wp:inline distT="0" distB="0" distL="0" distR="0">
                  <wp:extent cx="2955600" cy="2070000"/>
                  <wp:effectExtent l="0" t="0" r="0" b="6985"/>
                  <wp:docPr id="6" name="Imagem 6" descr="cid:image005.png@01D0B348.7904F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" descr="cid:image005.png@01D0B348.7904F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5600" cy="20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0AA" w:rsidTr="008960AA">
        <w:tc>
          <w:tcPr>
            <w:tcW w:w="7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0AA" w:rsidRDefault="008960AA">
            <w:r>
              <w:t xml:space="preserve">Exibe por </w:t>
            </w:r>
            <w:r>
              <w:rPr>
                <w:b/>
                <w:bCs/>
                <w:i/>
                <w:iCs/>
              </w:rPr>
              <w:t>Escola</w:t>
            </w:r>
            <w:r>
              <w:t xml:space="preserve"> e </w:t>
            </w:r>
            <w:r>
              <w:rPr>
                <w:b/>
                <w:bCs/>
                <w:i/>
                <w:iCs/>
              </w:rPr>
              <w:t>Período</w:t>
            </w:r>
            <w:r>
              <w:t xml:space="preserve"> as seguintes informações: </w:t>
            </w:r>
          </w:p>
          <w:p w:rsidR="008960AA" w:rsidRDefault="008960A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- Total de alunos da escola </w:t>
            </w:r>
          </w:p>
          <w:p w:rsidR="008960AA" w:rsidRDefault="008960AA">
            <w:pPr>
              <w:rPr>
                <w:i/>
                <w:iCs/>
              </w:rPr>
            </w:pPr>
            <w:r>
              <w:rPr>
                <w:i/>
                <w:iCs/>
              </w:rPr>
              <w:t>- Total de alunos que receberam o cartão RFID</w:t>
            </w:r>
          </w:p>
          <w:p w:rsidR="008960AA" w:rsidRDefault="008960AA">
            <w:pPr>
              <w:rPr>
                <w:i/>
                <w:iCs/>
              </w:rPr>
            </w:pPr>
          </w:p>
          <w:p w:rsidR="008960AA" w:rsidRDefault="008960AA">
            <w:pPr>
              <w:rPr>
                <w:b/>
                <w:bCs/>
              </w:rPr>
            </w:pPr>
            <w:r>
              <w:rPr>
                <w:b/>
                <w:bCs/>
                <w:color w:val="0070C0"/>
              </w:rPr>
              <w:t>Através deste gráfico é possível obter uma visão quantitativa dos alunos abrangidos pelo projeto e a diferença entre o total de alunos efetivo e aqueles com cartão (</w:t>
            </w:r>
            <w:r>
              <w:rPr>
                <w:b/>
                <w:bCs/>
                <w:i/>
                <w:iCs/>
                <w:color w:val="0070C0"/>
              </w:rPr>
              <w:t>aspecto indesejável que deve ser eliminado</w:t>
            </w:r>
            <w:r>
              <w:rPr>
                <w:b/>
                <w:bCs/>
                <w:color w:val="0070C0"/>
              </w:rPr>
              <w:t>).</w:t>
            </w:r>
          </w:p>
        </w:tc>
        <w:tc>
          <w:tcPr>
            <w:tcW w:w="7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0AA" w:rsidRDefault="008960AA">
            <w:r>
              <w:t xml:space="preserve">Conforme filtro selecionado, exibe por </w:t>
            </w:r>
            <w:r>
              <w:rPr>
                <w:b/>
                <w:bCs/>
                <w:i/>
                <w:iCs/>
              </w:rPr>
              <w:t>Escola</w:t>
            </w:r>
            <w:r>
              <w:t xml:space="preserve"> as seguintes informações:</w:t>
            </w:r>
          </w:p>
          <w:p w:rsidR="008960AA" w:rsidRDefault="008960AA">
            <w:pPr>
              <w:rPr>
                <w:i/>
                <w:iCs/>
              </w:rPr>
            </w:pPr>
            <w:r>
              <w:rPr>
                <w:i/>
                <w:iCs/>
              </w:rPr>
              <w:t>- Média de Alunos por Turma</w:t>
            </w:r>
          </w:p>
          <w:p w:rsidR="008960AA" w:rsidRDefault="008960AA">
            <w:pPr>
              <w:rPr>
                <w:i/>
                <w:iCs/>
              </w:rPr>
            </w:pPr>
            <w:r>
              <w:rPr>
                <w:i/>
                <w:iCs/>
              </w:rPr>
              <w:t>- Média de Alunos que receberam o cartão RFID</w:t>
            </w:r>
          </w:p>
          <w:p w:rsidR="008960AA" w:rsidRDefault="008960AA">
            <w:pPr>
              <w:rPr>
                <w:i/>
                <w:iCs/>
              </w:rPr>
            </w:pPr>
            <w:r>
              <w:rPr>
                <w:i/>
                <w:iCs/>
              </w:rPr>
              <w:t>- Média de Alunos que foram registrados pelo sistema</w:t>
            </w:r>
          </w:p>
          <w:p w:rsidR="008960AA" w:rsidRDefault="008960AA">
            <w:pPr>
              <w:rPr>
                <w:i/>
                <w:iCs/>
              </w:rPr>
            </w:pPr>
            <w:r>
              <w:rPr>
                <w:i/>
                <w:iCs/>
              </w:rPr>
              <w:t>- Taxa de Eficiência Média de Leitura</w:t>
            </w:r>
          </w:p>
          <w:p w:rsidR="008960AA" w:rsidRDefault="008960AA">
            <w:pPr>
              <w:rPr>
                <w:i/>
                <w:iCs/>
              </w:rPr>
            </w:pPr>
          </w:p>
          <w:p w:rsidR="008960AA" w:rsidRDefault="008960A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Através desde gráfico é possível uma visão da eficiência geral da escola e o quanto falta para ser efetivo.</w:t>
            </w:r>
          </w:p>
          <w:p w:rsidR="008960AA" w:rsidRDefault="008960AA"/>
        </w:tc>
        <w:tc>
          <w:tcPr>
            <w:tcW w:w="7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0AA" w:rsidRDefault="008960AA">
            <w:r>
              <w:t xml:space="preserve">Conforme filtro selecionado, exibe por </w:t>
            </w:r>
            <w:r>
              <w:rPr>
                <w:b/>
                <w:bCs/>
                <w:i/>
                <w:iCs/>
              </w:rPr>
              <w:t>Escola</w:t>
            </w:r>
            <w:r>
              <w:t xml:space="preserve"> e </w:t>
            </w:r>
            <w:r>
              <w:rPr>
                <w:b/>
                <w:bCs/>
                <w:i/>
                <w:iCs/>
              </w:rPr>
              <w:t>Período</w:t>
            </w:r>
            <w:r>
              <w:t xml:space="preserve"> as seguintes informações: </w:t>
            </w:r>
          </w:p>
          <w:p w:rsidR="008960AA" w:rsidRDefault="008960AA">
            <w:pPr>
              <w:rPr>
                <w:i/>
                <w:iCs/>
              </w:rPr>
            </w:pPr>
            <w:r>
              <w:rPr>
                <w:i/>
                <w:iCs/>
              </w:rPr>
              <w:t>- Média de Alunos que receberam o cartão RFID</w:t>
            </w:r>
          </w:p>
          <w:p w:rsidR="008960AA" w:rsidRDefault="008960AA">
            <w:pPr>
              <w:rPr>
                <w:i/>
                <w:iCs/>
              </w:rPr>
            </w:pPr>
            <w:r>
              <w:rPr>
                <w:i/>
                <w:iCs/>
              </w:rPr>
              <w:t>- Média de Alunos registrados na Entrada</w:t>
            </w:r>
          </w:p>
          <w:p w:rsidR="008960AA" w:rsidRDefault="008960AA">
            <w:pPr>
              <w:rPr>
                <w:i/>
                <w:iCs/>
              </w:rPr>
            </w:pPr>
            <w:r>
              <w:rPr>
                <w:i/>
                <w:iCs/>
              </w:rPr>
              <w:t>- Média de Alunos registrados na Saída</w:t>
            </w:r>
          </w:p>
          <w:p w:rsidR="008960AA" w:rsidRDefault="008960AA">
            <w:pPr>
              <w:rPr>
                <w:i/>
                <w:iCs/>
              </w:rPr>
            </w:pPr>
            <w:r>
              <w:rPr>
                <w:i/>
                <w:iCs/>
              </w:rPr>
              <w:t>- Média de Alunos que foram registrados pelo sistema</w:t>
            </w:r>
          </w:p>
          <w:p w:rsidR="008960AA" w:rsidRDefault="008960AA">
            <w:pPr>
              <w:rPr>
                <w:i/>
                <w:iCs/>
              </w:rPr>
            </w:pPr>
            <w:r>
              <w:rPr>
                <w:i/>
                <w:iCs/>
              </w:rPr>
              <w:t>- Taxa de Eficiência Média de Leitura</w:t>
            </w:r>
          </w:p>
          <w:p w:rsidR="008960AA" w:rsidRDefault="008960AA"/>
          <w:p w:rsidR="008960AA" w:rsidRDefault="008960A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Este gráfico é um detalhamento do anterior, possibilitando também realizar um comparativo entre os períodos e, por consequência, pontos críticos para atuação efetiva.</w:t>
            </w:r>
          </w:p>
          <w:p w:rsidR="008960AA" w:rsidRDefault="008960AA"/>
        </w:tc>
      </w:tr>
      <w:tr w:rsidR="008960AA" w:rsidTr="008960AA">
        <w:tc>
          <w:tcPr>
            <w:tcW w:w="2193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0AA" w:rsidRDefault="008960AA">
            <w:pPr>
              <w:jc w:val="center"/>
            </w:pPr>
            <w:r>
              <w:rPr>
                <w:b/>
                <w:bCs/>
                <w:color w:val="FFFFFF"/>
                <w:sz w:val="28"/>
                <w:szCs w:val="28"/>
              </w:rPr>
              <w:t>Gráfico 4</w:t>
            </w:r>
          </w:p>
        </w:tc>
      </w:tr>
      <w:tr w:rsidR="008960AA" w:rsidTr="008960AA">
        <w:tc>
          <w:tcPr>
            <w:tcW w:w="2193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0AA" w:rsidRDefault="008960AA">
            <w:r>
              <w:rPr>
                <w:noProof/>
                <w:lang w:eastAsia="pt-BR"/>
              </w:rPr>
              <w:drawing>
                <wp:inline distT="0" distB="0" distL="0" distR="0">
                  <wp:extent cx="9702000" cy="1375200"/>
                  <wp:effectExtent l="0" t="0" r="0" b="0"/>
                  <wp:docPr id="5" name="Imagem 5" descr="cid:image001.png@01D0B406.495C17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id:image001.png@01D0B406.495C17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000" cy="137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0AA" w:rsidTr="008960AA">
        <w:tc>
          <w:tcPr>
            <w:tcW w:w="2193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0AA" w:rsidRDefault="008960AA">
            <w:r>
              <w:t xml:space="preserve">Conforme filtro selecionado, exibe por </w:t>
            </w:r>
            <w:r>
              <w:rPr>
                <w:b/>
                <w:bCs/>
                <w:i/>
                <w:iCs/>
              </w:rPr>
              <w:t>Turma</w:t>
            </w:r>
            <w:r>
              <w:t xml:space="preserve"> as seguintes informações: </w:t>
            </w:r>
          </w:p>
          <w:p w:rsidR="008960AA" w:rsidRDefault="008960AA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- Média de Alunos que receberam o cartão RFID</w:t>
            </w:r>
          </w:p>
          <w:p w:rsidR="008960AA" w:rsidRDefault="008960AA">
            <w:pPr>
              <w:rPr>
                <w:i/>
                <w:iCs/>
              </w:rPr>
            </w:pPr>
            <w:r>
              <w:rPr>
                <w:i/>
                <w:iCs/>
              </w:rPr>
              <w:t>- Média de Alunos que foram registrados pelo sistema</w:t>
            </w:r>
          </w:p>
          <w:p w:rsidR="008960AA" w:rsidRDefault="008960AA">
            <w:pPr>
              <w:rPr>
                <w:i/>
                <w:iCs/>
              </w:rPr>
            </w:pPr>
            <w:r>
              <w:rPr>
                <w:i/>
                <w:iCs/>
              </w:rPr>
              <w:t>- Taxa de Eficiência Média de Leitura</w:t>
            </w:r>
          </w:p>
          <w:p w:rsidR="008960AA" w:rsidRDefault="008960AA"/>
          <w:p w:rsidR="008960AA" w:rsidRDefault="008960A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Este gráfico é um detalhamento dos demais, possibilitando também realizar um comparativo entre as turmas e aquelas com um desempenho muito baixo para atuação efetiva.</w:t>
            </w:r>
          </w:p>
          <w:p w:rsidR="008960AA" w:rsidRDefault="008960AA"/>
        </w:tc>
      </w:tr>
      <w:tr w:rsidR="008960AA" w:rsidTr="008960AA">
        <w:tc>
          <w:tcPr>
            <w:tcW w:w="2193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0AA" w:rsidRDefault="008960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lastRenderedPageBreak/>
              <w:t xml:space="preserve">Gráfico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8960AA" w:rsidTr="008960AA">
        <w:tc>
          <w:tcPr>
            <w:tcW w:w="2193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0AA" w:rsidRDefault="008960AA">
            <w:r>
              <w:rPr>
                <w:noProof/>
                <w:lang w:eastAsia="pt-BR"/>
              </w:rPr>
              <w:drawing>
                <wp:inline distT="0" distB="0" distL="0" distR="0">
                  <wp:extent cx="9648000" cy="3412800"/>
                  <wp:effectExtent l="0" t="0" r="0" b="0"/>
                  <wp:docPr id="4" name="Imagem 4" descr="cid:image006.png@01D0B348.7904F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 descr="cid:image006.png@01D0B348.7904F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8000" cy="34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0AA" w:rsidTr="008960AA">
        <w:tc>
          <w:tcPr>
            <w:tcW w:w="2193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0AA" w:rsidRDefault="008960AA">
            <w:r>
              <w:t xml:space="preserve">Conforme filtro selecionado, exibe por </w:t>
            </w:r>
            <w:r>
              <w:rPr>
                <w:b/>
                <w:bCs/>
                <w:i/>
                <w:iCs/>
              </w:rPr>
              <w:t>Mês e Dia</w:t>
            </w:r>
            <w:r>
              <w:t xml:space="preserve"> as seguintes informações: </w:t>
            </w:r>
          </w:p>
          <w:p w:rsidR="008960AA" w:rsidRDefault="008960AA">
            <w:pPr>
              <w:rPr>
                <w:i/>
                <w:iCs/>
              </w:rPr>
            </w:pPr>
            <w:r>
              <w:rPr>
                <w:i/>
                <w:iCs/>
              </w:rPr>
              <w:t>- Taxa de Eficiência Média de Leitura</w:t>
            </w:r>
          </w:p>
          <w:p w:rsidR="008960AA" w:rsidRDefault="008960AA">
            <w:pPr>
              <w:rPr>
                <w:i/>
                <w:iCs/>
              </w:rPr>
            </w:pPr>
            <w:r>
              <w:rPr>
                <w:i/>
                <w:iCs/>
              </w:rPr>
              <w:t>- Total de Turmas Monitoradas</w:t>
            </w:r>
          </w:p>
          <w:p w:rsidR="008960AA" w:rsidRDefault="008960AA">
            <w:pPr>
              <w:rPr>
                <w:i/>
                <w:iCs/>
              </w:rPr>
            </w:pPr>
            <w:r>
              <w:rPr>
                <w:i/>
                <w:iCs/>
              </w:rPr>
              <w:t>- Média de Alunos por Turma</w:t>
            </w:r>
          </w:p>
          <w:p w:rsidR="008960AA" w:rsidRDefault="008960AA">
            <w:pPr>
              <w:rPr>
                <w:i/>
                <w:iCs/>
              </w:rPr>
            </w:pPr>
            <w:r>
              <w:rPr>
                <w:i/>
                <w:iCs/>
              </w:rPr>
              <w:t>- Média de Alunos que receberam o cartão RFID</w:t>
            </w:r>
          </w:p>
          <w:p w:rsidR="008960AA" w:rsidRDefault="008960AA">
            <w:pPr>
              <w:rPr>
                <w:i/>
                <w:iCs/>
              </w:rPr>
            </w:pPr>
            <w:r>
              <w:rPr>
                <w:i/>
                <w:iCs/>
              </w:rPr>
              <w:t>- Média de Alunos que foram registrados pelo sistema</w:t>
            </w:r>
          </w:p>
          <w:p w:rsidR="008960AA" w:rsidRDefault="008960AA">
            <w:pPr>
              <w:rPr>
                <w:i/>
                <w:iCs/>
              </w:rPr>
            </w:pPr>
            <w:r>
              <w:rPr>
                <w:i/>
                <w:iCs/>
              </w:rPr>
              <w:t>- Média de Alunos registrados na Entrada</w:t>
            </w:r>
          </w:p>
          <w:p w:rsidR="008960AA" w:rsidRDefault="008960AA">
            <w:pPr>
              <w:rPr>
                <w:i/>
                <w:iCs/>
              </w:rPr>
            </w:pPr>
            <w:r>
              <w:rPr>
                <w:i/>
                <w:iCs/>
              </w:rPr>
              <w:t>- Média de Alunos registrados na Saída</w:t>
            </w:r>
          </w:p>
          <w:p w:rsidR="008960AA" w:rsidRDefault="008960AA">
            <w:pPr>
              <w:rPr>
                <w:i/>
                <w:iCs/>
              </w:rPr>
            </w:pPr>
          </w:p>
          <w:p w:rsidR="008960AA" w:rsidRDefault="008960A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lastRenderedPageBreak/>
              <w:t>Este gráfico é um complemento aos demais citados anteriormente e fornece uma visão mais detalhada do sistema, possibilitando a identificação de pontos críticos e padrões de desempenho ao longo do tempo.</w:t>
            </w:r>
          </w:p>
          <w:p w:rsidR="008960AA" w:rsidRDefault="008960AA"/>
        </w:tc>
      </w:tr>
    </w:tbl>
    <w:p w:rsidR="008960AA" w:rsidRDefault="008960AA" w:rsidP="008960AA"/>
    <w:p w:rsidR="008960AA" w:rsidRDefault="008960AA" w:rsidP="008960AA">
      <w:pPr>
        <w:rPr>
          <w:b/>
          <w:bCs/>
          <w:i/>
          <w:iCs/>
          <w:color w:val="1F4E79"/>
          <w:sz w:val="32"/>
          <w:szCs w:val="32"/>
        </w:rPr>
      </w:pPr>
      <w:r>
        <w:rPr>
          <w:b/>
          <w:bCs/>
          <w:i/>
          <w:iCs/>
          <w:color w:val="1F4E79"/>
          <w:sz w:val="32"/>
          <w:szCs w:val="32"/>
        </w:rPr>
        <w:t>Seção “Visão Equipamento” (aba: Antenas)</w:t>
      </w:r>
    </w:p>
    <w:p w:rsidR="008960AA" w:rsidRDefault="008960AA" w:rsidP="008960AA"/>
    <w:p w:rsidR="008960AA" w:rsidRDefault="008960AA" w:rsidP="008960AA">
      <w:r>
        <w:t xml:space="preserve">Nesta seção, mais utilizada pela equipe técnica da SME, temos uma visão do desempenho do sistema </w:t>
      </w:r>
      <w:proofErr w:type="gramStart"/>
      <w:r>
        <w:t>sob  ponto</w:t>
      </w:r>
      <w:proofErr w:type="gramEnd"/>
      <w:r>
        <w:t xml:space="preserve"> de vista dos equipamentos, especialmente sobre a carga de trabalho das antenas instaladas nas áreas de acesso, servindo de parâmetro para decisões sobre instalação e reposicionamento dos equipamentos. As demais explicações são semelhantes a seção citada anteriormente em relação aos filtros.</w:t>
      </w:r>
    </w:p>
    <w:p w:rsidR="008960AA" w:rsidRDefault="008960AA" w:rsidP="008960AA"/>
    <w:p w:rsidR="008960AA" w:rsidRDefault="008960AA" w:rsidP="008960AA">
      <w:r>
        <w:rPr>
          <w:noProof/>
          <w:lang w:eastAsia="pt-BR"/>
        </w:rPr>
        <w:drawing>
          <wp:inline distT="0" distB="0" distL="0" distR="0">
            <wp:extent cx="9766800" cy="4845600"/>
            <wp:effectExtent l="0" t="0" r="6350" b="0"/>
            <wp:docPr id="3" name="Imagem 3" descr="cid:image008.jpg@01D0B4A6.9CE8F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8.jpg@01D0B4A6.9CE8FCF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800" cy="48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0AA" w:rsidRDefault="008960AA" w:rsidP="008960AA"/>
    <w:p w:rsidR="008960AA" w:rsidRDefault="008960AA" w:rsidP="008960AA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8"/>
        <w:gridCol w:w="60"/>
      </w:tblGrid>
      <w:tr w:rsidR="008960AA" w:rsidTr="008960AA">
        <w:tc>
          <w:tcPr>
            <w:tcW w:w="219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0AA" w:rsidRDefault="008960AA" w:rsidP="008960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Gráfico 1</w:t>
            </w:r>
          </w:p>
        </w:tc>
      </w:tr>
      <w:tr w:rsidR="008960AA" w:rsidTr="008960AA">
        <w:tc>
          <w:tcPr>
            <w:tcW w:w="2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0AA" w:rsidRDefault="008960AA">
            <w:r>
              <w:rPr>
                <w:noProof/>
                <w:lang w:eastAsia="pt-BR"/>
              </w:rPr>
              <w:drawing>
                <wp:inline distT="0" distB="0" distL="0" distR="0">
                  <wp:extent cx="9662400" cy="2559600"/>
                  <wp:effectExtent l="0" t="0" r="0" b="0"/>
                  <wp:docPr id="2" name="Imagem 2" descr="cid:image011.png@01D0B359.C2206A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9" descr="cid:image011.png@01D0B359.C2206A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2400" cy="255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0AA" w:rsidTr="008960AA">
        <w:tc>
          <w:tcPr>
            <w:tcW w:w="2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0AA" w:rsidRDefault="008960AA">
            <w:r>
              <w:t xml:space="preserve">Conforme filtro selecionado, exibe por </w:t>
            </w:r>
            <w:r>
              <w:rPr>
                <w:b/>
                <w:bCs/>
                <w:i/>
                <w:iCs/>
              </w:rPr>
              <w:t>Mês e Dia da Semana</w:t>
            </w:r>
            <w:r>
              <w:t xml:space="preserve"> as seguintes informações: </w:t>
            </w:r>
          </w:p>
          <w:p w:rsidR="008960AA" w:rsidRDefault="008960AA">
            <w:pPr>
              <w:rPr>
                <w:i/>
                <w:iCs/>
              </w:rPr>
            </w:pPr>
            <w:r>
              <w:rPr>
                <w:i/>
                <w:iCs/>
              </w:rPr>
              <w:t>- Volume de cartões que foram registrados pelo sistema</w:t>
            </w:r>
          </w:p>
          <w:p w:rsidR="008960AA" w:rsidRDefault="008960AA">
            <w:pPr>
              <w:rPr>
                <w:i/>
                <w:iCs/>
              </w:rPr>
            </w:pPr>
          </w:p>
          <w:p w:rsidR="008960AA" w:rsidRDefault="008960A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Este gráfico fornece uma visão de desempenho ao longo do tempo, possibilita identificar variações em relação a determinado dia da semana.</w:t>
            </w:r>
          </w:p>
          <w:p w:rsidR="008960AA" w:rsidRDefault="008960AA"/>
        </w:tc>
      </w:tr>
      <w:tr w:rsidR="008960AA" w:rsidTr="008960AA">
        <w:tc>
          <w:tcPr>
            <w:tcW w:w="21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0AA" w:rsidRDefault="008960AA" w:rsidP="008960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Gráfico 2</w:t>
            </w:r>
          </w:p>
        </w:tc>
        <w:tc>
          <w:tcPr>
            <w:tcW w:w="30" w:type="dxa"/>
            <w:vAlign w:val="center"/>
            <w:hideMark/>
          </w:tcPr>
          <w:p w:rsidR="008960AA" w:rsidRDefault="008960AA">
            <w:r>
              <w:t> </w:t>
            </w:r>
          </w:p>
        </w:tc>
      </w:tr>
      <w:tr w:rsidR="008960AA" w:rsidTr="008960AA">
        <w:tc>
          <w:tcPr>
            <w:tcW w:w="21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0AA" w:rsidRDefault="008960AA">
            <w:bookmarkStart w:id="0" w:name="_GoBack"/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9673200" cy="2934000"/>
                  <wp:effectExtent l="0" t="0" r="4445" b="0"/>
                  <wp:docPr id="1" name="Imagem 1" descr="cid:image012.png@01D0B359.C2206A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1" descr="cid:image012.png@01D0B359.C2206A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3200" cy="293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0" w:type="dxa"/>
            <w:vAlign w:val="center"/>
            <w:hideMark/>
          </w:tcPr>
          <w:p w:rsidR="008960AA" w:rsidRDefault="008960AA">
            <w:r>
              <w:t> </w:t>
            </w:r>
          </w:p>
        </w:tc>
      </w:tr>
      <w:tr w:rsidR="008960AA" w:rsidTr="008960AA">
        <w:tc>
          <w:tcPr>
            <w:tcW w:w="21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0AA" w:rsidRDefault="008960AA">
            <w:r>
              <w:t xml:space="preserve">Conforme filtro selecionado, exibe por </w:t>
            </w:r>
            <w:r>
              <w:rPr>
                <w:b/>
                <w:bCs/>
                <w:i/>
                <w:iCs/>
              </w:rPr>
              <w:t>Mês e Semana do Ano</w:t>
            </w:r>
            <w:r>
              <w:t xml:space="preserve"> as seguintes informações: </w:t>
            </w:r>
          </w:p>
          <w:p w:rsidR="008960AA" w:rsidRDefault="008960AA">
            <w:pPr>
              <w:rPr>
                <w:i/>
                <w:iCs/>
              </w:rPr>
            </w:pPr>
            <w:r>
              <w:rPr>
                <w:i/>
                <w:iCs/>
              </w:rPr>
              <w:t>- Volume de cartões que foram registrados pelo sistema por antena instalada</w:t>
            </w:r>
          </w:p>
          <w:p w:rsidR="008960AA" w:rsidRDefault="008960AA">
            <w:pPr>
              <w:rPr>
                <w:i/>
                <w:iCs/>
              </w:rPr>
            </w:pPr>
          </w:p>
          <w:p w:rsidR="008960AA" w:rsidRDefault="008960A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Este gráfico fornece uma visão de desempenho ao longo do tempo por antena instalada, possibilita analisar a carga de trabalho de cada equipamento.</w:t>
            </w:r>
          </w:p>
          <w:p w:rsidR="008960AA" w:rsidRDefault="008960AA"/>
        </w:tc>
        <w:tc>
          <w:tcPr>
            <w:tcW w:w="30" w:type="dxa"/>
            <w:vAlign w:val="center"/>
            <w:hideMark/>
          </w:tcPr>
          <w:p w:rsidR="008960AA" w:rsidRDefault="008960AA">
            <w:r>
              <w:t> </w:t>
            </w:r>
          </w:p>
        </w:tc>
      </w:tr>
    </w:tbl>
    <w:p w:rsidR="008960AA" w:rsidRDefault="008960AA" w:rsidP="008960AA"/>
    <w:p w:rsidR="008960AA" w:rsidRDefault="008960AA" w:rsidP="008960AA"/>
    <w:p w:rsidR="00ED3D9A" w:rsidRDefault="00ED3D9A"/>
    <w:sectPr w:rsidR="00ED3D9A" w:rsidSect="008960A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AA"/>
    <w:rsid w:val="002C2D6C"/>
    <w:rsid w:val="008960AA"/>
    <w:rsid w:val="00ED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8421"/>
  <w15:chartTrackingRefBased/>
  <w15:docId w15:val="{C041A026-5FB4-4FBC-AB3B-515C7A1A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0AA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1.png@01D0B406.495C17C0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cid:image012.png@01D0B359.C2206AB0" TargetMode="External"/><Relationship Id="rId7" Type="http://schemas.openxmlformats.org/officeDocument/2006/relationships/image" Target="cid:image003.png@01D0B348.7904F690" TargetMode="External"/><Relationship Id="rId12" Type="http://schemas.openxmlformats.org/officeDocument/2006/relationships/image" Target="media/image5.png"/><Relationship Id="rId17" Type="http://schemas.openxmlformats.org/officeDocument/2006/relationships/image" Target="cid:image008.jpg@01D0B4A6.9CE8FCF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5.png@01D0B348.7904F690" TargetMode="External"/><Relationship Id="rId5" Type="http://schemas.openxmlformats.org/officeDocument/2006/relationships/image" Target="cid:image002.jpg@01D0B4A6.9CE8FCF0" TargetMode="External"/><Relationship Id="rId15" Type="http://schemas.openxmlformats.org/officeDocument/2006/relationships/image" Target="cid:image006.png@01D0B348.7904F69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cid:image011.png@01D0B359.C2206AB0" TargetMode="External"/><Relationship Id="rId4" Type="http://schemas.openxmlformats.org/officeDocument/2006/relationships/image" Target="media/image1.jpeg"/><Relationship Id="rId9" Type="http://schemas.openxmlformats.org/officeDocument/2006/relationships/image" Target="cid:image004.png@01D0B348.7904F690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716</Words>
  <Characters>3870</Characters>
  <Application>Microsoft Office Word</Application>
  <DocSecurity>0</DocSecurity>
  <Lines>32</Lines>
  <Paragraphs>9</Paragraphs>
  <ScaleCrop>false</ScaleCrop>
  <Company>PMSJC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Alessandro Rodrigues Alves</dc:creator>
  <cp:keywords/>
  <dc:description/>
  <cp:lastModifiedBy>Jefferson Alessandro Rodrigues Alves</cp:lastModifiedBy>
  <cp:revision>1</cp:revision>
  <dcterms:created xsi:type="dcterms:W3CDTF">2017-10-18T17:40:00Z</dcterms:created>
  <dcterms:modified xsi:type="dcterms:W3CDTF">2017-10-18T17:44:00Z</dcterms:modified>
</cp:coreProperties>
</file>