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spacing w:after="60" w:before="240" w:line="240" w:lineRule="auto"/>
        <w:jc w:val="center"/>
        <w:rPr>
          <w:rFonts w:ascii="Times New Roman" w:cs="Times New Roman" w:eastAsia="Times New Roman" w:hAnsi="Times New Roman"/>
          <w:b w:val="1"/>
          <w:color w:val="0081c6"/>
          <w:sz w:val="48"/>
          <w:szCs w:val="48"/>
        </w:rPr>
      </w:pPr>
      <w:r w:rsidDel="00000000" w:rsidR="00000000" w:rsidRPr="00000000">
        <w:rPr>
          <w:rFonts w:ascii="Times New Roman" w:cs="Times New Roman" w:eastAsia="Times New Roman" w:hAnsi="Times New Roman"/>
          <w:b w:val="1"/>
          <w:sz w:val="48"/>
          <w:szCs w:val="48"/>
          <w:rtl w:val="0"/>
        </w:rPr>
        <w:t xml:space="preserve">SISTEMA DE VENTAS DE COMPONENTES ELECTRÓNICOS - TECHSALES</w:t>
      </w:r>
      <w:r w:rsidDel="00000000" w:rsidR="00000000" w:rsidRPr="00000000">
        <w:rPr>
          <w:rtl w:val="0"/>
        </w:rPr>
      </w:r>
    </w:p>
    <w:p w:rsidR="00000000" w:rsidDel="00000000" w:rsidP="00000000" w:rsidRDefault="00000000" w:rsidRPr="00000000" w14:paraId="00000003">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4">
      <w:pPr>
        <w:spacing w:after="60" w:before="240" w:line="240" w:lineRule="auto"/>
        <w:jc w:val="center"/>
        <w:rPr>
          <w:rFonts w:ascii="Times New Roman" w:cs="Times New Roman" w:eastAsia="Times New Roman" w:hAnsi="Times New Roman"/>
          <w:b w:val="1"/>
          <w:color w:val="0081c6"/>
          <w:sz w:val="48"/>
          <w:szCs w:val="48"/>
        </w:rPr>
      </w:pPr>
      <w:bookmarkStart w:colFirst="0" w:colLast="0" w:name="_30j0zll" w:id="1"/>
      <w:bookmarkEnd w:id="1"/>
      <w:r w:rsidDel="00000000" w:rsidR="00000000" w:rsidRPr="00000000">
        <w:rPr>
          <w:rFonts w:ascii="Times New Roman" w:cs="Times New Roman" w:eastAsia="Times New Roman" w:hAnsi="Times New Roman"/>
          <w:b w:val="1"/>
          <w:sz w:val="44"/>
          <w:szCs w:val="44"/>
          <w:rtl w:val="0"/>
        </w:rPr>
        <w:t xml:space="preserve">Especificación de Requisito: </w:t>
      </w:r>
      <w:r w:rsidDel="00000000" w:rsidR="00000000" w:rsidRPr="00000000">
        <w:rPr>
          <w:rtl w:val="0"/>
        </w:rPr>
      </w:r>
    </w:p>
    <w:p w:rsidR="00000000" w:rsidDel="00000000" w:rsidP="00000000" w:rsidRDefault="00000000" w:rsidRPr="00000000" w14:paraId="00000005">
      <w:pPr>
        <w:spacing w:after="60" w:before="240" w:line="240" w:lineRule="auto"/>
        <w:jc w:val="center"/>
        <w:rPr>
          <w:rFonts w:ascii="Times New Roman" w:cs="Times New Roman" w:eastAsia="Times New Roman" w:hAnsi="Times New Roman"/>
          <w:b w:val="1"/>
          <w:color w:val="0081c6"/>
          <w:sz w:val="48"/>
          <w:szCs w:val="48"/>
        </w:rPr>
      </w:pPr>
      <w:r w:rsidDel="00000000" w:rsidR="00000000" w:rsidRPr="00000000">
        <w:rPr>
          <w:rFonts w:ascii="Times New Roman" w:cs="Times New Roman" w:eastAsia="Times New Roman" w:hAnsi="Times New Roman"/>
          <w:b w:val="1"/>
          <w:sz w:val="44"/>
          <w:szCs w:val="44"/>
          <w:rtl w:val="0"/>
        </w:rPr>
        <w:t xml:space="preserve">ER001-Catálogo de Productos </w:t>
      </w: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Lima, abril del 2023</w:t>
      </w:r>
      <w:r w:rsidDel="00000000" w:rsidR="00000000" w:rsidRPr="00000000">
        <w:rPr>
          <w:rtl w:val="0"/>
        </w:rPr>
      </w:r>
    </w:p>
    <w:p w:rsidR="00000000" w:rsidDel="00000000" w:rsidP="00000000" w:rsidRDefault="00000000" w:rsidRPr="00000000" w14:paraId="00000011">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tabs>
          <w:tab w:val="left" w:leader="none" w:pos="1815"/>
        </w:tabs>
        <w:spacing w:after="120" w:before="120" w:line="360" w:lineRule="auto"/>
        <w:jc w:val="center"/>
        <w:rPr>
          <w:rFonts w:ascii="Times New Roman" w:cs="Times New Roman" w:eastAsia="Times New Roman" w:hAnsi="Times New Roman"/>
          <w:b w:val="1"/>
          <w:sz w:val="36"/>
          <w:szCs w:val="36"/>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52185" cy="2597785"/>
                        </a:xfrm>
                        <a:prstGeom prst="rect"/>
                        <a:ln/>
                      </pic:spPr>
                    </pic:pic>
                  </a:graphicData>
                </a:graphic>
              </wp:anchor>
            </w:drawing>
          </mc:Fallback>
        </mc:AlternateContent>
      </w:r>
    </w:p>
    <w:p w:rsidR="00000000" w:rsidDel="00000000" w:rsidP="00000000" w:rsidRDefault="00000000" w:rsidRPr="00000000" w14:paraId="00000013">
      <w:pPr>
        <w:tabs>
          <w:tab w:val="left" w:leader="none" w:pos="1815"/>
        </w:tabs>
        <w:spacing w:after="120" w:before="120"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Control de Versiones</w:t>
      </w:r>
      <w:r w:rsidDel="00000000" w:rsidR="00000000" w:rsidRPr="00000000">
        <w:rPr>
          <w:rtl w:val="0"/>
        </w:rPr>
      </w:r>
    </w:p>
    <w:p w:rsidR="00000000" w:rsidDel="00000000" w:rsidP="00000000" w:rsidRDefault="00000000" w:rsidRPr="00000000" w14:paraId="00000014">
      <w:pPr>
        <w:pageBreakBefore w:val="1"/>
        <w:tabs>
          <w:tab w:val="left" w:leader="none" w:pos="1815"/>
        </w:tabs>
        <w:spacing w:after="120" w:before="60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dot" w:pos="12000"/>
            </w:tabs>
            <w:spacing w:before="60" w:line="240" w:lineRule="auto"/>
            <w:rPr>
              <w:b w:val="1"/>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b w:val="1"/>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360" w:firstLine="0"/>
            <w:rPr/>
          </w:pPr>
          <w:hyperlink w:anchor="_c7ybvytta20y">
            <w:r w:rsidDel="00000000" w:rsidR="00000000" w:rsidRPr="00000000">
              <w:rPr>
                <w:rtl w:val="0"/>
              </w:rPr>
              <w:t xml:space="preserve">1.1 Propósito</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pPr>
          <w:hyperlink w:anchor="_ed4z11fqoa85">
            <w:r w:rsidDel="00000000" w:rsidR="00000000" w:rsidRPr="00000000">
              <w:rPr>
                <w:rtl w:val="0"/>
              </w:rPr>
              <w:t xml:space="preserve">1.2 Alcance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pPr>
          <w:hyperlink w:anchor="_pgg10ogonclw">
            <w:r w:rsidDel="00000000" w:rsidR="00000000" w:rsidRPr="00000000">
              <w:rPr>
                <w:rtl w:val="0"/>
              </w:rPr>
              <w:t xml:space="preserve">1.3 Definiciones, siglas y abreviaciones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rPr/>
          </w:pPr>
          <w:hyperlink w:anchor="_3dy6vkm">
            <w:r w:rsidDel="00000000" w:rsidR="00000000" w:rsidRPr="00000000">
              <w:rPr>
                <w:rtl w:val="0"/>
              </w:rPr>
              <w:t xml:space="preserve">1.4 Referencias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pPr>
          <w:hyperlink w:anchor="_pzoxqgm0shgd">
            <w:r w:rsidDel="00000000" w:rsidR="00000000" w:rsidRPr="00000000">
              <w:rPr>
                <w:rtl w:val="0"/>
              </w:rPr>
              <w:t xml:space="preserve">1.5 Resumen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b w:val="1"/>
            </w:rPr>
          </w:pPr>
          <w:hyperlink w:anchor="_xhcbjsjf4xa">
            <w:r w:rsidDel="00000000" w:rsidR="00000000" w:rsidRPr="00000000">
              <w:rPr>
                <w:b w:val="1"/>
                <w:rtl w:val="0"/>
              </w:rPr>
              <w:t xml:space="preserve">2. Descripción General</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360" w:firstLine="0"/>
            <w:rPr/>
          </w:pPr>
          <w:hyperlink w:anchor="_4d34og8">
            <w:r w:rsidDel="00000000" w:rsidR="00000000" w:rsidRPr="00000000">
              <w:rPr>
                <w:rtl w:val="0"/>
              </w:rPr>
              <w:t xml:space="preserve">2.1 Diagrama de Casos de Usos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360" w:firstLine="0"/>
            <w:rPr/>
          </w:pPr>
          <w:hyperlink w:anchor="_9h0kt6stv1v4">
            <w:r w:rsidDel="00000000" w:rsidR="00000000" w:rsidRPr="00000000">
              <w:rPr>
                <w:rtl w:val="0"/>
              </w:rPr>
              <w:t xml:space="preserve">2.2 Descripción</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pPr>
          <w:hyperlink w:anchor="_v3edp362ac71">
            <w:r w:rsidDel="00000000" w:rsidR="00000000" w:rsidRPr="00000000">
              <w:rPr>
                <w:rtl w:val="0"/>
              </w:rPr>
              <w:t xml:space="preserve">2.3 Actores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360" w:firstLine="0"/>
            <w:rPr/>
          </w:pPr>
          <w:hyperlink w:anchor="_q7p3wtokqv">
            <w:r w:rsidDel="00000000" w:rsidR="00000000" w:rsidRPr="00000000">
              <w:rPr>
                <w:rtl w:val="0"/>
              </w:rPr>
              <w:t xml:space="preserve">2.4 Precondiciones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pPr>
          <w:hyperlink w:anchor="_ovdplvmquh59">
            <w:r w:rsidDel="00000000" w:rsidR="00000000" w:rsidRPr="00000000">
              <w:rPr>
                <w:rtl w:val="0"/>
              </w:rPr>
              <w:t xml:space="preserve">2.5 Pos Condiciones</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pPr>
          <w:hyperlink w:anchor="_lm6aevnpl1rn">
            <w:r w:rsidDel="00000000" w:rsidR="00000000" w:rsidRPr="00000000">
              <w:rPr>
                <w:rtl w:val="0"/>
              </w:rPr>
              <w:t xml:space="preserve">2.6 Flujo Básico</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pPr>
          <w:hyperlink w:anchor="_ydm54qm02z2c">
            <w:r w:rsidDel="00000000" w:rsidR="00000000" w:rsidRPr="00000000">
              <w:rPr>
                <w:rtl w:val="0"/>
              </w:rPr>
              <w:t xml:space="preserve">2.7 Excepciones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pStyle w:val="Heading1"/>
        <w:pageBreakBefore w:val="1"/>
        <w:numPr>
          <w:ilvl w:val="0"/>
          <w:numId w:val="2"/>
        </w:numPr>
        <w:spacing w:after="360" w:before="360" w:line="360" w:lineRule="auto"/>
        <w:ind w:left="858" w:hanging="432"/>
        <w:jc w:val="center"/>
        <w:rPr>
          <w:rFonts w:ascii="Times New Roman" w:cs="Times New Roman" w:eastAsia="Times New Roman" w:hAnsi="Times New Roman"/>
          <w:b w:val="1"/>
          <w:sz w:val="32"/>
          <w:szCs w:val="32"/>
        </w:rPr>
      </w:pPr>
      <w:bookmarkStart w:colFirst="0" w:colLast="0" w:name="_1fob9te" w:id="2"/>
      <w:bookmarkEnd w:id="2"/>
      <w:r w:rsidDel="00000000" w:rsidR="00000000" w:rsidRPr="00000000">
        <w:rPr>
          <w:rFonts w:ascii="Times New Roman" w:cs="Times New Roman" w:eastAsia="Times New Roman" w:hAnsi="Times New Roman"/>
          <w:b w:val="1"/>
          <w:sz w:val="32"/>
          <w:szCs w:val="32"/>
          <w:rtl w:val="0"/>
        </w:rPr>
        <w:t xml:space="preserve">Introducción</w:t>
      </w:r>
    </w:p>
    <w:p w:rsidR="00000000" w:rsidDel="00000000" w:rsidP="00000000" w:rsidRDefault="00000000" w:rsidRPr="00000000" w14:paraId="00000024">
      <w:pPr>
        <w:pStyle w:val="Heading2"/>
        <w:numPr>
          <w:ilvl w:val="1"/>
          <w:numId w:val="2"/>
        </w:numPr>
        <w:spacing w:after="240" w:before="240" w:line="360" w:lineRule="auto"/>
        <w:ind w:left="576"/>
        <w:jc w:val="both"/>
        <w:rPr>
          <w:rFonts w:ascii="Times New Roman" w:cs="Times New Roman" w:eastAsia="Times New Roman" w:hAnsi="Times New Roman"/>
          <w:b w:val="1"/>
          <w:sz w:val="26"/>
          <w:szCs w:val="26"/>
        </w:rPr>
      </w:pPr>
      <w:bookmarkStart w:colFirst="0" w:colLast="0" w:name="_c7ybvytta20y" w:id="3"/>
      <w:bookmarkEnd w:id="3"/>
      <w:r w:rsidDel="00000000" w:rsidR="00000000" w:rsidRPr="00000000">
        <w:rPr>
          <w:rFonts w:ascii="Times New Roman" w:cs="Times New Roman" w:eastAsia="Times New Roman" w:hAnsi="Times New Roman"/>
          <w:b w:val="1"/>
          <w:sz w:val="26"/>
          <w:szCs w:val="26"/>
          <w:rtl w:val="0"/>
        </w:rPr>
        <w:t xml:space="preserve">Propósito</w:t>
      </w:r>
    </w:p>
    <w:p w:rsidR="00000000" w:rsidDel="00000000" w:rsidP="00000000" w:rsidRDefault="00000000" w:rsidRPr="00000000" w14:paraId="00000025">
      <w:pPr>
        <w:spacing w:after="120" w:before="120" w:line="360" w:lineRule="auto"/>
        <w:jc w:val="both"/>
        <w:rPr>
          <w:rFonts w:ascii="Times New Roman" w:cs="Times New Roman" w:eastAsia="Times New Roman" w:hAnsi="Times New Roman"/>
          <w:sz w:val="24"/>
          <w:szCs w:val="24"/>
        </w:rPr>
      </w:pPr>
      <w:bookmarkStart w:colFirst="0" w:colLast="0" w:name="_3znysh7" w:id="4"/>
      <w:bookmarkEnd w:id="4"/>
      <w:r w:rsidDel="00000000" w:rsidR="00000000" w:rsidRPr="00000000">
        <w:rPr>
          <w:rFonts w:ascii="Times New Roman" w:cs="Times New Roman" w:eastAsia="Times New Roman" w:hAnsi="Times New Roman"/>
          <w:sz w:val="24"/>
          <w:szCs w:val="24"/>
          <w:rtl w:val="0"/>
        </w:rPr>
        <w:t xml:space="preserve">Exhibir un catálogo de productos con el que cuenta la empresa TechSales de forma clasificada y ordenada para que el cliente tengo una mejor experiencia a la orden de adquirir un producto.</w:t>
      </w:r>
      <w:r w:rsidDel="00000000" w:rsidR="00000000" w:rsidRPr="00000000">
        <w:rPr>
          <w:rtl w:val="0"/>
        </w:rPr>
      </w:r>
    </w:p>
    <w:p w:rsidR="00000000" w:rsidDel="00000000" w:rsidP="00000000" w:rsidRDefault="00000000" w:rsidRPr="00000000" w14:paraId="00000026">
      <w:pPr>
        <w:spacing w:after="120" w:before="120" w:line="360" w:lineRule="auto"/>
        <w:jc w:val="both"/>
        <w:rPr>
          <w:rFonts w:ascii="Times New Roman" w:cs="Times New Roman" w:eastAsia="Times New Roman" w:hAnsi="Times New Roman"/>
          <w:sz w:val="24"/>
          <w:szCs w:val="24"/>
        </w:rPr>
      </w:pPr>
      <w:bookmarkStart w:colFirst="0" w:colLast="0" w:name="_11793p1y0aas" w:id="5"/>
      <w:bookmarkEnd w:id="5"/>
      <w:r w:rsidDel="00000000" w:rsidR="00000000" w:rsidRPr="00000000">
        <w:rPr>
          <w:rtl w:val="0"/>
        </w:rPr>
      </w:r>
    </w:p>
    <w:p w:rsidR="00000000" w:rsidDel="00000000" w:rsidP="00000000" w:rsidRDefault="00000000" w:rsidRPr="00000000" w14:paraId="00000027">
      <w:pPr>
        <w:pStyle w:val="Heading2"/>
        <w:numPr>
          <w:ilvl w:val="1"/>
          <w:numId w:val="2"/>
        </w:numPr>
        <w:spacing w:after="240" w:before="240" w:line="360" w:lineRule="auto"/>
        <w:ind w:left="576"/>
        <w:jc w:val="both"/>
        <w:rPr>
          <w:rFonts w:ascii="Times New Roman" w:cs="Times New Roman" w:eastAsia="Times New Roman" w:hAnsi="Times New Roman"/>
          <w:b w:val="1"/>
          <w:sz w:val="26"/>
          <w:szCs w:val="26"/>
        </w:rPr>
      </w:pPr>
      <w:bookmarkStart w:colFirst="0" w:colLast="0" w:name="_ed4z11fqoa85" w:id="6"/>
      <w:bookmarkEnd w:id="6"/>
      <w:r w:rsidDel="00000000" w:rsidR="00000000" w:rsidRPr="00000000">
        <w:rPr>
          <w:rFonts w:ascii="Times New Roman" w:cs="Times New Roman" w:eastAsia="Times New Roman" w:hAnsi="Times New Roman"/>
          <w:b w:val="1"/>
          <w:sz w:val="26"/>
          <w:szCs w:val="26"/>
          <w:rtl w:val="0"/>
        </w:rPr>
        <w:t xml:space="preserve">Alcance</w:t>
      </w:r>
    </w:p>
    <w:p w:rsidR="00000000" w:rsidDel="00000000" w:rsidP="00000000" w:rsidRDefault="00000000" w:rsidRPr="00000000" w14:paraId="00000028">
      <w:pPr>
        <w:spacing w:after="120" w:before="120" w:line="360" w:lineRule="auto"/>
        <w:jc w:val="both"/>
        <w:rPr>
          <w:rFonts w:ascii="Times New Roman" w:cs="Times New Roman" w:eastAsia="Times New Roman" w:hAnsi="Times New Roman"/>
          <w:sz w:val="24"/>
          <w:szCs w:val="24"/>
        </w:rPr>
      </w:pPr>
      <w:bookmarkStart w:colFirst="0" w:colLast="0" w:name="_2et92p0" w:id="7"/>
      <w:bookmarkEnd w:id="7"/>
      <w:r w:rsidDel="00000000" w:rsidR="00000000" w:rsidRPr="00000000">
        <w:rPr>
          <w:rFonts w:ascii="Times New Roman" w:cs="Times New Roman" w:eastAsia="Times New Roman" w:hAnsi="Times New Roman"/>
          <w:sz w:val="24"/>
          <w:szCs w:val="24"/>
          <w:rtl w:val="0"/>
        </w:rPr>
        <w:t xml:space="preserve">El caso de uso llamado Catálogo de Productos se efectuará mediante una implementación de menú dentro del software, es necesario puntualizar que contará con  información detallada sobre los productos como descripciones, especificaciones técnicas, precios e imágenes. </w:t>
      </w:r>
    </w:p>
    <w:p w:rsidR="00000000" w:rsidDel="00000000" w:rsidP="00000000" w:rsidRDefault="00000000" w:rsidRPr="00000000" w14:paraId="00000029">
      <w:pPr>
        <w:spacing w:after="120" w:before="120" w:line="360" w:lineRule="auto"/>
        <w:jc w:val="both"/>
        <w:rPr>
          <w:rFonts w:ascii="Times New Roman" w:cs="Times New Roman" w:eastAsia="Times New Roman" w:hAnsi="Times New Roman"/>
          <w:sz w:val="24"/>
          <w:szCs w:val="24"/>
        </w:rPr>
      </w:pPr>
      <w:bookmarkStart w:colFirst="0" w:colLast="0" w:name="_2et92p0" w:id="7"/>
      <w:bookmarkEnd w:id="7"/>
      <w:r w:rsidDel="00000000" w:rsidR="00000000" w:rsidRPr="00000000">
        <w:rPr>
          <w:rtl w:val="0"/>
        </w:rPr>
      </w:r>
    </w:p>
    <w:p w:rsidR="00000000" w:rsidDel="00000000" w:rsidP="00000000" w:rsidRDefault="00000000" w:rsidRPr="00000000" w14:paraId="0000002A">
      <w:pPr>
        <w:pStyle w:val="Heading2"/>
        <w:numPr>
          <w:ilvl w:val="1"/>
          <w:numId w:val="2"/>
        </w:numPr>
        <w:spacing w:after="240" w:before="240" w:line="360" w:lineRule="auto"/>
        <w:ind w:left="576"/>
        <w:jc w:val="both"/>
        <w:rPr>
          <w:rFonts w:ascii="Times New Roman" w:cs="Times New Roman" w:eastAsia="Times New Roman" w:hAnsi="Times New Roman"/>
          <w:b w:val="1"/>
          <w:sz w:val="26"/>
          <w:szCs w:val="26"/>
        </w:rPr>
      </w:pPr>
      <w:bookmarkStart w:colFirst="0" w:colLast="0" w:name="_pgg10ogonclw" w:id="8"/>
      <w:bookmarkEnd w:id="8"/>
      <w:r w:rsidDel="00000000" w:rsidR="00000000" w:rsidRPr="00000000">
        <w:rPr>
          <w:rFonts w:ascii="Times New Roman" w:cs="Times New Roman" w:eastAsia="Times New Roman" w:hAnsi="Times New Roman"/>
          <w:b w:val="1"/>
          <w:sz w:val="26"/>
          <w:szCs w:val="26"/>
          <w:rtl w:val="0"/>
        </w:rPr>
        <w:t xml:space="preserve">Definiciones, siglas y abreviaciones</w:t>
      </w:r>
    </w:p>
    <w:p w:rsidR="00000000" w:rsidDel="00000000" w:rsidP="00000000" w:rsidRDefault="00000000" w:rsidRPr="00000000" w14:paraId="0000002B">
      <w:pPr>
        <w:numPr>
          <w:ilvl w:val="0"/>
          <w:numId w:val="6"/>
        </w:numPr>
        <w:spacing w:after="120" w:before="12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SCU: Caso de uso</w:t>
      </w:r>
      <w:r w:rsidDel="00000000" w:rsidR="00000000" w:rsidRPr="00000000">
        <w:rPr>
          <w:rtl w:val="0"/>
        </w:rPr>
      </w:r>
    </w:p>
    <w:p w:rsidR="00000000" w:rsidDel="00000000" w:rsidP="00000000" w:rsidRDefault="00000000" w:rsidRPr="00000000" w14:paraId="0000002C">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20" w:before="120" w:line="360" w:lineRule="auto"/>
        <w:jc w:val="both"/>
        <w:rPr>
          <w:rFonts w:ascii="Times New Roman" w:cs="Times New Roman" w:eastAsia="Times New Roman" w:hAnsi="Times New Roman"/>
          <w:sz w:val="24"/>
          <w:szCs w:val="24"/>
        </w:rPr>
      </w:pPr>
      <w:bookmarkStart w:colFirst="0" w:colLast="0" w:name="_tyjcwt" w:id="9"/>
      <w:bookmarkEnd w:id="9"/>
      <w:r w:rsidDel="00000000" w:rsidR="00000000" w:rsidRPr="00000000">
        <w:rPr>
          <w:rtl w:val="0"/>
        </w:rPr>
      </w:r>
    </w:p>
    <w:p w:rsidR="00000000" w:rsidDel="00000000" w:rsidP="00000000" w:rsidRDefault="00000000" w:rsidRPr="00000000" w14:paraId="0000002E">
      <w:pPr>
        <w:pStyle w:val="Heading2"/>
        <w:numPr>
          <w:ilvl w:val="1"/>
          <w:numId w:val="2"/>
        </w:numPr>
        <w:spacing w:after="240" w:before="240" w:line="360" w:lineRule="auto"/>
        <w:ind w:left="576"/>
        <w:jc w:val="both"/>
        <w:rPr>
          <w:rFonts w:ascii="Times New Roman" w:cs="Times New Roman" w:eastAsia="Times New Roman" w:hAnsi="Times New Roman"/>
          <w:b w:val="1"/>
          <w:sz w:val="26"/>
          <w:szCs w:val="26"/>
        </w:rPr>
      </w:pPr>
      <w:bookmarkStart w:colFirst="0" w:colLast="0" w:name="_3dy6vkm" w:id="10"/>
      <w:bookmarkEnd w:id="10"/>
      <w:r w:rsidDel="00000000" w:rsidR="00000000" w:rsidRPr="00000000">
        <w:rPr>
          <w:rFonts w:ascii="Times New Roman" w:cs="Times New Roman" w:eastAsia="Times New Roman" w:hAnsi="Times New Roman"/>
          <w:b w:val="1"/>
          <w:sz w:val="26"/>
          <w:szCs w:val="26"/>
          <w:rtl w:val="0"/>
        </w:rPr>
        <w:t xml:space="preserve">Referencias</w:t>
      </w:r>
    </w:p>
    <w:p w:rsidR="00000000" w:rsidDel="00000000" w:rsidP="00000000" w:rsidRDefault="00000000" w:rsidRPr="00000000" w14:paraId="0000002F">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Licitación de Requisitos.xls</w:t>
      </w:r>
    </w:p>
    <w:p w:rsidR="00000000" w:rsidDel="00000000" w:rsidP="00000000" w:rsidRDefault="00000000" w:rsidRPr="00000000" w14:paraId="00000030">
      <w:pPr>
        <w:spacing w:after="120" w:before="12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Requisitos no funciones.xlsx</w:t>
      </w:r>
    </w:p>
    <w:p w:rsidR="00000000" w:rsidDel="00000000" w:rsidP="00000000" w:rsidRDefault="00000000" w:rsidRPr="00000000" w14:paraId="00000031">
      <w:pPr>
        <w:pStyle w:val="Heading2"/>
        <w:numPr>
          <w:ilvl w:val="1"/>
          <w:numId w:val="2"/>
        </w:numPr>
        <w:spacing w:after="240" w:before="240" w:line="360" w:lineRule="auto"/>
        <w:ind w:left="576"/>
        <w:jc w:val="both"/>
        <w:rPr>
          <w:rFonts w:ascii="Times New Roman" w:cs="Times New Roman" w:eastAsia="Times New Roman" w:hAnsi="Times New Roman"/>
          <w:b w:val="1"/>
          <w:sz w:val="26"/>
          <w:szCs w:val="26"/>
        </w:rPr>
      </w:pPr>
      <w:bookmarkStart w:colFirst="0" w:colLast="0" w:name="_pzoxqgm0shgd" w:id="11"/>
      <w:bookmarkEnd w:id="11"/>
      <w:r w:rsidDel="00000000" w:rsidR="00000000" w:rsidRPr="00000000">
        <w:rPr>
          <w:rFonts w:ascii="Times New Roman" w:cs="Times New Roman" w:eastAsia="Times New Roman" w:hAnsi="Times New Roman"/>
          <w:b w:val="1"/>
          <w:sz w:val="26"/>
          <w:szCs w:val="26"/>
          <w:rtl w:val="0"/>
        </w:rPr>
        <w:t xml:space="preserve">Resumen</w:t>
      </w:r>
    </w:p>
    <w:p w:rsidR="00000000" w:rsidDel="00000000" w:rsidP="00000000" w:rsidRDefault="00000000" w:rsidRPr="00000000" w14:paraId="0000003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ingresar a la plataforma, se presentará un menú con el Catálogo de Productos en donde el usuario / cliente podrá interactuar y navegar para adquirir  el producto que desee. </w:t>
      </w:r>
    </w:p>
    <w:p w:rsidR="00000000" w:rsidDel="00000000" w:rsidP="00000000" w:rsidRDefault="00000000" w:rsidRPr="00000000" w14:paraId="0000003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120" w:before="120" w:line="360" w:lineRule="auto"/>
        <w:jc w:val="both"/>
        <w:rPr>
          <w:rFonts w:ascii="Times New Roman" w:cs="Times New Roman" w:eastAsia="Times New Roman" w:hAnsi="Times New Roman"/>
          <w:sz w:val="24"/>
          <w:szCs w:val="24"/>
        </w:rPr>
      </w:pPr>
      <w:bookmarkStart w:colFirst="0" w:colLast="0" w:name="_1t3h5sf" w:id="12"/>
      <w:bookmarkEnd w:id="12"/>
      <w:r w:rsidDel="00000000" w:rsidR="00000000" w:rsidRPr="00000000">
        <w:rPr>
          <w:rtl w:val="0"/>
        </w:rPr>
      </w:r>
    </w:p>
    <w:p w:rsidR="00000000" w:rsidDel="00000000" w:rsidP="00000000" w:rsidRDefault="00000000" w:rsidRPr="00000000" w14:paraId="00000035">
      <w:pPr>
        <w:pStyle w:val="Heading1"/>
        <w:pageBreakBefore w:val="1"/>
        <w:numPr>
          <w:ilvl w:val="0"/>
          <w:numId w:val="2"/>
        </w:numPr>
        <w:spacing w:after="360" w:before="360" w:line="360" w:lineRule="auto"/>
        <w:ind w:left="858" w:hanging="432"/>
        <w:jc w:val="center"/>
        <w:rPr>
          <w:rFonts w:ascii="Times New Roman" w:cs="Times New Roman" w:eastAsia="Times New Roman" w:hAnsi="Times New Roman"/>
          <w:b w:val="1"/>
          <w:sz w:val="32"/>
          <w:szCs w:val="32"/>
        </w:rPr>
      </w:pPr>
      <w:bookmarkStart w:colFirst="0" w:colLast="0" w:name="_xhcbjsjf4xa" w:id="13"/>
      <w:bookmarkEnd w:id="13"/>
      <w:r w:rsidDel="00000000" w:rsidR="00000000" w:rsidRPr="00000000">
        <w:rPr>
          <w:rFonts w:ascii="Times New Roman" w:cs="Times New Roman" w:eastAsia="Times New Roman" w:hAnsi="Times New Roman"/>
          <w:b w:val="1"/>
          <w:sz w:val="32"/>
          <w:szCs w:val="32"/>
          <w:rtl w:val="0"/>
        </w:rPr>
        <w:t xml:space="preserve">Descripción General</w:t>
      </w:r>
    </w:p>
    <w:p w:rsidR="00000000" w:rsidDel="00000000" w:rsidP="00000000" w:rsidRDefault="00000000" w:rsidRPr="00000000" w14:paraId="00000036">
      <w:pPr>
        <w:pStyle w:val="Heading2"/>
        <w:numPr>
          <w:ilvl w:val="1"/>
          <w:numId w:val="2"/>
        </w:numPr>
        <w:spacing w:after="240" w:before="240" w:line="360" w:lineRule="auto"/>
        <w:ind w:left="426" w:hanging="568"/>
        <w:jc w:val="both"/>
        <w:rPr>
          <w:rFonts w:ascii="Times New Roman" w:cs="Times New Roman" w:eastAsia="Times New Roman" w:hAnsi="Times New Roman"/>
          <w:b w:val="1"/>
          <w:sz w:val="26"/>
          <w:szCs w:val="26"/>
        </w:rPr>
      </w:pPr>
      <w:bookmarkStart w:colFirst="0" w:colLast="0" w:name="_4d34og8" w:id="14"/>
      <w:bookmarkEnd w:id="14"/>
      <w:r w:rsidDel="00000000" w:rsidR="00000000" w:rsidRPr="00000000">
        <w:rPr>
          <w:rFonts w:ascii="Times New Roman" w:cs="Times New Roman" w:eastAsia="Times New Roman" w:hAnsi="Times New Roman"/>
          <w:b w:val="1"/>
          <w:sz w:val="26"/>
          <w:szCs w:val="26"/>
          <w:rtl w:val="0"/>
        </w:rPr>
        <w:t xml:space="preserve">Diagrama de Casos de Usos</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370498</wp:posOffset>
            </wp:positionV>
            <wp:extent cx="5731200" cy="1066800"/>
            <wp:effectExtent b="0" l="0" r="0" t="0"/>
            <wp:wrapNone/>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066800"/>
                    </a:xfrm>
                    <a:prstGeom prst="rect"/>
                    <a:ln/>
                  </pic:spPr>
                </pic:pic>
              </a:graphicData>
            </a:graphic>
          </wp:anchor>
        </w:drawing>
      </w:r>
    </w:p>
    <w:p w:rsidR="00000000" w:rsidDel="00000000" w:rsidP="00000000" w:rsidRDefault="00000000" w:rsidRPr="00000000" w14:paraId="00000037">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120" w:before="120" w:line="360" w:lineRule="auto"/>
        <w:jc w:val="center"/>
        <w:rPr>
          <w:rFonts w:ascii="Times New Roman" w:cs="Times New Roman" w:eastAsia="Times New Roman" w:hAnsi="Times New Roman"/>
          <w:sz w:val="24"/>
          <w:szCs w:val="24"/>
        </w:rPr>
      </w:pPr>
      <w:bookmarkStart w:colFirst="0" w:colLast="0" w:name="_2s8eyo1" w:id="15"/>
      <w:bookmarkEnd w:id="15"/>
      <w:r w:rsidDel="00000000" w:rsidR="00000000" w:rsidRPr="00000000">
        <w:rPr>
          <w:rFonts w:ascii="Times New Roman" w:cs="Times New Roman" w:eastAsia="Times New Roman" w:hAnsi="Times New Roman"/>
          <w:b w:val="1"/>
          <w:sz w:val="18"/>
          <w:szCs w:val="18"/>
          <w:rtl w:val="0"/>
        </w:rPr>
        <w:t xml:space="preserve">Figura 9. Prototipo del Caso de uso: SCU 001- Catálogo de Productos</w:t>
      </w:r>
      <w:r w:rsidDel="00000000" w:rsidR="00000000" w:rsidRPr="00000000">
        <w:rPr>
          <w:rtl w:val="0"/>
        </w:rPr>
      </w:r>
    </w:p>
    <w:p w:rsidR="00000000" w:rsidDel="00000000" w:rsidP="00000000" w:rsidRDefault="00000000" w:rsidRPr="00000000" w14:paraId="0000003C">
      <w:pPr>
        <w:pStyle w:val="Heading2"/>
        <w:numPr>
          <w:ilvl w:val="1"/>
          <w:numId w:val="2"/>
        </w:numPr>
        <w:spacing w:after="240" w:before="240" w:line="360" w:lineRule="auto"/>
        <w:ind w:left="426" w:hanging="568"/>
        <w:jc w:val="both"/>
        <w:rPr>
          <w:rFonts w:ascii="Times New Roman" w:cs="Times New Roman" w:eastAsia="Times New Roman" w:hAnsi="Times New Roman"/>
          <w:b w:val="1"/>
          <w:sz w:val="26"/>
          <w:szCs w:val="26"/>
        </w:rPr>
      </w:pPr>
      <w:bookmarkStart w:colFirst="0" w:colLast="0" w:name="_9h0kt6stv1v4" w:id="16"/>
      <w:bookmarkEnd w:id="16"/>
      <w:r w:rsidDel="00000000" w:rsidR="00000000" w:rsidRPr="00000000">
        <w:rPr>
          <w:rFonts w:ascii="Times New Roman" w:cs="Times New Roman" w:eastAsia="Times New Roman" w:hAnsi="Times New Roman"/>
          <w:b w:val="1"/>
          <w:sz w:val="26"/>
          <w:szCs w:val="26"/>
          <w:rtl w:val="0"/>
        </w:rPr>
        <w:t xml:space="preserve">Descripción</w:t>
      </w:r>
    </w:p>
    <w:p w:rsidR="00000000" w:rsidDel="00000000" w:rsidP="00000000" w:rsidRDefault="00000000" w:rsidRPr="00000000" w14:paraId="0000003D">
      <w:pPr>
        <w:spacing w:after="120" w:before="120" w:line="360" w:lineRule="auto"/>
        <w:jc w:val="both"/>
        <w:rPr>
          <w:rFonts w:ascii="Times New Roman" w:cs="Times New Roman" w:eastAsia="Times New Roman" w:hAnsi="Times New Roman"/>
          <w:sz w:val="24"/>
          <w:szCs w:val="24"/>
        </w:rPr>
      </w:pPr>
      <w:bookmarkStart w:colFirst="0" w:colLast="0" w:name="_aqjdi8feabkr" w:id="17"/>
      <w:bookmarkEnd w:id="17"/>
      <w:r w:rsidDel="00000000" w:rsidR="00000000" w:rsidRPr="00000000">
        <w:rPr>
          <w:rFonts w:ascii="Times New Roman" w:cs="Times New Roman" w:eastAsia="Times New Roman" w:hAnsi="Times New Roman"/>
          <w:sz w:val="24"/>
          <w:szCs w:val="24"/>
          <w:rtl w:val="0"/>
        </w:rPr>
        <w:t xml:space="preserve">Esta funcionalidad permitirá al usuario navegar por el menú y acceder a un catálogo exclusivo de la empresa para adquirir un producto.</w:t>
      </w:r>
    </w:p>
    <w:p w:rsidR="00000000" w:rsidDel="00000000" w:rsidP="00000000" w:rsidRDefault="00000000" w:rsidRPr="00000000" w14:paraId="0000003E">
      <w:pPr>
        <w:spacing w:after="120" w:before="120" w:line="360" w:lineRule="auto"/>
        <w:jc w:val="both"/>
        <w:rPr>
          <w:rFonts w:ascii="Times New Roman" w:cs="Times New Roman" w:eastAsia="Times New Roman" w:hAnsi="Times New Roman"/>
          <w:sz w:val="24"/>
          <w:szCs w:val="24"/>
        </w:rPr>
      </w:pPr>
      <w:bookmarkStart w:colFirst="0" w:colLast="0" w:name="_17dp8vu" w:id="18"/>
      <w:bookmarkEnd w:id="18"/>
      <w:r w:rsidDel="00000000" w:rsidR="00000000" w:rsidRPr="00000000">
        <w:rPr>
          <w:rtl w:val="0"/>
        </w:rPr>
      </w:r>
    </w:p>
    <w:p w:rsidR="00000000" w:rsidDel="00000000" w:rsidP="00000000" w:rsidRDefault="00000000" w:rsidRPr="00000000" w14:paraId="0000003F">
      <w:pPr>
        <w:pStyle w:val="Heading2"/>
        <w:numPr>
          <w:ilvl w:val="1"/>
          <w:numId w:val="2"/>
        </w:numPr>
        <w:spacing w:after="240" w:before="240" w:line="360" w:lineRule="auto"/>
        <w:ind w:left="426" w:hanging="568"/>
        <w:jc w:val="both"/>
        <w:rPr>
          <w:rFonts w:ascii="Times New Roman" w:cs="Times New Roman" w:eastAsia="Times New Roman" w:hAnsi="Times New Roman"/>
          <w:b w:val="1"/>
          <w:sz w:val="26"/>
          <w:szCs w:val="26"/>
        </w:rPr>
      </w:pPr>
      <w:bookmarkStart w:colFirst="0" w:colLast="0" w:name="_v3edp362ac71" w:id="19"/>
      <w:bookmarkEnd w:id="19"/>
      <w:r w:rsidDel="00000000" w:rsidR="00000000" w:rsidRPr="00000000">
        <w:rPr>
          <w:rFonts w:ascii="Times New Roman" w:cs="Times New Roman" w:eastAsia="Times New Roman" w:hAnsi="Times New Roman"/>
          <w:b w:val="1"/>
          <w:sz w:val="26"/>
          <w:szCs w:val="26"/>
          <w:rtl w:val="0"/>
        </w:rPr>
        <w:t xml:space="preserve">Actores</w:t>
      </w:r>
      <w:r w:rsidDel="00000000" w:rsidR="00000000" w:rsidRPr="00000000">
        <w:rPr>
          <w:rtl w:val="0"/>
        </w:rPr>
      </w:r>
    </w:p>
    <w:p w:rsidR="00000000" w:rsidDel="00000000" w:rsidP="00000000" w:rsidRDefault="00000000" w:rsidRPr="00000000" w14:paraId="00000040">
      <w:pPr>
        <w:numPr>
          <w:ilvl w:val="0"/>
          <w:numId w:val="7"/>
        </w:numPr>
        <w:spacing w:after="120" w:before="120" w:line="360" w:lineRule="auto"/>
        <w:ind w:left="720" w:hanging="360"/>
        <w:jc w:val="both"/>
        <w:rPr>
          <w:rFonts w:ascii="Times New Roman" w:cs="Times New Roman" w:eastAsia="Times New Roman" w:hAnsi="Times New Roman"/>
          <w:sz w:val="24"/>
          <w:szCs w:val="24"/>
        </w:rPr>
      </w:pPr>
      <w:bookmarkStart w:colFirst="0" w:colLast="0" w:name="_59q2bfmqvybs" w:id="20"/>
      <w:bookmarkEnd w:id="20"/>
      <w:r w:rsidDel="00000000" w:rsidR="00000000" w:rsidRPr="00000000">
        <w:rPr>
          <w:rFonts w:ascii="Times New Roman" w:cs="Times New Roman" w:eastAsia="Times New Roman" w:hAnsi="Times New Roman"/>
          <w:sz w:val="24"/>
          <w:szCs w:val="24"/>
          <w:rtl w:val="0"/>
        </w:rPr>
        <w:t xml:space="preserve">Cliente</w:t>
      </w:r>
    </w:p>
    <w:p w:rsidR="00000000" w:rsidDel="00000000" w:rsidP="00000000" w:rsidRDefault="00000000" w:rsidRPr="00000000" w14:paraId="00000041">
      <w:pPr>
        <w:numPr>
          <w:ilvl w:val="0"/>
          <w:numId w:val="7"/>
        </w:numPr>
        <w:spacing w:after="120" w:before="120" w:line="360" w:lineRule="auto"/>
        <w:ind w:left="720" w:hanging="360"/>
        <w:jc w:val="both"/>
        <w:rPr>
          <w:rFonts w:ascii="Times New Roman" w:cs="Times New Roman" w:eastAsia="Times New Roman" w:hAnsi="Times New Roman"/>
          <w:sz w:val="24"/>
          <w:szCs w:val="24"/>
          <w:u w:val="none"/>
        </w:rPr>
      </w:pPr>
      <w:bookmarkStart w:colFirst="0" w:colLast="0" w:name="_iq0wmxkzj2t8" w:id="21"/>
      <w:bookmarkEnd w:id="21"/>
      <w:r w:rsidDel="00000000" w:rsidR="00000000" w:rsidRPr="00000000">
        <w:rPr>
          <w:rFonts w:ascii="Times New Roman" w:cs="Times New Roman" w:eastAsia="Times New Roman" w:hAnsi="Times New Roman"/>
          <w:sz w:val="24"/>
          <w:szCs w:val="24"/>
          <w:rtl w:val="0"/>
        </w:rPr>
        <w:t xml:space="preserve">Empresa</w:t>
      </w:r>
    </w:p>
    <w:p w:rsidR="00000000" w:rsidDel="00000000" w:rsidP="00000000" w:rsidRDefault="00000000" w:rsidRPr="00000000" w14:paraId="00000042">
      <w:pPr>
        <w:pStyle w:val="Heading2"/>
        <w:numPr>
          <w:ilvl w:val="1"/>
          <w:numId w:val="2"/>
        </w:numPr>
        <w:spacing w:after="240" w:before="240" w:line="360" w:lineRule="auto"/>
        <w:ind w:left="426" w:hanging="568"/>
        <w:jc w:val="both"/>
        <w:rPr>
          <w:rFonts w:ascii="Times New Roman" w:cs="Times New Roman" w:eastAsia="Times New Roman" w:hAnsi="Times New Roman"/>
          <w:b w:val="1"/>
          <w:sz w:val="26"/>
          <w:szCs w:val="26"/>
        </w:rPr>
      </w:pPr>
      <w:bookmarkStart w:colFirst="0" w:colLast="0" w:name="_q7p3wtokqv" w:id="22"/>
      <w:bookmarkEnd w:id="22"/>
      <w:r w:rsidDel="00000000" w:rsidR="00000000" w:rsidRPr="00000000">
        <w:rPr>
          <w:rFonts w:ascii="Times New Roman" w:cs="Times New Roman" w:eastAsia="Times New Roman" w:hAnsi="Times New Roman"/>
          <w:b w:val="1"/>
          <w:sz w:val="26"/>
          <w:szCs w:val="26"/>
          <w:rtl w:val="0"/>
        </w:rPr>
        <w:t xml:space="preserve">Precondiciones</w:t>
      </w:r>
    </w:p>
    <w:p w:rsidR="00000000" w:rsidDel="00000000" w:rsidP="00000000" w:rsidRDefault="00000000" w:rsidRPr="00000000" w14:paraId="00000043">
      <w:pPr>
        <w:numPr>
          <w:ilvl w:val="0"/>
          <w:numId w:val="1"/>
        </w:numPr>
        <w:spacing w:after="0" w:afterAutospacing="0" w:before="120" w:line="360" w:lineRule="auto"/>
        <w:ind w:left="720" w:hanging="360"/>
        <w:jc w:val="both"/>
        <w:rPr>
          <w:rFonts w:ascii="Times New Roman" w:cs="Times New Roman" w:eastAsia="Times New Roman" w:hAnsi="Times New Roman"/>
          <w:sz w:val="24"/>
          <w:szCs w:val="24"/>
        </w:rPr>
      </w:pPr>
      <w:bookmarkStart w:colFirst="0" w:colLast="0" w:name="_v15xl8tsljow" w:id="23"/>
      <w:bookmarkEnd w:id="23"/>
      <w:r w:rsidDel="00000000" w:rsidR="00000000" w:rsidRPr="00000000">
        <w:rPr>
          <w:rFonts w:ascii="Times New Roman" w:cs="Times New Roman" w:eastAsia="Times New Roman" w:hAnsi="Times New Roman"/>
          <w:sz w:val="24"/>
          <w:szCs w:val="24"/>
          <w:rtl w:val="0"/>
        </w:rPr>
        <w:t xml:space="preserve">Contar con una cuenta registrada.</w:t>
      </w:r>
    </w:p>
    <w:p w:rsidR="00000000" w:rsidDel="00000000" w:rsidP="00000000" w:rsidRDefault="00000000" w:rsidRPr="00000000" w14:paraId="00000044">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np7v6oa4p1ng" w:id="24"/>
      <w:bookmarkEnd w:id="24"/>
      <w:r w:rsidDel="00000000" w:rsidR="00000000" w:rsidRPr="00000000">
        <w:rPr>
          <w:rFonts w:ascii="Times New Roman" w:cs="Times New Roman" w:eastAsia="Times New Roman" w:hAnsi="Times New Roman"/>
          <w:sz w:val="24"/>
          <w:szCs w:val="24"/>
          <w:rtl w:val="0"/>
        </w:rPr>
        <w:t xml:space="preserve">Loguearse a la plataforma.</w:t>
      </w:r>
    </w:p>
    <w:p w:rsidR="00000000" w:rsidDel="00000000" w:rsidP="00000000" w:rsidRDefault="00000000" w:rsidRPr="00000000" w14:paraId="00000045">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4"/>
          <w:szCs w:val="24"/>
        </w:rPr>
      </w:pPr>
      <w:bookmarkStart w:colFirst="0" w:colLast="0" w:name="_kdg1phnqrf4d" w:id="25"/>
      <w:bookmarkEnd w:id="25"/>
      <w:r w:rsidDel="00000000" w:rsidR="00000000" w:rsidRPr="00000000">
        <w:rPr>
          <w:rFonts w:ascii="Times New Roman" w:cs="Times New Roman" w:eastAsia="Times New Roman" w:hAnsi="Times New Roman"/>
          <w:sz w:val="24"/>
          <w:szCs w:val="24"/>
          <w:rtl w:val="0"/>
        </w:rPr>
        <w:t xml:space="preserve">Ingresar al menú.</w:t>
      </w:r>
    </w:p>
    <w:p w:rsidR="00000000" w:rsidDel="00000000" w:rsidP="00000000" w:rsidRDefault="00000000" w:rsidRPr="00000000" w14:paraId="00000046">
      <w:pPr>
        <w:numPr>
          <w:ilvl w:val="0"/>
          <w:numId w:val="1"/>
        </w:numPr>
        <w:spacing w:after="120" w:before="0" w:beforeAutospacing="0" w:line="360" w:lineRule="auto"/>
        <w:ind w:left="720" w:hanging="360"/>
        <w:jc w:val="both"/>
        <w:rPr>
          <w:rFonts w:ascii="Times New Roman" w:cs="Times New Roman" w:eastAsia="Times New Roman" w:hAnsi="Times New Roman"/>
          <w:sz w:val="24"/>
          <w:szCs w:val="24"/>
        </w:rPr>
      </w:pPr>
      <w:bookmarkStart w:colFirst="0" w:colLast="0" w:name="_1mqrn6z3zlai" w:id="26"/>
      <w:bookmarkEnd w:id="26"/>
      <w:r w:rsidDel="00000000" w:rsidR="00000000" w:rsidRPr="00000000">
        <w:rPr>
          <w:rFonts w:ascii="Times New Roman" w:cs="Times New Roman" w:eastAsia="Times New Roman" w:hAnsi="Times New Roman"/>
          <w:sz w:val="24"/>
          <w:szCs w:val="24"/>
          <w:rtl w:val="0"/>
        </w:rPr>
        <w:t xml:space="preserve">Navegar por el catálogo de productos.</w:t>
      </w:r>
    </w:p>
    <w:p w:rsidR="00000000" w:rsidDel="00000000" w:rsidP="00000000" w:rsidRDefault="00000000" w:rsidRPr="00000000" w14:paraId="00000047">
      <w:pPr>
        <w:pStyle w:val="Heading2"/>
        <w:numPr>
          <w:ilvl w:val="1"/>
          <w:numId w:val="2"/>
        </w:numPr>
        <w:spacing w:after="240" w:before="240" w:line="360" w:lineRule="auto"/>
        <w:ind w:left="426" w:hanging="568"/>
        <w:jc w:val="both"/>
        <w:rPr>
          <w:rFonts w:ascii="Times New Roman" w:cs="Times New Roman" w:eastAsia="Times New Roman" w:hAnsi="Times New Roman"/>
          <w:b w:val="1"/>
          <w:sz w:val="26"/>
          <w:szCs w:val="26"/>
        </w:rPr>
      </w:pPr>
      <w:bookmarkStart w:colFirst="0" w:colLast="0" w:name="_ovdplvmquh59" w:id="27"/>
      <w:bookmarkEnd w:id="27"/>
      <w:r w:rsidDel="00000000" w:rsidR="00000000" w:rsidRPr="00000000">
        <w:rPr>
          <w:rFonts w:ascii="Times New Roman" w:cs="Times New Roman" w:eastAsia="Times New Roman" w:hAnsi="Times New Roman"/>
          <w:b w:val="1"/>
          <w:sz w:val="26"/>
          <w:szCs w:val="26"/>
          <w:rtl w:val="0"/>
        </w:rPr>
        <w:t xml:space="preserve">Pos Condiciones</w:t>
      </w:r>
    </w:p>
    <w:p w:rsidR="00000000" w:rsidDel="00000000" w:rsidP="00000000" w:rsidRDefault="00000000" w:rsidRPr="00000000" w14:paraId="00000048">
      <w:pPr>
        <w:numPr>
          <w:ilvl w:val="0"/>
          <w:numId w:val="5"/>
        </w:numPr>
        <w:spacing w:after="0" w:afterAutospacing="0" w:before="120" w:line="360" w:lineRule="auto"/>
        <w:ind w:left="1440" w:hanging="360"/>
        <w:jc w:val="both"/>
        <w:rPr>
          <w:rFonts w:ascii="Times New Roman" w:cs="Times New Roman" w:eastAsia="Times New Roman" w:hAnsi="Times New Roman"/>
          <w:sz w:val="24"/>
          <w:szCs w:val="24"/>
        </w:rPr>
      </w:pPr>
      <w:bookmarkStart w:colFirst="0" w:colLast="0" w:name="_yfa6qhv5v9hq" w:id="28"/>
      <w:bookmarkEnd w:id="28"/>
      <w:r w:rsidDel="00000000" w:rsidR="00000000" w:rsidRPr="00000000">
        <w:rPr>
          <w:rFonts w:ascii="Times New Roman" w:cs="Times New Roman" w:eastAsia="Times New Roman" w:hAnsi="Times New Roman"/>
          <w:sz w:val="24"/>
          <w:szCs w:val="24"/>
          <w:rtl w:val="0"/>
        </w:rPr>
        <w:t xml:space="preserve">Si se ha agregado un producto al carrito de compras, la cantidad de productos en el carrito debe haber aumentado en 1.</w:t>
      </w:r>
    </w:p>
    <w:p w:rsidR="00000000" w:rsidDel="00000000" w:rsidP="00000000" w:rsidRDefault="00000000" w:rsidRPr="00000000" w14:paraId="00000049">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bookmarkStart w:colFirst="0" w:colLast="0" w:name="_knc5yzn7wae1" w:id="29"/>
      <w:bookmarkEnd w:id="29"/>
      <w:r w:rsidDel="00000000" w:rsidR="00000000" w:rsidRPr="00000000">
        <w:rPr>
          <w:rFonts w:ascii="Times New Roman" w:cs="Times New Roman" w:eastAsia="Times New Roman" w:hAnsi="Times New Roman"/>
          <w:sz w:val="24"/>
          <w:szCs w:val="24"/>
          <w:rtl w:val="0"/>
        </w:rPr>
        <w:t xml:space="preserve">Si se ha realizado una venta, el inventario del producto vendido debe haberse reducido en la cantidad correspondiente.</w:t>
      </w:r>
    </w:p>
    <w:p w:rsidR="00000000" w:rsidDel="00000000" w:rsidP="00000000" w:rsidRDefault="00000000" w:rsidRPr="00000000" w14:paraId="0000004A">
      <w:pPr>
        <w:numPr>
          <w:ilvl w:val="0"/>
          <w:numId w:val="5"/>
        </w:numPr>
        <w:spacing w:after="0" w:afterAutospacing="0" w:before="0" w:beforeAutospacing="0" w:line="360" w:lineRule="auto"/>
        <w:ind w:left="1440" w:hanging="360"/>
        <w:jc w:val="both"/>
        <w:rPr>
          <w:rFonts w:ascii="Times New Roman" w:cs="Times New Roman" w:eastAsia="Times New Roman" w:hAnsi="Times New Roman"/>
          <w:sz w:val="24"/>
          <w:szCs w:val="24"/>
        </w:rPr>
      </w:pPr>
      <w:bookmarkStart w:colFirst="0" w:colLast="0" w:name="_bomtig7dti3" w:id="30"/>
      <w:bookmarkEnd w:id="30"/>
      <w:r w:rsidDel="00000000" w:rsidR="00000000" w:rsidRPr="00000000">
        <w:rPr>
          <w:rFonts w:ascii="Times New Roman" w:cs="Times New Roman" w:eastAsia="Times New Roman" w:hAnsi="Times New Roman"/>
          <w:sz w:val="24"/>
          <w:szCs w:val="24"/>
          <w:rtl w:val="0"/>
        </w:rPr>
        <w:t xml:space="preserve">Si se ha eliminado un producto del catálogo, dicho producto ya no debe aparecer en las búsquedas y filtros del catálogo.</w:t>
      </w:r>
    </w:p>
    <w:p w:rsidR="00000000" w:rsidDel="00000000" w:rsidP="00000000" w:rsidRDefault="00000000" w:rsidRPr="00000000" w14:paraId="0000004B">
      <w:pPr>
        <w:numPr>
          <w:ilvl w:val="0"/>
          <w:numId w:val="5"/>
        </w:numPr>
        <w:spacing w:after="120" w:before="0" w:beforeAutospacing="0" w:line="360" w:lineRule="auto"/>
        <w:ind w:left="1440" w:hanging="360"/>
        <w:jc w:val="both"/>
        <w:rPr>
          <w:rFonts w:ascii="Times New Roman" w:cs="Times New Roman" w:eastAsia="Times New Roman" w:hAnsi="Times New Roman"/>
          <w:sz w:val="24"/>
          <w:szCs w:val="24"/>
        </w:rPr>
      </w:pPr>
      <w:bookmarkStart w:colFirst="0" w:colLast="0" w:name="_pwc5tn6uzdti" w:id="31"/>
      <w:bookmarkEnd w:id="31"/>
      <w:r w:rsidDel="00000000" w:rsidR="00000000" w:rsidRPr="00000000">
        <w:rPr>
          <w:rFonts w:ascii="Times New Roman" w:cs="Times New Roman" w:eastAsia="Times New Roman" w:hAnsi="Times New Roman"/>
          <w:sz w:val="24"/>
          <w:szCs w:val="24"/>
          <w:rtl w:val="0"/>
        </w:rPr>
        <w:t xml:space="preserve">Si se ha actualizado el precio de un producto, dicho precio debe aparecer correctamente en todas las instancias donde se utiliza el precio del producto.</w:t>
      </w:r>
    </w:p>
    <w:p w:rsidR="00000000" w:rsidDel="00000000" w:rsidP="00000000" w:rsidRDefault="00000000" w:rsidRPr="00000000" w14:paraId="0000004C">
      <w:pPr>
        <w:spacing w:after="120" w:before="120" w:line="360" w:lineRule="auto"/>
        <w:ind w:left="1440" w:firstLine="0"/>
        <w:jc w:val="both"/>
        <w:rPr>
          <w:rFonts w:ascii="Times New Roman" w:cs="Times New Roman" w:eastAsia="Times New Roman" w:hAnsi="Times New Roman"/>
          <w:sz w:val="24"/>
          <w:szCs w:val="24"/>
        </w:rPr>
      </w:pPr>
      <w:bookmarkStart w:colFirst="0" w:colLast="0" w:name="_u9cgmqyq7azr" w:id="32"/>
      <w:bookmarkEnd w:id="32"/>
      <w:r w:rsidDel="00000000" w:rsidR="00000000" w:rsidRPr="00000000">
        <w:rPr>
          <w:rtl w:val="0"/>
        </w:rPr>
      </w:r>
    </w:p>
    <w:p w:rsidR="00000000" w:rsidDel="00000000" w:rsidP="00000000" w:rsidRDefault="00000000" w:rsidRPr="00000000" w14:paraId="0000004D">
      <w:pPr>
        <w:spacing w:after="120" w:before="120" w:line="360" w:lineRule="auto"/>
        <w:jc w:val="both"/>
        <w:rPr>
          <w:rFonts w:ascii="Times New Roman" w:cs="Times New Roman" w:eastAsia="Times New Roman" w:hAnsi="Times New Roman"/>
          <w:sz w:val="24"/>
          <w:szCs w:val="24"/>
        </w:rPr>
      </w:pPr>
      <w:bookmarkStart w:colFirst="0" w:colLast="0" w:name="_lnxbz9" w:id="33"/>
      <w:bookmarkEnd w:id="33"/>
      <w:r w:rsidDel="00000000" w:rsidR="00000000" w:rsidRPr="00000000">
        <w:rPr>
          <w:rtl w:val="0"/>
        </w:rPr>
      </w:r>
    </w:p>
    <w:p w:rsidR="00000000" w:rsidDel="00000000" w:rsidP="00000000" w:rsidRDefault="00000000" w:rsidRPr="00000000" w14:paraId="0000004E">
      <w:pPr>
        <w:pStyle w:val="Heading2"/>
        <w:numPr>
          <w:ilvl w:val="1"/>
          <w:numId w:val="2"/>
        </w:numPr>
        <w:spacing w:after="240" w:before="240" w:line="360" w:lineRule="auto"/>
        <w:ind w:left="426" w:hanging="568"/>
        <w:jc w:val="both"/>
        <w:rPr>
          <w:rFonts w:ascii="Times New Roman" w:cs="Times New Roman" w:eastAsia="Times New Roman" w:hAnsi="Times New Roman"/>
          <w:b w:val="1"/>
          <w:sz w:val="26"/>
          <w:szCs w:val="26"/>
        </w:rPr>
      </w:pPr>
      <w:bookmarkStart w:colFirst="0" w:colLast="0" w:name="_lm6aevnpl1rn" w:id="34"/>
      <w:bookmarkEnd w:id="34"/>
      <w:r w:rsidDel="00000000" w:rsidR="00000000" w:rsidRPr="00000000">
        <w:rPr>
          <w:rFonts w:ascii="Times New Roman" w:cs="Times New Roman" w:eastAsia="Times New Roman" w:hAnsi="Times New Roman"/>
          <w:b w:val="1"/>
          <w:sz w:val="26"/>
          <w:szCs w:val="26"/>
          <w:rtl w:val="0"/>
        </w:rPr>
        <w:t xml:space="preserve">Flujo Básico</w:t>
      </w:r>
    </w:p>
    <w:p w:rsidR="00000000" w:rsidDel="00000000" w:rsidP="00000000" w:rsidRDefault="00000000" w:rsidRPr="00000000" w14:paraId="0000004F">
      <w:pPr>
        <w:numPr>
          <w:ilvl w:val="0"/>
          <w:numId w:val="4"/>
        </w:numPr>
        <w:spacing w:after="120" w:before="120" w:line="360" w:lineRule="auto"/>
        <w:ind w:left="360"/>
        <w:jc w:val="both"/>
        <w:rPr>
          <w:rFonts w:ascii="Times New Roman" w:cs="Times New Roman" w:eastAsia="Times New Roman" w:hAnsi="Times New Roman"/>
          <w:sz w:val="24"/>
          <w:szCs w:val="24"/>
        </w:rPr>
      </w:pPr>
      <w:bookmarkStart w:colFirst="0" w:colLast="0" w:name="_l6vkb98dxsae" w:id="35"/>
      <w:bookmarkEnd w:id="35"/>
      <w:r w:rsidDel="00000000" w:rsidR="00000000" w:rsidRPr="00000000">
        <w:rPr>
          <w:rFonts w:ascii="Times New Roman" w:cs="Times New Roman" w:eastAsia="Times New Roman" w:hAnsi="Times New Roman"/>
          <w:sz w:val="24"/>
          <w:szCs w:val="24"/>
          <w:rtl w:val="0"/>
        </w:rPr>
        <w:t xml:space="preserve">El usuario inicia sesión en el software de ventas con su nombre de usuario y contraseña.</w:t>
      </w:r>
    </w:p>
    <w:p w:rsidR="00000000" w:rsidDel="00000000" w:rsidP="00000000" w:rsidRDefault="00000000" w:rsidRPr="00000000" w14:paraId="00000050">
      <w:pPr>
        <w:numPr>
          <w:ilvl w:val="0"/>
          <w:numId w:val="4"/>
        </w:numPr>
        <w:spacing w:after="120" w:before="120" w:line="360" w:lineRule="auto"/>
        <w:ind w:left="360"/>
        <w:jc w:val="both"/>
        <w:rPr>
          <w:rFonts w:ascii="Times New Roman" w:cs="Times New Roman" w:eastAsia="Times New Roman" w:hAnsi="Times New Roman"/>
          <w:sz w:val="24"/>
          <w:szCs w:val="24"/>
        </w:rPr>
      </w:pPr>
      <w:bookmarkStart w:colFirst="0" w:colLast="0" w:name="_dldazbkyj9jx" w:id="36"/>
      <w:bookmarkEnd w:id="36"/>
      <w:r w:rsidDel="00000000" w:rsidR="00000000" w:rsidRPr="00000000">
        <w:rPr>
          <w:rFonts w:ascii="Times New Roman" w:cs="Times New Roman" w:eastAsia="Times New Roman" w:hAnsi="Times New Roman"/>
          <w:sz w:val="24"/>
          <w:szCs w:val="24"/>
          <w:rtl w:val="0"/>
        </w:rPr>
        <w:t xml:space="preserve">El usuario navega por el catálogo de productos o servicios y agrega los productos deseados al carrito de compras.</w:t>
      </w:r>
    </w:p>
    <w:p w:rsidR="00000000" w:rsidDel="00000000" w:rsidP="00000000" w:rsidRDefault="00000000" w:rsidRPr="00000000" w14:paraId="00000051">
      <w:pPr>
        <w:numPr>
          <w:ilvl w:val="0"/>
          <w:numId w:val="4"/>
        </w:numPr>
        <w:spacing w:after="120" w:before="120" w:line="360" w:lineRule="auto"/>
        <w:ind w:left="360"/>
        <w:jc w:val="both"/>
        <w:rPr>
          <w:rFonts w:ascii="Times New Roman" w:cs="Times New Roman" w:eastAsia="Times New Roman" w:hAnsi="Times New Roman"/>
          <w:sz w:val="24"/>
          <w:szCs w:val="24"/>
        </w:rPr>
      </w:pPr>
      <w:bookmarkStart w:colFirst="0" w:colLast="0" w:name="_55c2bt5zf211" w:id="37"/>
      <w:bookmarkEnd w:id="37"/>
      <w:r w:rsidDel="00000000" w:rsidR="00000000" w:rsidRPr="00000000">
        <w:rPr>
          <w:rFonts w:ascii="Times New Roman" w:cs="Times New Roman" w:eastAsia="Times New Roman" w:hAnsi="Times New Roman"/>
          <w:sz w:val="24"/>
          <w:szCs w:val="24"/>
          <w:rtl w:val="0"/>
        </w:rPr>
        <w:t xml:space="preserve">Una vez que el usuario ha agregado todos los productos que desea comprar, procede a finalizar la compra.</w:t>
      </w:r>
    </w:p>
    <w:p w:rsidR="00000000" w:rsidDel="00000000" w:rsidP="00000000" w:rsidRDefault="00000000" w:rsidRPr="00000000" w14:paraId="00000052">
      <w:pPr>
        <w:numPr>
          <w:ilvl w:val="0"/>
          <w:numId w:val="4"/>
        </w:numPr>
        <w:spacing w:after="120" w:before="120" w:line="360" w:lineRule="auto"/>
        <w:ind w:left="360"/>
        <w:jc w:val="both"/>
        <w:rPr>
          <w:rFonts w:ascii="Times New Roman" w:cs="Times New Roman" w:eastAsia="Times New Roman" w:hAnsi="Times New Roman"/>
          <w:sz w:val="24"/>
          <w:szCs w:val="24"/>
        </w:rPr>
      </w:pPr>
      <w:bookmarkStart w:colFirst="0" w:colLast="0" w:name="_52jcyg6jnixl" w:id="38"/>
      <w:bookmarkEnd w:id="38"/>
      <w:r w:rsidDel="00000000" w:rsidR="00000000" w:rsidRPr="00000000">
        <w:rPr>
          <w:rFonts w:ascii="Times New Roman" w:cs="Times New Roman" w:eastAsia="Times New Roman" w:hAnsi="Times New Roman"/>
          <w:sz w:val="24"/>
          <w:szCs w:val="24"/>
          <w:rtl w:val="0"/>
        </w:rPr>
        <w:t xml:space="preserve">El usuario confirma los detalles de la compra, como la cantidad de productos, el precio y la dirección de envío.</w:t>
      </w:r>
    </w:p>
    <w:p w:rsidR="00000000" w:rsidDel="00000000" w:rsidP="00000000" w:rsidRDefault="00000000" w:rsidRPr="00000000" w14:paraId="00000053">
      <w:pPr>
        <w:numPr>
          <w:ilvl w:val="0"/>
          <w:numId w:val="4"/>
        </w:numPr>
        <w:spacing w:after="120" w:before="120" w:line="360" w:lineRule="auto"/>
        <w:ind w:left="360"/>
        <w:jc w:val="both"/>
        <w:rPr>
          <w:rFonts w:ascii="Times New Roman" w:cs="Times New Roman" w:eastAsia="Times New Roman" w:hAnsi="Times New Roman"/>
          <w:sz w:val="24"/>
          <w:szCs w:val="24"/>
        </w:rPr>
      </w:pPr>
      <w:bookmarkStart w:colFirst="0" w:colLast="0" w:name="_krqegi7se4no" w:id="39"/>
      <w:bookmarkEnd w:id="39"/>
      <w:r w:rsidDel="00000000" w:rsidR="00000000" w:rsidRPr="00000000">
        <w:rPr>
          <w:rFonts w:ascii="Times New Roman" w:cs="Times New Roman" w:eastAsia="Times New Roman" w:hAnsi="Times New Roman"/>
          <w:sz w:val="24"/>
          <w:szCs w:val="24"/>
          <w:rtl w:val="0"/>
        </w:rPr>
        <w:t xml:space="preserve">El usuario elige un método de pago y proporciona la información necesaria, como el número de tarjeta de crédito o la información de la cuenta bancaria.</w:t>
      </w:r>
    </w:p>
    <w:p w:rsidR="00000000" w:rsidDel="00000000" w:rsidP="00000000" w:rsidRDefault="00000000" w:rsidRPr="00000000" w14:paraId="00000054">
      <w:pPr>
        <w:numPr>
          <w:ilvl w:val="0"/>
          <w:numId w:val="4"/>
        </w:numPr>
        <w:spacing w:after="120" w:before="120" w:line="360" w:lineRule="auto"/>
        <w:ind w:left="360"/>
        <w:jc w:val="both"/>
        <w:rPr>
          <w:rFonts w:ascii="Times New Roman" w:cs="Times New Roman" w:eastAsia="Times New Roman" w:hAnsi="Times New Roman"/>
          <w:sz w:val="24"/>
          <w:szCs w:val="24"/>
        </w:rPr>
      </w:pPr>
      <w:bookmarkStart w:colFirst="0" w:colLast="0" w:name="_nfw9qlkiwwmn" w:id="40"/>
      <w:bookmarkEnd w:id="40"/>
      <w:r w:rsidDel="00000000" w:rsidR="00000000" w:rsidRPr="00000000">
        <w:rPr>
          <w:rFonts w:ascii="Times New Roman" w:cs="Times New Roman" w:eastAsia="Times New Roman" w:hAnsi="Times New Roman"/>
          <w:sz w:val="24"/>
          <w:szCs w:val="24"/>
          <w:rtl w:val="0"/>
        </w:rPr>
        <w:t xml:space="preserve">El software procesa la transacción de pago y confirma si la compra se ha realizado correctamente.</w:t>
      </w:r>
    </w:p>
    <w:p w:rsidR="00000000" w:rsidDel="00000000" w:rsidP="00000000" w:rsidRDefault="00000000" w:rsidRPr="00000000" w14:paraId="00000055">
      <w:pPr>
        <w:numPr>
          <w:ilvl w:val="0"/>
          <w:numId w:val="4"/>
        </w:numPr>
        <w:spacing w:after="120" w:before="120" w:line="360" w:lineRule="auto"/>
        <w:ind w:left="360"/>
        <w:jc w:val="both"/>
        <w:rPr>
          <w:rFonts w:ascii="Times New Roman" w:cs="Times New Roman" w:eastAsia="Times New Roman" w:hAnsi="Times New Roman"/>
          <w:sz w:val="24"/>
          <w:szCs w:val="24"/>
        </w:rPr>
      </w:pPr>
      <w:bookmarkStart w:colFirst="0" w:colLast="0" w:name="_8t9la6d5h2av" w:id="41"/>
      <w:bookmarkEnd w:id="41"/>
      <w:r w:rsidDel="00000000" w:rsidR="00000000" w:rsidRPr="00000000">
        <w:rPr>
          <w:rFonts w:ascii="Times New Roman" w:cs="Times New Roman" w:eastAsia="Times New Roman" w:hAnsi="Times New Roman"/>
          <w:sz w:val="24"/>
          <w:szCs w:val="24"/>
          <w:rtl w:val="0"/>
        </w:rPr>
        <w:t xml:space="preserve">Si la compra se ha realizado con éxito, el software actualiza el inventario del producto y envía una confirmación de la compra al usuario por correo electrónico.</w:t>
      </w:r>
    </w:p>
    <w:p w:rsidR="00000000" w:rsidDel="00000000" w:rsidP="00000000" w:rsidRDefault="00000000" w:rsidRPr="00000000" w14:paraId="00000056">
      <w:pPr>
        <w:numPr>
          <w:ilvl w:val="0"/>
          <w:numId w:val="4"/>
        </w:numPr>
        <w:spacing w:after="120" w:before="120" w:line="360" w:lineRule="auto"/>
        <w:ind w:left="360"/>
        <w:jc w:val="both"/>
        <w:rPr>
          <w:rFonts w:ascii="Times New Roman" w:cs="Times New Roman" w:eastAsia="Times New Roman" w:hAnsi="Times New Roman"/>
          <w:sz w:val="24"/>
          <w:szCs w:val="24"/>
        </w:rPr>
      </w:pPr>
      <w:bookmarkStart w:colFirst="0" w:colLast="0" w:name="_nz286ufe0ezg" w:id="42"/>
      <w:bookmarkEnd w:id="42"/>
      <w:r w:rsidDel="00000000" w:rsidR="00000000" w:rsidRPr="00000000">
        <w:rPr>
          <w:rFonts w:ascii="Times New Roman" w:cs="Times New Roman" w:eastAsia="Times New Roman" w:hAnsi="Times New Roman"/>
          <w:sz w:val="24"/>
          <w:szCs w:val="24"/>
          <w:rtl w:val="0"/>
        </w:rPr>
        <w:t xml:space="preserve">Si la compra no se ha podido procesar, el software muestra un mensaje de error y proporciona información sobre los pasos que el usuario debe seguir para resolver el problema.</w:t>
      </w:r>
    </w:p>
    <w:p w:rsidR="00000000" w:rsidDel="00000000" w:rsidP="00000000" w:rsidRDefault="00000000" w:rsidRPr="00000000" w14:paraId="00000057">
      <w:pPr>
        <w:spacing w:after="120" w:before="120" w:line="360" w:lineRule="auto"/>
        <w:ind w:left="0" w:firstLine="0"/>
        <w:jc w:val="both"/>
        <w:rPr>
          <w:rFonts w:ascii="Times New Roman" w:cs="Times New Roman" w:eastAsia="Times New Roman" w:hAnsi="Times New Roman"/>
          <w:sz w:val="24"/>
          <w:szCs w:val="24"/>
        </w:rPr>
      </w:pPr>
      <w:bookmarkStart w:colFirst="0" w:colLast="0" w:name="_lsvo378fmdk7" w:id="43"/>
      <w:bookmarkEnd w:id="43"/>
      <w:r w:rsidDel="00000000" w:rsidR="00000000" w:rsidRPr="00000000">
        <w:rPr>
          <w:rtl w:val="0"/>
        </w:rPr>
      </w:r>
    </w:p>
    <w:p w:rsidR="00000000" w:rsidDel="00000000" w:rsidP="00000000" w:rsidRDefault="00000000" w:rsidRPr="00000000" w14:paraId="00000058">
      <w:pPr>
        <w:pStyle w:val="Heading2"/>
        <w:numPr>
          <w:ilvl w:val="1"/>
          <w:numId w:val="2"/>
        </w:numPr>
        <w:spacing w:after="240" w:before="240" w:line="360" w:lineRule="auto"/>
        <w:ind w:left="426" w:hanging="568"/>
        <w:jc w:val="both"/>
        <w:rPr>
          <w:rFonts w:ascii="Times New Roman" w:cs="Times New Roman" w:eastAsia="Times New Roman" w:hAnsi="Times New Roman"/>
          <w:b w:val="1"/>
          <w:sz w:val="26"/>
          <w:szCs w:val="26"/>
        </w:rPr>
      </w:pPr>
      <w:bookmarkStart w:colFirst="0" w:colLast="0" w:name="_ydm54qm02z2c" w:id="44"/>
      <w:bookmarkEnd w:id="44"/>
      <w:r w:rsidDel="00000000" w:rsidR="00000000" w:rsidRPr="00000000">
        <w:rPr>
          <w:rFonts w:ascii="Times New Roman" w:cs="Times New Roman" w:eastAsia="Times New Roman" w:hAnsi="Times New Roman"/>
          <w:b w:val="1"/>
          <w:sz w:val="26"/>
          <w:szCs w:val="26"/>
          <w:rtl w:val="0"/>
        </w:rPr>
        <w:t xml:space="preserve">Excepciones</w:t>
      </w:r>
    </w:p>
    <w:p w:rsidR="00000000" w:rsidDel="00000000" w:rsidP="00000000" w:rsidRDefault="00000000" w:rsidRPr="00000000" w14:paraId="0000005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[EX1]: Respuesta del evento generado al crear un cargo</w:t>
      </w:r>
      <w:r w:rsidDel="00000000" w:rsidR="00000000" w:rsidRPr="00000000">
        <w:rPr>
          <w:rtl w:val="0"/>
        </w:rPr>
      </w:r>
    </w:p>
    <w:p w:rsidR="00000000" w:rsidDel="00000000" w:rsidP="00000000" w:rsidRDefault="00000000" w:rsidRPr="00000000" w14:paraId="0000005A">
      <w:pPr>
        <w:numPr>
          <w:ilvl w:val="0"/>
          <w:numId w:val="3"/>
        </w:numPr>
        <w:spacing w:after="120" w:before="120" w:line="360" w:lineRule="auto"/>
        <w:ind w:left="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software experimenta problemas técnicos al cargar o actualizar el catálogo de productos.</w:t>
      </w:r>
    </w:p>
    <w:p w:rsidR="00000000" w:rsidDel="00000000" w:rsidP="00000000" w:rsidRDefault="00000000" w:rsidRPr="00000000" w14:paraId="0000005B">
      <w:pPr>
        <w:numPr>
          <w:ilvl w:val="0"/>
          <w:numId w:val="3"/>
        </w:numPr>
        <w:spacing w:after="120" w:before="120" w:line="360" w:lineRule="auto"/>
        <w:ind w:left="35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intenta agregar un producto que no está disponible en el inventario, pero no se muestra como agotado en la plataforma.</w:t>
      </w:r>
    </w:p>
    <w:p w:rsidR="00000000" w:rsidDel="00000000" w:rsidP="00000000" w:rsidRDefault="00000000" w:rsidRPr="00000000" w14:paraId="0000005C">
      <w:pPr>
        <w:numPr>
          <w:ilvl w:val="0"/>
          <w:numId w:val="3"/>
        </w:numPr>
        <w:spacing w:after="120" w:before="120" w:line="360" w:lineRule="auto"/>
        <w:ind w:left="357"/>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usuario intenta agregar un producto que ha sido descontinuado o retirado del catálogo de productos.</w:t>
      </w:r>
    </w:p>
    <w:p w:rsidR="00000000" w:rsidDel="00000000" w:rsidP="00000000" w:rsidRDefault="00000000" w:rsidRPr="00000000" w14:paraId="0000005D">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1080" w:hanging="360"/>
      </w:pPr>
      <w:rPr>
        <w:rFonts w:ascii="Noto Sans Symbols" w:cs="Noto Sans Symbols" w:eastAsia="Noto Sans Symbols" w:hAnsi="Noto Sans Symbols"/>
        <w:vertAlign w:val="baseline"/>
      </w:rPr>
    </w:lvl>
    <w:lvl w:ilvl="2">
      <w:start w:val="1"/>
      <w:numFmt w:val="bullet"/>
      <w:lvlText w:val="▪"/>
      <w:lvlJc w:val="left"/>
      <w:pPr>
        <w:ind w:left="1440" w:hanging="360"/>
      </w:pPr>
      <w:rPr>
        <w:rFonts w:ascii="Noto Sans Symbols" w:cs="Noto Sans Symbols" w:eastAsia="Noto Sans Symbols" w:hAnsi="Noto Sans Symbols"/>
        <w:vertAlign w:val="baseline"/>
      </w:rPr>
    </w:lvl>
    <w:lvl w:ilvl="3">
      <w:start w:val="1"/>
      <w:numFmt w:val="bullet"/>
      <w:lvlText w:val="●"/>
      <w:lvlJc w:val="left"/>
      <w:pPr>
        <w:ind w:left="1800" w:hanging="360"/>
      </w:pPr>
      <w:rPr>
        <w:rFonts w:ascii="Noto Sans Symbols" w:cs="Noto Sans Symbols" w:eastAsia="Noto Sans Symbols" w:hAnsi="Noto Sans Symbols"/>
        <w:vertAlign w:val="baseline"/>
      </w:rPr>
    </w:lvl>
    <w:lvl w:ilvl="4">
      <w:start w:val="1"/>
      <w:numFmt w:val="bullet"/>
      <w:lvlText w:val="◦"/>
      <w:lvlJc w:val="left"/>
      <w:pPr>
        <w:ind w:left="2160" w:hanging="360"/>
      </w:pPr>
      <w:rPr>
        <w:rFonts w:ascii="Noto Sans Symbols" w:cs="Noto Sans Symbols" w:eastAsia="Noto Sans Symbols" w:hAnsi="Noto Sans Symbols"/>
        <w:vertAlign w:val="baseline"/>
      </w:rPr>
    </w:lvl>
    <w:lvl w:ilvl="5">
      <w:start w:val="1"/>
      <w:numFmt w:val="bullet"/>
      <w:lvlText w:val="▪"/>
      <w:lvlJc w:val="left"/>
      <w:pPr>
        <w:ind w:left="2520" w:hanging="360"/>
      </w:pPr>
      <w:rPr>
        <w:rFonts w:ascii="Noto Sans Symbols" w:cs="Noto Sans Symbols" w:eastAsia="Noto Sans Symbols" w:hAnsi="Noto Sans Symbols"/>
        <w:vertAlign w:val="baseline"/>
      </w:rPr>
    </w:lvl>
    <w:lvl w:ilvl="6">
      <w:start w:val="1"/>
      <w:numFmt w:val="bullet"/>
      <w:lvlText w:val="●"/>
      <w:lvlJc w:val="left"/>
      <w:pPr>
        <w:ind w:left="2880" w:hanging="360"/>
      </w:pPr>
      <w:rPr>
        <w:rFonts w:ascii="Noto Sans Symbols" w:cs="Noto Sans Symbols" w:eastAsia="Noto Sans Symbols" w:hAnsi="Noto Sans Symbols"/>
        <w:vertAlign w:val="baseline"/>
      </w:rPr>
    </w:lvl>
    <w:lvl w:ilvl="7">
      <w:start w:val="1"/>
      <w:numFmt w:val="bullet"/>
      <w:lvlText w:val="◦"/>
      <w:lvlJc w:val="left"/>
      <w:pPr>
        <w:ind w:left="3240" w:hanging="360"/>
      </w:pPr>
      <w:rPr>
        <w:rFonts w:ascii="Noto Sans Symbols" w:cs="Noto Sans Symbols" w:eastAsia="Noto Sans Symbols" w:hAnsi="Noto Sans Symbols"/>
        <w:vertAlign w:val="baseline"/>
      </w:rPr>
    </w:lvl>
    <w:lvl w:ilvl="8">
      <w:start w:val="1"/>
      <w:numFmt w:val="bullet"/>
      <w:lvlText w:val="▪"/>
      <w:lvlJc w:val="left"/>
      <w:pPr>
        <w:ind w:left="360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