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ventas de componentes electrónicos - TechSales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ER00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6- Reporte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2,1,Heading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8jwndy3muh1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v809hi9ol8x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rocnb3b0o99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Definiciones, siglas y abreviaciones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z7uwyz8spngc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Resumen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nqolcr5j8zi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Diagrama de Casos de Usos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4rop1p7mi07b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Descripción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1gbpfbrjdofv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Actores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xsrz1cqlmoe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Precondiciones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xz7nwxcxkvao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 Pos Condiciones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u5dx14i8yxi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 Flujo Básico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fiofrmj2dmk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 Excepciones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 Prototipos visuales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osg6sazganrs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 Requerimientos no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pageBreakBefore w:val="1"/>
        <w:numPr>
          <w:ilvl w:val="0"/>
          <w:numId w:val="7"/>
        </w:numPr>
        <w:spacing w:after="360" w:before="360" w:line="360" w:lineRule="auto"/>
        <w:ind w:left="858" w:hanging="432"/>
        <w:jc w:val="center"/>
        <w:rPr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jwndy3muh1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informe que muestre información sobre las compras realizadas por el cliente. Esto tiene  como propósito proporcionar al usuario una herramienta para monitorear y analizar sus compras en un determinado período de tiempo. Además, el reporte también podría ser utilizado por el usuario para fines de contabilidad o presentación de impuestos.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809hi9ol8x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reporte debe incluir información relevante, como el nombre del producto, la cantidad, el precio, la fecha de compra y cualquier otra información adicional relevante. El alcance también incluye la implementación de una interfaz de usuario intuitiva y fácil de usar para permitir a los usuarios solicitar y generar el reporte. Todo esto con el fin de brindar al usuario una mayor transparencia y control sobre sus compras.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ocnb3b0o99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Reporte de compra: Un documento que muestra información detallada sobre las compras realizadas por un usuario en un periodo específico de tiempo.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SCU: Es la sigla inglesa que significa “Caso de uso”, el cual es un artefacto que define una secuencia de acciones que da lugar a un resultado de valor observable.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3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Licitación de Requisitos.xls</w:t>
      </w:r>
    </w:p>
    <w:p w:rsidR="00000000" w:rsidDel="00000000" w:rsidP="00000000" w:rsidRDefault="00000000" w:rsidRPr="00000000" w14:paraId="0000003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no funciones.xlsx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7uwyz8spng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3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reporte incluye la información detallada de las compras realizadas por el usuario, tales como la descripción del producto, cantidad, precio y fecha de compra. Además, el reporte debe ser generado en un formato legible y fácil de entender para el usuario. Se han definido algunas siglas y abreviaciones para una mejor comprensión del documento y se han mencionado las herramientas y tecnologías que podrían ser utilizadas para desarrollar esta funcionalidad.</w:t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1"/>
        <w:numPr>
          <w:ilvl w:val="0"/>
          <w:numId w:val="7"/>
        </w:numPr>
        <w:spacing w:after="360" w:before="360" w:line="360" w:lineRule="auto"/>
        <w:ind w:left="858" w:hanging="432"/>
        <w:jc w:val="center"/>
        <w:rPr>
          <w:b w:val="1"/>
          <w:sz w:val="36"/>
          <w:szCs w:val="36"/>
        </w:rPr>
      </w:pPr>
      <w:bookmarkStart w:colFirst="0" w:colLast="0" w:name="_nqolcr5j8zik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Casos de Usos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333375</wp:posOffset>
            </wp:positionV>
            <wp:extent cx="6510750" cy="2455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750" cy="245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576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Figura 1. Prototipo del Caso de uso: ER007- Reporte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rop1p7mi07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x6809n7hy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permite generar un reporte en formato digital y debe incluir información sobre los componentes electrónicos comprados, la cantidad comprada, la fecha de compra, el precio unitario, el proveedor y cualquier otra información relevante para el usuario.</w:t>
      </w:r>
    </w:p>
    <w:p w:rsidR="00000000" w:rsidDel="00000000" w:rsidP="00000000" w:rsidRDefault="00000000" w:rsidRPr="00000000" w14:paraId="0000004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ldsfrmt1qwb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poder solicitar el reporte de compra desde la interfaz del sistema y debe poder especificar un rango de fechas para limitar los resultados del reporte.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gbpfbrjdof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bookmarkStart w:colFirst="0" w:colLast="0" w:name="_3rdcrjn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srz1cqlmoef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yxtupytnhe5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zpb32k2sm6g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realizado al menos una compra previa en el sistema.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zg8mlyvf7pm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las compras realizadas por el usuario deben estar almacenados en la base de datos del sistema.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tehsfzbme0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estar en funcionamiento y disponible para el usuario.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l300ry9b4t4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los permisos necesarios para acceder al reporte de compra.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z7nwxcxkvao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 Condiciones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kjfok5y7jxx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generar y mostrar el reporte de compra solicitado por el usuario en formato PDF.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fhjmd45btq3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reporte de compra debe contener la información completa y precisa de la compra, incluyendo el nombre del comprador, la fecha de compra, los componentes adquiridos y su respectivo precio.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o0n4yr2lfvp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la opción de guardar el reporte de compra generado en su dispositivo o imprimirlo.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2evfmlc3i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reporte de compra debe ser generado en un plazo máximo de 5 segundos después de que el usuario haya solicitado su generación.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6dizwg5ucsc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al usuario volver a generar el reporte de compra en caso de ser necesario.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5dx14i8yxin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120" w:before="120" w:line="240" w:lineRule="auto"/>
        <w:ind w:left="360"/>
        <w:jc w:val="both"/>
        <w:rPr>
          <w:rFonts w:ascii="Times New Roman" w:cs="Times New Roman" w:eastAsia="Times New Roman" w:hAnsi="Times New Roman"/>
        </w:rPr>
      </w:pPr>
      <w:bookmarkStart w:colFirst="0" w:colLast="0" w:name="_pzf0lbq2dc3w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usuario inicia sesión en el sistema TechSales.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120" w:before="120" w:line="240" w:lineRule="auto"/>
        <w:ind w:left="360"/>
        <w:jc w:val="both"/>
        <w:rPr>
          <w:rFonts w:ascii="Times New Roman" w:cs="Times New Roman" w:eastAsia="Times New Roman" w:hAnsi="Times New Roman"/>
        </w:rPr>
      </w:pPr>
      <w:bookmarkStart w:colFirst="0" w:colLast="0" w:name="_lb5ve2ckxacx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usuario navega a la sección de compras y selecciona la opción de "Generar reporte de compra".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20" w:before="120" w:line="240" w:lineRule="auto"/>
        <w:ind w:left="360"/>
        <w:jc w:val="both"/>
        <w:rPr>
          <w:rFonts w:ascii="Times New Roman" w:cs="Times New Roman" w:eastAsia="Times New Roman" w:hAnsi="Times New Roman"/>
        </w:rPr>
      </w:pPr>
      <w:bookmarkStart w:colFirst="0" w:colLast="0" w:name="_f3jr4sjbm83f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muestra una interfaz que permite al usuario ingresar los criterios de búsqueda para el reporte de compra, como el rango de fechas, el nombre del cliente o el número de orden de compra.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120" w:before="120" w:line="240" w:lineRule="auto"/>
        <w:ind w:left="360"/>
        <w:jc w:val="both"/>
        <w:rPr>
          <w:rFonts w:ascii="Times New Roman" w:cs="Times New Roman" w:eastAsia="Times New Roman" w:hAnsi="Times New Roman"/>
        </w:rPr>
      </w:pPr>
      <w:bookmarkStart w:colFirst="0" w:colLast="0" w:name="_vyqu2aqv9ab0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usuario ingresa los criterios de búsqueda y envía la solicitud de generación de reporte.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120" w:before="120" w:line="240" w:lineRule="auto"/>
        <w:ind w:left="360"/>
        <w:jc w:val="both"/>
        <w:rPr>
          <w:rFonts w:ascii="Times New Roman" w:cs="Times New Roman" w:eastAsia="Times New Roman" w:hAnsi="Times New Roman"/>
        </w:rPr>
      </w:pPr>
      <w:bookmarkStart w:colFirst="0" w:colLast="0" w:name="_og8rvov623pz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procesa la solicitud del usuario y genera un reporte de compra en base a los criterios de búsqueda ingresados.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120" w:before="120" w:line="240" w:lineRule="auto"/>
        <w:ind w:left="360"/>
        <w:jc w:val="both"/>
        <w:rPr>
          <w:rFonts w:ascii="Times New Roman" w:cs="Times New Roman" w:eastAsia="Times New Roman" w:hAnsi="Times New Roman"/>
        </w:rPr>
      </w:pPr>
      <w:bookmarkStart w:colFirst="0" w:colLast="0" w:name="_tr6zatvgbhuc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muestra el reporte de compra generado en una nueva ventana del navegador.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120" w:before="120" w:line="240" w:lineRule="auto"/>
        <w:ind w:left="360"/>
        <w:jc w:val="both"/>
        <w:rPr>
          <w:rFonts w:ascii="Times New Roman" w:cs="Times New Roman" w:eastAsia="Times New Roman" w:hAnsi="Times New Roman"/>
        </w:rPr>
      </w:pPr>
      <w:bookmarkStart w:colFirst="0" w:colLast="0" w:name="_naz465v8l6kr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usuario puede imprimir o descargar el reporte de compra según sus necesidades.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iofrmj2dmkn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[EX1]: El usuario no tiene una sesión iniciada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120" w:before="120" w:line="240" w:lineRule="auto"/>
        <w:ind w:left="35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este caso, el sistema deberá mostrar un mensaje de error indicando que es necesario iniciar sesión para acceder al reporte.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[EX2]: El usuario no ha realizado ninguna compra previa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120" w:before="120" w:line="240" w:lineRule="auto"/>
        <w:ind w:left="35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mostrar un mensaje indicando que no hay compras registradas para generar el reporte.</w:t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[EX3]: El usuario proporciona una fecha de inicio posterior a la fecha de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120" w:before="12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mostrar un mensaje de error indicando que la fecha de inicio no puede ser posterior a la fecha de fin.</w:t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[EX4]: El usuario proporciona una fecha de fin anterior a la fecha de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120" w:before="12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mostrar un mensaje de error indicando que la fecha de fin no puede ser anterior a la fecha de inicio.</w:t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[EX5]: Ocurre algún error interno del sistema durante la generación del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120" w:before="12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deberá mostrar un mensaje de error indicando que no se pudo generar el reporte y se deberá informar al equipo de soporte técnico para que investigue el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sg6sazganrs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RNF007 – Multiplataforma.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RNF004 – Usabilidad.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RNF005 - Disponibilidad.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