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65B00328" w:rsidR="000F797E" w:rsidRDefault="00AE7F9B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690A6F50" w14:textId="77777777" w:rsidR="000F797E" w:rsidRDefault="000F797E" w:rsidP="000F797E">
      <w:pPr>
        <w:jc w:val="center"/>
      </w:pPr>
    </w:p>
    <w:p w14:paraId="505D3524" w14:textId="77777777" w:rsidR="007E2720" w:rsidRPr="007E2720" w:rsidRDefault="000F797E" w:rsidP="007E2720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7E2720" w:rsidRPr="007E2720">
        <w:t>242242165b</w:t>
      </w:r>
    </w:p>
    <w:p w14:paraId="22CC8131" w14:textId="77777777" w:rsidR="00D73A25" w:rsidRDefault="00D73A25" w:rsidP="00DD4FC0">
      <w:pPr>
        <w:spacing w:after="0"/>
        <w:outlineLvl w:val="0"/>
      </w:pPr>
    </w:p>
    <w:p w14:paraId="1A8509D9" w14:textId="77777777" w:rsidR="000F797E" w:rsidRDefault="000F797E" w:rsidP="000F797E">
      <w:r w:rsidRPr="000F797E">
        <w:rPr>
          <w:b/>
        </w:rPr>
        <w:t>Activity Name</w:t>
      </w:r>
      <w:r>
        <w:t xml:space="preserve"> – </w:t>
      </w:r>
      <w:r w:rsidR="00502FCF" w:rsidRPr="00502FCF">
        <w:t>Signal Cables/Connectors Procurement</w:t>
      </w:r>
    </w:p>
    <w:p w14:paraId="7CD78386" w14:textId="77777777" w:rsidR="000F797E" w:rsidRDefault="00DB26A7" w:rsidP="000F797E">
      <w:r>
        <w:t>Budget amount: $</w:t>
      </w:r>
      <w:r w:rsidRPr="00DB26A7">
        <w:t>21,160</w:t>
      </w:r>
    </w:p>
    <w:p w14:paraId="72DDA6A2" w14:textId="77777777" w:rsidR="000F797E" w:rsidRDefault="00DB26A7" w:rsidP="00DB26A7">
      <w:r>
        <w:t xml:space="preserve">The budget includes cables </w:t>
      </w:r>
      <w:r w:rsidR="00DA6FA8">
        <w:t xml:space="preserve">and connectors </w:t>
      </w:r>
      <w:r>
        <w:t>from the patch/panel to electronics, and from the PMT to the patch panel:</w:t>
      </w:r>
    </w:p>
    <w:p w14:paraId="3C4E97E7" w14:textId="77777777" w:rsidR="00DB26A7" w:rsidRDefault="00DB26A7" w:rsidP="000F797E">
      <w:pPr>
        <w:pStyle w:val="ListParagraph"/>
        <w:numPr>
          <w:ilvl w:val="0"/>
          <w:numId w:val="1"/>
        </w:numPr>
      </w:pPr>
      <w:r>
        <w:t>512 cables from the LTCC patch panel to the Forward Carriage Electronics, estimated at $35 a</w:t>
      </w:r>
      <w:r w:rsidR="00592D3C">
        <w:t>piece</w:t>
      </w:r>
      <w:r>
        <w:t>. Total: $</w:t>
      </w:r>
      <w:r w:rsidRPr="00DB26A7">
        <w:t>17,920</w:t>
      </w:r>
      <w:r>
        <w:t>.</w:t>
      </w:r>
    </w:p>
    <w:p w14:paraId="2E2646EB" w14:textId="77777777" w:rsidR="00DA6FA8" w:rsidRDefault="00DB26A7" w:rsidP="00DA6FA8">
      <w:pPr>
        <w:pStyle w:val="ListParagraph"/>
        <w:numPr>
          <w:ilvl w:val="0"/>
          <w:numId w:val="1"/>
        </w:numPr>
      </w:pPr>
      <w:r>
        <w:t>216 cables from the PMT to the LTCC patch panel – in addition to the existing 216, estimated at $15 apiece. Total: $3240.</w:t>
      </w:r>
    </w:p>
    <w:p w14:paraId="0D7B8296" w14:textId="77777777" w:rsidR="00E800BC" w:rsidRDefault="00592D3C" w:rsidP="00DA6FA8">
      <w:r>
        <w:t xml:space="preserve">This estimate is based </w:t>
      </w:r>
      <w:r w:rsidR="00DA6FA8">
        <w:t xml:space="preserve">on PR </w:t>
      </w:r>
      <w:r w:rsidR="00DA6FA8" w:rsidRPr="00DA6FA8">
        <w:t>322007</w:t>
      </w:r>
      <w:r w:rsidR="00DA6FA8">
        <w:t xml:space="preserve"> </w:t>
      </w:r>
      <w:r w:rsidRPr="00592D3C">
        <w:t>326212</w:t>
      </w:r>
      <w:r>
        <w:t xml:space="preserve"> </w:t>
      </w:r>
      <w:r w:rsidR="00DA6FA8">
        <w:t>for</w:t>
      </w:r>
      <w:r>
        <w:t xml:space="preserve"> the FTOF cables and connectors and will be adjusted according to vendor quotes.</w:t>
      </w:r>
    </w:p>
    <w:sectPr w:rsidR="00E800BC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F797E"/>
    <w:rsid w:val="002F0C8E"/>
    <w:rsid w:val="00502FCF"/>
    <w:rsid w:val="00592D3C"/>
    <w:rsid w:val="007A2837"/>
    <w:rsid w:val="007C4F65"/>
    <w:rsid w:val="007D03D2"/>
    <w:rsid w:val="007E2720"/>
    <w:rsid w:val="00832351"/>
    <w:rsid w:val="00972711"/>
    <w:rsid w:val="00A1558B"/>
    <w:rsid w:val="00AC4406"/>
    <w:rsid w:val="00AE3DA4"/>
    <w:rsid w:val="00AE7F9B"/>
    <w:rsid w:val="00B06456"/>
    <w:rsid w:val="00B82173"/>
    <w:rsid w:val="00C67B83"/>
    <w:rsid w:val="00D66601"/>
    <w:rsid w:val="00D73A25"/>
    <w:rsid w:val="00DA6FA8"/>
    <w:rsid w:val="00DB26A7"/>
    <w:rsid w:val="00DD4FC0"/>
    <w:rsid w:val="00EC49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Macintosh Word</Application>
  <DocSecurity>0</DocSecurity>
  <Lines>4</Lines>
  <Paragraphs>1</Paragraphs>
  <ScaleCrop>false</ScaleCrop>
  <Company>Jefferson Lab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7</cp:revision>
  <dcterms:created xsi:type="dcterms:W3CDTF">2013-01-02T20:43:00Z</dcterms:created>
  <dcterms:modified xsi:type="dcterms:W3CDTF">2013-03-07T21:22:00Z</dcterms:modified>
</cp:coreProperties>
</file>