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LO-normal"/>
        <w:jc w:val="center"/>
        <w:rPr>
          <w:rStyle w:val="Ninguno"/>
          <w:sz w:val="32"/>
          <w:szCs w:val="32"/>
        </w:rPr>
      </w:pPr>
      <w:r>
        <w:rPr>
          <w:rStyle w:val="Ninguno"/>
          <w:rFonts w:ascii="Cambria" w:hAnsi="Cambria"/>
          <w:b w:val="1"/>
          <w:bCs w:val="1"/>
          <w:sz w:val="32"/>
          <w:szCs w:val="32"/>
          <w:shd w:val="clear" w:color="auto" w:fill="ffffff"/>
          <w:rtl w:val="0"/>
          <w:lang w:val="en-US"/>
        </w:rPr>
        <w:t>CLAS12</w:t>
      </w:r>
    </w:p>
    <w:p>
      <w:pPr>
        <w:pStyle w:val="LO-normal"/>
        <w:jc w:val="center"/>
      </w:pPr>
      <w:r>
        <w:rPr>
          <w:rStyle w:val="Ninguno"/>
          <w:rFonts w:ascii="Cambria" w:hAnsi="Cambria"/>
          <w:b w:val="1"/>
          <w:bCs w:val="1"/>
          <w:sz w:val="32"/>
          <w:szCs w:val="32"/>
          <w:shd w:val="clear" w:color="auto" w:fill="ffffff"/>
          <w:rtl w:val="0"/>
          <w:lang w:val="en-US"/>
        </w:rPr>
        <w:t>Hall B Run Group E (RG-E)</w:t>
      </w:r>
    </w:p>
    <w:p>
      <w:pPr>
        <w:pStyle w:val="LO-normal"/>
        <w:jc w:val="center"/>
        <w:rPr>
          <w:rStyle w:val="Ninguno"/>
          <w:sz w:val="32"/>
          <w:szCs w:val="32"/>
        </w:rPr>
      </w:pPr>
      <w:r>
        <w:rPr>
          <w:rStyle w:val="Ninguno"/>
          <w:rFonts w:ascii="Cambria" w:hAnsi="Cambria"/>
          <w:b w:val="1"/>
          <w:bCs w:val="1"/>
          <w:sz w:val="32"/>
          <w:szCs w:val="32"/>
          <w:shd w:val="clear" w:color="auto" w:fill="ffffff"/>
          <w:rtl w:val="0"/>
          <w:lang w:val="en-US"/>
        </w:rPr>
        <w:t>Radiological Safety Analysis Document (RSAD</w:t>
      </w:r>
      <w:r>
        <w:rPr>
          <w:rStyle w:val="Ninguno"/>
          <w:rFonts w:ascii="Cambria" w:hAnsi="Cambria"/>
          <w:sz w:val="32"/>
          <w:szCs w:val="32"/>
          <w:shd w:val="clear" w:color="auto" w:fill="ffffff"/>
          <w:rtl w:val="0"/>
          <w:lang w:val="en-US"/>
        </w:rPr>
        <w:t>)</w:t>
      </w:r>
    </w:p>
    <w:p>
      <w:pPr>
        <w:pStyle w:val="LO-normal"/>
        <w:rPr>
          <w:rStyle w:val="Ninguno"/>
          <w:sz w:val="24"/>
          <w:szCs w:val="24"/>
        </w:rPr>
      </w:pPr>
    </w:p>
    <w:p>
      <w:pPr>
        <w:pStyle w:val="LO-normal"/>
        <w:rPr>
          <w:rStyle w:val="Ninguno"/>
          <w:sz w:val="24"/>
          <w:szCs w:val="24"/>
        </w:rPr>
      </w:pPr>
    </w:p>
    <w:p>
      <w:pPr>
        <w:pStyle w:val="LO-normal"/>
        <w:spacing w:before="40" w:line="300" w:lineRule="auto"/>
        <w:ind w:right="360"/>
        <w:jc w:val="both"/>
      </w:pPr>
      <w:r>
        <w:rPr>
          <w:rStyle w:val="Ninguno"/>
          <w:rFonts w:ascii="Calibri" w:hAnsi="Calibri"/>
          <w:b w:val="1"/>
          <w:bCs w:val="1"/>
          <w:sz w:val="24"/>
          <w:szCs w:val="24"/>
          <w:rtl w:val="0"/>
          <w:lang w:val="en-US"/>
        </w:rPr>
        <w:t>This Radiological Safety Analysis Document (RSAD) identifies the general conditions associated with the CLAS12 (Run Group E [RG-E]) run in Hall B, as well as the controls associated with the production, movement, or import of radioactive materials.</w:t>
      </w:r>
    </w:p>
    <w:p>
      <w:pPr>
        <w:pStyle w:val="LO-normal"/>
        <w:numPr>
          <w:ilvl w:val="0"/>
          <w:numId w:val="2"/>
        </w:numPr>
        <w:bidi w:val="0"/>
        <w:spacing w:before="240" w:after="240" w:line="240" w:lineRule="auto"/>
        <w:ind w:right="0"/>
        <w:jc w:val="left"/>
        <w:rPr>
          <w:sz w:val="24"/>
          <w:szCs w:val="24"/>
          <w:rtl w:val="0"/>
          <w:lang w:val="en-US"/>
        </w:rPr>
      </w:pPr>
      <w:r>
        <w:rPr>
          <w:rStyle w:val="Ninguno"/>
          <w:rFonts w:ascii="Calibri" w:hAnsi="Calibri"/>
          <w:b w:val="1"/>
          <w:bCs w:val="1"/>
          <w:sz w:val="24"/>
          <w:szCs w:val="24"/>
          <w:rtl w:val="0"/>
          <w:lang w:val="en-US"/>
        </w:rPr>
        <w:t>Description</w:t>
      </w:r>
    </w:p>
    <w:p>
      <w:pPr>
        <w:pStyle w:val="LO-normal"/>
        <w:spacing w:before="40" w:line="300" w:lineRule="auto"/>
        <w:ind w:right="360" w:firstLine="360"/>
        <w:jc w:val="both"/>
        <w:rPr>
          <w:rStyle w:val="Ninguno"/>
          <w:sz w:val="24"/>
          <w:szCs w:val="24"/>
        </w:rPr>
      </w:pPr>
      <w:r>
        <w:rPr>
          <w:rStyle w:val="Ninguno"/>
          <w:sz w:val="24"/>
          <w:szCs w:val="24"/>
          <w:rtl w:val="0"/>
          <w:lang w:val="en-US"/>
        </w:rPr>
        <w:t>The physics run of the CLAS12 RG-E will take place on spring of 2024 in the experimental Hall-B. CLAS12 is a multipurpose detector system based on toroidal (forward detector) and solenoid (central detector) superconducting magnets. The detector system includes Cherenkov Counters, Drift Chambers, Scintillator Counters, Silicon-strip detectors, Micro-mega gas detectors, and Calorimeters. During this run period, CLAS12 will be used in its standard detector and shielding configuration with the Forward Tagger (FT) OFF and the large Moller cone installed. The RG-</w:t>
      </w:r>
      <w:r>
        <w:rPr>
          <w:rStyle w:val="Ninguno"/>
          <w:sz w:val="24"/>
          <w:szCs w:val="24"/>
          <w:rtl w:val="0"/>
          <w:lang w:val="es-ES_tradnl"/>
        </w:rPr>
        <w:t>E</w:t>
      </w:r>
      <w:r>
        <w:rPr>
          <w:rStyle w:val="Ninguno"/>
          <w:sz w:val="24"/>
          <w:szCs w:val="24"/>
          <w:rtl w:val="0"/>
          <w:lang w:val="en-US"/>
        </w:rPr>
        <w:t xml:space="preserve"> run will use up to 11 GeV or the maximum energy possible </w:t>
      </w:r>
      <w:r>
        <w:rPr>
          <w:rStyle w:val="Ninguno"/>
          <w:sz w:val="24"/>
          <w:szCs w:val="24"/>
          <w:rtl w:val="0"/>
          <w:lang w:val="es-ES_tradnl"/>
        </w:rPr>
        <w:t>at</w:t>
      </w:r>
      <w:r>
        <w:rPr>
          <w:rStyle w:val="Ninguno"/>
          <w:sz w:val="24"/>
          <w:szCs w:val="24"/>
          <w:rtl w:val="0"/>
          <w:lang w:val="en-US"/>
        </w:rPr>
        <w:t xml:space="preserve"> 5 passes polarized electron beam, with currents up to 200 nA during the luminosity scans. This run will use several targets varying from cryogenic liquid targets to heavy, solid targets. </w:t>
      </w:r>
      <w:r>
        <w:rPr>
          <w:rStyle w:val="Ninguno"/>
          <w:sz w:val="24"/>
          <w:szCs w:val="24"/>
          <w:rtl w:val="0"/>
          <w:lang w:val="es-ES_tradnl"/>
        </w:rPr>
        <w:t>The whole target system (Double-Target fabricated in CCTVal/UTFSM, Chile)</w:t>
      </w:r>
      <w:r>
        <w:rPr>
          <w:rStyle w:val="Ninguno"/>
          <w:sz w:val="24"/>
          <w:szCs w:val="24"/>
          <w:rtl w:val="0"/>
          <w:lang w:val="en-US"/>
        </w:rPr>
        <w:t xml:space="preserve"> will be located inside the vacuum scattering chamber installed within the central detector in the center of the 5 T solenoid magnet.</w:t>
      </w:r>
    </w:p>
    <w:p>
      <w:pPr>
        <w:pStyle w:val="LO-normal"/>
        <w:spacing w:before="40" w:line="300" w:lineRule="auto"/>
        <w:ind w:right="360" w:firstLine="360"/>
        <w:jc w:val="both"/>
        <w:rPr>
          <w:rStyle w:val="Ninguno"/>
          <w:sz w:val="24"/>
          <w:szCs w:val="24"/>
        </w:rPr>
      </w:pPr>
      <w:r>
        <w:rPr>
          <w:rStyle w:val="Ninguno"/>
          <w:sz w:val="24"/>
          <w:szCs w:val="24"/>
          <w:rtl w:val="0"/>
          <w:lang w:val="en-US"/>
        </w:rPr>
        <w:t>The RG-E</w:t>
      </w:r>
      <w:r>
        <w:rPr>
          <w:rStyle w:val="Ninguno"/>
          <w:sz w:val="24"/>
          <w:szCs w:val="24"/>
          <w:rtl w:val="0"/>
          <w:lang w:val="es-ES_tradnl"/>
        </w:rPr>
        <w:t xml:space="preserve"> </w:t>
      </w:r>
      <w:r>
        <w:rPr>
          <w:rStyle w:val="Ninguno"/>
          <w:sz w:val="24"/>
          <w:szCs w:val="24"/>
          <w:rtl w:val="0"/>
          <w:lang w:val="en-US"/>
        </w:rPr>
        <w:t>Double-Target system utilizes a combination of the JLab</w:t>
      </w:r>
      <w:r>
        <w:rPr>
          <w:rStyle w:val="Ninguno"/>
          <w:sz w:val="24"/>
          <w:szCs w:val="24"/>
          <w:rtl w:val="0"/>
          <w:lang w:val="es-ES_tradnl"/>
        </w:rPr>
        <w:t>/CLAS12</w:t>
      </w:r>
      <w:r>
        <w:rPr>
          <w:rStyle w:val="Ninguno"/>
          <w:sz w:val="24"/>
          <w:szCs w:val="24"/>
          <w:rtl w:val="0"/>
          <w:lang w:val="en-US"/>
        </w:rPr>
        <w:t xml:space="preserve"> cryotarget and various solid material targets, which can be interchanged during different run periods using a piezo-motor device. These solid targets are affixed to a specialized </w:t>
      </w:r>
      <w:r>
        <w:rPr>
          <w:rStyle w:val="Ninguno"/>
          <w:sz w:val="24"/>
          <w:szCs w:val="24"/>
          <w:rtl w:val="0"/>
          <w:lang w:val="es-ES_tradnl"/>
        </w:rPr>
        <w:t>flexible</w:t>
      </w:r>
      <w:r>
        <w:rPr>
          <w:rStyle w:val="Ninguno"/>
          <w:sz w:val="24"/>
          <w:szCs w:val="24"/>
          <w:rtl w:val="0"/>
          <w:lang w:val="en-US"/>
        </w:rPr>
        <w:t xml:space="preserve"> band. </w:t>
      </w:r>
      <w:r>
        <w:rPr>
          <w:rStyle w:val="Ninguno"/>
          <w:sz w:val="24"/>
          <w:szCs w:val="24"/>
          <w:rtl w:val="0"/>
          <w:lang w:val="es-ES_tradnl"/>
        </w:rPr>
        <w:t>T</w:t>
      </w:r>
      <w:r>
        <w:rPr>
          <w:rStyle w:val="Ninguno"/>
          <w:sz w:val="24"/>
          <w:szCs w:val="24"/>
          <w:rtl w:val="0"/>
          <w:lang w:val="en-US"/>
        </w:rPr>
        <w:t>he cryotarget will contain deuterium (D2)</w:t>
      </w:r>
      <w:r>
        <w:rPr>
          <w:rStyle w:val="Ninguno"/>
          <w:sz w:val="24"/>
          <w:szCs w:val="24"/>
          <w:rtl w:val="0"/>
          <w:lang w:val="es-ES_tradnl"/>
        </w:rPr>
        <w:t xml:space="preserve"> or Hydrogen (H)</w:t>
      </w:r>
      <w:r>
        <w:rPr>
          <w:rStyle w:val="Ninguno"/>
          <w:sz w:val="24"/>
          <w:szCs w:val="24"/>
          <w:rtl w:val="0"/>
          <w:lang w:val="en-US"/>
        </w:rPr>
        <w:t xml:space="preserve">, </w:t>
      </w:r>
      <w:r>
        <w:rPr>
          <w:rStyle w:val="Ninguno"/>
          <w:sz w:val="24"/>
          <w:szCs w:val="24"/>
          <w:rtl w:val="0"/>
          <w:lang w:val="es-ES_tradnl"/>
        </w:rPr>
        <w:t>while solid targets are of five different types:</w:t>
      </w:r>
      <w:r>
        <w:rPr>
          <w:rStyle w:val="Ninguno"/>
          <w:sz w:val="24"/>
          <w:szCs w:val="24"/>
          <w:rtl w:val="0"/>
          <w:lang w:val="en-US"/>
        </w:rPr>
        <w:t> </w:t>
      </w:r>
      <w:r>
        <w:rPr>
          <w:rStyle w:val="Ninguno"/>
          <w:sz w:val="24"/>
          <w:szCs w:val="24"/>
          <w:vertAlign w:val="superscript"/>
          <w:rtl w:val="0"/>
          <w:lang w:val="en-US"/>
        </w:rPr>
        <w:t>208</w:t>
      </w:r>
      <w:r>
        <w:rPr>
          <w:rStyle w:val="Ninguno"/>
          <w:sz w:val="24"/>
          <w:szCs w:val="24"/>
          <w:rtl w:val="0"/>
          <w:lang w:val="en-US"/>
        </w:rPr>
        <w:t>Pb,</w:t>
      </w:r>
      <w:r>
        <w:rPr>
          <w:rStyle w:val="Ninguno"/>
          <w:sz w:val="24"/>
          <w:szCs w:val="24"/>
          <w:vertAlign w:val="superscript"/>
          <w:rtl w:val="0"/>
          <w:lang w:val="en-US"/>
        </w:rPr>
        <w:t>120</w:t>
      </w:r>
      <w:r>
        <w:rPr>
          <w:rStyle w:val="Ninguno"/>
          <w:sz w:val="24"/>
          <w:szCs w:val="24"/>
          <w:rtl w:val="0"/>
          <w:lang w:val="en-US"/>
        </w:rPr>
        <w:t xml:space="preserve">Sn, </w:t>
      </w:r>
      <w:r>
        <w:rPr>
          <w:rStyle w:val="Ninguno"/>
          <w:sz w:val="24"/>
          <w:szCs w:val="24"/>
          <w:vertAlign w:val="superscript"/>
          <w:rtl w:val="0"/>
          <w:lang w:val="en-US"/>
        </w:rPr>
        <w:t>63</w:t>
      </w:r>
      <w:r>
        <w:rPr>
          <w:rStyle w:val="Ninguno"/>
          <w:sz w:val="24"/>
          <w:szCs w:val="24"/>
          <w:rtl w:val="0"/>
          <w:lang w:val="en-US"/>
        </w:rPr>
        <w:t xml:space="preserve">Cu, </w:t>
      </w:r>
      <w:r>
        <w:rPr>
          <w:rStyle w:val="Ninguno"/>
          <w:sz w:val="24"/>
          <w:szCs w:val="24"/>
          <w:vertAlign w:val="superscript"/>
          <w:rtl w:val="0"/>
          <w:lang w:val="en-US"/>
        </w:rPr>
        <w:t>27</w:t>
      </w:r>
      <w:r>
        <w:rPr>
          <w:rStyle w:val="Ninguno"/>
          <w:sz w:val="24"/>
          <w:szCs w:val="24"/>
          <w:rtl w:val="0"/>
          <w:lang w:val="en-US"/>
        </w:rPr>
        <w:t xml:space="preserve">Al, </w:t>
      </w:r>
      <w:r>
        <w:rPr>
          <w:rStyle w:val="Ninguno"/>
          <w:sz w:val="24"/>
          <w:szCs w:val="24"/>
          <w:vertAlign w:val="superscript"/>
          <w:rtl w:val="0"/>
          <w:lang w:val="en-US"/>
        </w:rPr>
        <w:t>12</w:t>
      </w:r>
      <w:r>
        <w:rPr>
          <w:rStyle w:val="Ninguno"/>
          <w:sz w:val="24"/>
          <w:szCs w:val="24"/>
          <w:rtl w:val="0"/>
          <w:lang w:val="en-US"/>
        </w:rPr>
        <w:t>C.</w:t>
      </w:r>
      <w:r>
        <w:rPr>
          <w:rStyle w:val="Ninguno"/>
          <w:sz w:val="24"/>
          <w:szCs w:val="24"/>
          <w:rtl w:val="0"/>
          <w:lang w:val="en-US"/>
        </w:rPr>
        <w:t> </w:t>
      </w:r>
      <w:r>
        <w:rPr>
          <w:rStyle w:val="Ninguno"/>
          <w:sz w:val="24"/>
          <w:szCs w:val="24"/>
          <w:rtl w:val="0"/>
          <w:lang w:val="en-US"/>
        </w:rPr>
        <w:t xml:space="preserve">The entire Double-Target system has the capability to position the solid targets </w:t>
      </w:r>
      <w:r>
        <w:rPr>
          <w:rStyle w:val="Ninguno"/>
          <w:sz w:val="24"/>
          <w:szCs w:val="24"/>
          <w:rtl w:val="0"/>
          <w:lang w:val="es-ES_tradnl"/>
        </w:rPr>
        <w:t xml:space="preserve">aligned with the cryotarget </w:t>
      </w:r>
      <w:r>
        <w:rPr>
          <w:rStyle w:val="Ninguno"/>
          <w:sz w:val="24"/>
          <w:szCs w:val="24"/>
          <w:rtl w:val="0"/>
          <w:lang w:val="en-US"/>
        </w:rPr>
        <w:t>in front of the beam</w:t>
      </w:r>
      <w:r>
        <w:rPr>
          <w:rStyle w:val="Ninguno"/>
          <w:sz w:val="24"/>
          <w:szCs w:val="24"/>
          <w:rtl w:val="0"/>
          <w:lang w:val="es-ES_tradnl"/>
        </w:rPr>
        <w:t xml:space="preserve"> with a spacial precision 0.04 mm</w:t>
      </w:r>
      <w:r>
        <w:rPr>
          <w:rStyle w:val="Ninguno"/>
          <w:sz w:val="24"/>
          <w:szCs w:val="24"/>
          <w:rtl w:val="0"/>
          <w:lang w:val="en-US"/>
        </w:rPr>
        <w:t>.</w:t>
      </w:r>
    </w:p>
    <w:p>
      <w:pPr>
        <w:pStyle w:val="LO-normal"/>
        <w:spacing w:before="40" w:line="300" w:lineRule="auto"/>
        <w:ind w:right="360" w:firstLine="360"/>
        <w:jc w:val="both"/>
        <w:rPr>
          <w:rStyle w:val="Ninguno"/>
        </w:rPr>
      </w:pPr>
      <w:r>
        <w:rPr>
          <w:rStyle w:val="Ninguno"/>
          <w:sz w:val="24"/>
          <w:szCs w:val="24"/>
          <w:rtl w:val="0"/>
          <w:lang w:val="en-US"/>
        </w:rPr>
        <w:t>The band system</w:t>
      </w:r>
      <w:r>
        <w:rPr>
          <w:rStyle w:val="Ninguno"/>
          <w:sz w:val="24"/>
          <w:szCs w:val="24"/>
          <w:rtl w:val="0"/>
          <w:lang w:val="es-ES_tradnl"/>
        </w:rPr>
        <w:t xml:space="preserve"> with solid targets</w:t>
      </w:r>
      <w:r>
        <w:rPr>
          <w:rStyle w:val="Ninguno"/>
          <w:sz w:val="24"/>
          <w:szCs w:val="24"/>
          <w:rtl w:val="0"/>
          <w:lang w:val="en-US"/>
        </w:rPr>
        <w:t xml:space="preserve"> is enclosed within a vacuum vessel, co-located with the cryogenic system. Surrounding the target </w:t>
      </w:r>
      <w:r>
        <w:rPr>
          <w:rStyle w:val="Ninguno"/>
          <w:sz w:val="24"/>
          <w:szCs w:val="24"/>
          <w:rtl w:val="0"/>
          <w:lang w:val="es-ES_tradnl"/>
        </w:rPr>
        <w:t xml:space="preserve">system </w:t>
      </w:r>
      <w:r>
        <w:rPr>
          <w:rStyle w:val="Ninguno"/>
          <w:sz w:val="24"/>
          <w:szCs w:val="24"/>
          <w:rtl w:val="0"/>
          <w:lang w:val="en-US"/>
        </w:rPr>
        <w:t>area is a scattering chamber constructed from 1.</w:t>
      </w:r>
      <w:r>
        <w:rPr>
          <w:rStyle w:val="Ninguno"/>
          <w:sz w:val="24"/>
          <w:szCs w:val="24"/>
          <w:rtl w:val="0"/>
          <w:lang w:val="es-ES_tradnl"/>
        </w:rPr>
        <w:t>2</w:t>
      </w:r>
      <w:r>
        <w:rPr>
          <w:rStyle w:val="Ninguno"/>
          <w:sz w:val="24"/>
          <w:szCs w:val="24"/>
          <w:rtl w:val="0"/>
          <w:lang w:val="en-US"/>
        </w:rPr>
        <w:t xml:space="preserve"> mm thick Carbon fiber. Aluminum windows are utilized at the liquid cell's entrance and exit, as well as at the scattering chamber's exit. Comprehensive details of all components, including windows and cells, along with their thicknesses and locations, are outlined in the beamline drawing available at the Hall B beamline.</w:t>
      </w:r>
    </w:p>
    <w:p>
      <w:pPr>
        <w:pStyle w:val="LO-normal"/>
        <w:spacing w:before="200" w:line="300" w:lineRule="auto"/>
        <w:ind w:right="340"/>
        <w:jc w:val="center"/>
      </w:pPr>
      <w:r>
        <w:rPr>
          <w:rStyle w:val="Ninguno"/>
          <w:rFonts w:ascii="Times New Roman" w:hAnsi="Times New Roman"/>
          <w:b w:val="1"/>
          <w:bCs w:val="1"/>
          <w:sz w:val="26"/>
          <w:szCs w:val="26"/>
          <w:rtl w:val="0"/>
          <w:lang w:val="en-US"/>
        </w:rPr>
        <w:t>Table</w:t>
      </w:r>
      <w:r>
        <w:rPr>
          <w:rStyle w:val="Ninguno"/>
          <w:rFonts w:ascii="Times New Roman" w:hAnsi="Times New Roman"/>
          <w:b w:val="1"/>
          <w:bCs w:val="1"/>
          <w:spacing w:val="-2"/>
          <w:sz w:val="26"/>
          <w:szCs w:val="26"/>
          <w:rtl w:val="0"/>
          <w:lang w:val="en-US"/>
        </w:rPr>
        <w:t xml:space="preserve"> </w:t>
      </w:r>
      <w:r>
        <w:rPr>
          <w:rStyle w:val="Ninguno"/>
          <w:rFonts w:ascii="Times New Roman" w:hAnsi="Times New Roman"/>
          <w:b w:val="1"/>
          <w:bCs w:val="1"/>
          <w:sz w:val="26"/>
          <w:szCs w:val="26"/>
          <w:rtl w:val="0"/>
          <w:lang w:val="en-US"/>
        </w:rPr>
        <w:t xml:space="preserve">1. </w:t>
      </w:r>
      <w:r>
        <w:rPr>
          <w:rStyle w:val="Ninguno"/>
          <w:rFonts w:ascii="Times New Roman" w:hAnsi="Times New Roman"/>
          <w:sz w:val="26"/>
          <w:szCs w:val="26"/>
          <w:rtl w:val="0"/>
          <w:lang w:val="en-US"/>
        </w:rPr>
        <w:t>Target</w:t>
      </w:r>
      <w:r>
        <w:rPr>
          <w:rStyle w:val="Ninguno"/>
          <w:rFonts w:ascii="Times New Roman" w:hAnsi="Times New Roman"/>
          <w:spacing w:val="-3"/>
          <w:sz w:val="26"/>
          <w:szCs w:val="26"/>
          <w:rtl w:val="0"/>
          <w:lang w:val="en-US"/>
        </w:rPr>
        <w:t xml:space="preserve"> c</w:t>
      </w:r>
      <w:r>
        <w:rPr>
          <w:rStyle w:val="Ninguno"/>
          <w:rFonts w:ascii="Times New Roman" w:hAnsi="Times New Roman"/>
          <w:sz w:val="26"/>
          <w:szCs w:val="26"/>
          <w:rtl w:val="0"/>
          <w:lang w:val="en-US"/>
        </w:rPr>
        <w:t>onfigurations</w:t>
      </w:r>
      <w:r>
        <w:rPr>
          <w:rStyle w:val="Ninguno"/>
          <w:rFonts w:ascii="Times New Roman" w:hAnsi="Times New Roman"/>
          <w:spacing w:val="-3"/>
          <w:sz w:val="26"/>
          <w:szCs w:val="26"/>
          <w:rtl w:val="0"/>
          <w:lang w:val="en-US"/>
        </w:rPr>
        <w:t xml:space="preserve"> for</w:t>
      </w:r>
      <w:r>
        <w:rPr>
          <w:rStyle w:val="Ninguno"/>
          <w:rFonts w:ascii="Times New Roman" w:hAnsi="Times New Roman"/>
          <w:spacing w:val="-2"/>
          <w:sz w:val="26"/>
          <w:szCs w:val="26"/>
          <w:rtl w:val="0"/>
          <w:lang w:val="en-US"/>
        </w:rPr>
        <w:t xml:space="preserve"> CLAS12 </w:t>
      </w:r>
      <w:r>
        <w:rPr>
          <w:rStyle w:val="Ninguno"/>
          <w:rFonts w:ascii="Times New Roman" w:hAnsi="Times New Roman"/>
          <w:sz w:val="26"/>
          <w:szCs w:val="26"/>
          <w:rtl w:val="0"/>
          <w:lang w:val="en-US"/>
        </w:rPr>
        <w:t>RG-</w:t>
      </w:r>
      <w:r>
        <w:rPr>
          <w:rStyle w:val="Ninguno"/>
          <w:rFonts w:ascii="Times New Roman" w:hAnsi="Times New Roman"/>
          <w:sz w:val="26"/>
          <w:szCs w:val="26"/>
          <w:rtl w:val="0"/>
          <w:lang w:val="es-ES_tradnl"/>
        </w:rPr>
        <w:t>E</w:t>
      </w:r>
      <w:r>
        <w:rPr>
          <w:rStyle w:val="Ninguno"/>
          <w:rFonts w:ascii="Times New Roman" w:hAnsi="Times New Roman"/>
          <w:sz w:val="26"/>
          <w:szCs w:val="26"/>
          <w:rtl w:val="0"/>
          <w:lang w:val="en-US"/>
        </w:rPr>
        <w:t xml:space="preserve"> run-periods</w:t>
      </w:r>
    </w:p>
    <w:p>
      <w:pPr>
        <w:pStyle w:val="Body Text"/>
        <w:spacing w:before="5" w:after="0"/>
        <w:rPr>
          <w:rStyle w:val="Ninguno"/>
          <w:sz w:val="10"/>
          <w:szCs w:val="10"/>
        </w:rPr>
      </w:pPr>
    </w:p>
    <w:tbl>
      <w:tblPr>
        <w:tblW w:w="1113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715"/>
        <w:gridCol w:w="1428"/>
        <w:gridCol w:w="1560"/>
        <w:gridCol w:w="1472"/>
        <w:gridCol w:w="1275"/>
        <w:gridCol w:w="948"/>
        <w:gridCol w:w="1151"/>
        <w:gridCol w:w="1586"/>
      </w:tblGrid>
      <w:tr>
        <w:tblPrEx>
          <w:shd w:val="clear" w:color="auto" w:fill="ced7e7"/>
        </w:tblPrEx>
        <w:trPr>
          <w:trHeight w:val="1097" w:hRule="atLeast"/>
        </w:trPr>
        <w:tc>
          <w:tcPr>
            <w:tcW w:type="dxa" w:w="1715"/>
            <w:tcBorders>
              <w:top w:val="single" w:color="000001" w:sz="4" w:space="0" w:shadow="0" w:frame="0"/>
              <w:left w:val="single" w:color="000001" w:sz="4" w:space="0" w:shadow="0" w:frame="0"/>
              <w:bottom w:val="nil"/>
              <w:right w:val="single" w:color="000001" w:sz="4" w:space="0" w:shadow="0" w:frame="0"/>
            </w:tcBorders>
            <w:shd w:val="clear" w:color="auto" w:fill="auto"/>
            <w:tcMar>
              <w:top w:type="dxa" w:w="80"/>
              <w:left w:type="dxa" w:w="80"/>
              <w:bottom w:type="dxa" w:w="80"/>
              <w:right w:type="dxa" w:w="80"/>
            </w:tcMar>
            <w:vAlign w:val="top"/>
          </w:tcPr>
          <w:p>
            <w:pPr>
              <w:pStyle w:val="Table Paragraph"/>
              <w:widowControl w:val="0"/>
              <w:spacing w:before="230"/>
            </w:pPr>
            <w:r>
              <w:rPr>
                <w:rStyle w:val="Ninguno"/>
                <w:rFonts w:ascii="Times New Roman" w:hAnsi="Times New Roman"/>
                <w:b w:val="1"/>
                <w:bCs w:val="1"/>
                <w:spacing w:val="-1"/>
                <w:sz w:val="20"/>
                <w:szCs w:val="20"/>
                <w:shd w:val="nil" w:color="auto" w:fill="auto"/>
                <w:rtl w:val="0"/>
                <w:lang w:val="en-US"/>
              </w:rPr>
              <w:t>Energy</w:t>
            </w:r>
          </w:p>
        </w:tc>
        <w:tc>
          <w:tcPr>
            <w:tcW w:type="dxa" w:w="1428"/>
            <w:vMerge w:val="restart"/>
            <w:tcBorders>
              <w:top w:val="single" w:color="000001" w:sz="4" w:space="0" w:shadow="0" w:frame="0"/>
              <w:left w:val="single" w:color="000001" w:sz="4" w:space="0" w:shadow="0" w:frame="0"/>
              <w:bottom w:val="single" w:color="000001" w:sz="12" w:space="0" w:shadow="0" w:frame="0"/>
              <w:right w:val="single" w:color="000001" w:sz="4" w:space="0" w:shadow="0" w:frame="0"/>
            </w:tcBorders>
            <w:shd w:val="clear" w:color="auto" w:fill="auto"/>
            <w:tcMar>
              <w:top w:type="dxa" w:w="80"/>
              <w:left w:type="dxa" w:w="80"/>
              <w:bottom w:type="dxa" w:w="80"/>
              <w:right w:type="dxa" w:w="80"/>
            </w:tcMar>
            <w:vAlign w:val="top"/>
          </w:tcPr>
          <w:p>
            <w:pPr>
              <w:pStyle w:val="Table Paragraph"/>
              <w:widowControl w:val="0"/>
              <w:spacing w:before="0"/>
              <w:rPr>
                <w:rStyle w:val="Ninguno"/>
                <w:rFonts w:ascii="Times New Roman" w:cs="Times New Roman" w:hAnsi="Times New Roman" w:eastAsia="Times New Roman"/>
                <w:b w:val="1"/>
                <w:bCs w:val="1"/>
                <w:spacing w:val="-1"/>
                <w:sz w:val="20"/>
                <w:szCs w:val="20"/>
                <w:shd w:val="nil" w:color="auto" w:fill="auto"/>
                <w:lang w:val="en-US"/>
              </w:rPr>
            </w:pPr>
          </w:p>
          <w:p>
            <w:pPr>
              <w:pStyle w:val="Table Paragraph"/>
              <w:widowControl w:val="0"/>
              <w:bidi w:val="0"/>
              <w:spacing w:before="0"/>
              <w:ind w:left="0" w:right="0" w:firstLine="0"/>
              <w:jc w:val="center"/>
              <w:rPr>
                <w:rtl w:val="0"/>
              </w:rPr>
            </w:pPr>
            <w:r>
              <w:rPr>
                <w:rStyle w:val="Ninguno"/>
                <w:rFonts w:ascii="Times New Roman" w:hAnsi="Times New Roman"/>
                <w:b w:val="1"/>
                <w:bCs w:val="1"/>
                <w:spacing w:val="-1"/>
                <w:sz w:val="20"/>
                <w:szCs w:val="20"/>
                <w:shd w:val="nil" w:color="auto" w:fill="auto"/>
                <w:rtl w:val="0"/>
                <w:lang w:val="en-US"/>
              </w:rPr>
              <w:t>Target</w:t>
            </w:r>
          </w:p>
        </w:tc>
        <w:tc>
          <w:tcPr>
            <w:tcW w:type="dxa" w:w="1560"/>
            <w:tcBorders>
              <w:top w:val="single" w:color="000001" w:sz="4" w:space="0" w:shadow="0" w:frame="0"/>
              <w:left w:val="single" w:color="000001" w:sz="4" w:space="0" w:shadow="0" w:frame="0"/>
              <w:bottom w:val="nil"/>
              <w:right w:val="single" w:color="000001" w:sz="4" w:space="0" w:shadow="0" w:frame="0"/>
            </w:tcBorders>
            <w:shd w:val="clear" w:color="auto" w:fill="auto"/>
            <w:tcMar>
              <w:top w:type="dxa" w:w="80"/>
              <w:left w:type="dxa" w:w="80"/>
              <w:bottom w:type="dxa" w:w="80"/>
              <w:right w:type="dxa" w:w="80"/>
            </w:tcMar>
            <w:vAlign w:val="top"/>
          </w:tcPr>
          <w:p>
            <w:pPr>
              <w:pStyle w:val="Table Paragraph"/>
              <w:widowControl w:val="0"/>
              <w:spacing w:before="58" w:line="240" w:lineRule="auto"/>
              <w:rPr>
                <w:rStyle w:val="Ninguno"/>
                <w:rFonts w:ascii="Times New Roman" w:cs="Times New Roman" w:hAnsi="Times New Roman" w:eastAsia="Times New Roman"/>
                <w:b w:val="1"/>
                <w:bCs w:val="1"/>
                <w:spacing w:val="-1"/>
                <w:sz w:val="20"/>
                <w:szCs w:val="20"/>
                <w:shd w:val="nil" w:color="auto" w:fill="auto"/>
              </w:rPr>
            </w:pPr>
            <w:r>
              <w:rPr>
                <w:rStyle w:val="Ninguno"/>
                <w:rFonts w:ascii="Times New Roman" w:hAnsi="Times New Roman"/>
                <w:b w:val="1"/>
                <w:bCs w:val="1"/>
                <w:spacing w:val="-1"/>
                <w:sz w:val="20"/>
                <w:szCs w:val="20"/>
                <w:shd w:val="nil" w:color="auto" w:fill="auto"/>
                <w:rtl w:val="0"/>
                <w:lang w:val="en-US"/>
              </w:rPr>
              <w:t>Target Thickness</w:t>
            </w:r>
          </w:p>
          <w:p>
            <w:pPr>
              <w:pStyle w:val="Table Paragraph"/>
              <w:widowControl w:val="0"/>
              <w:bidi w:val="0"/>
              <w:spacing w:before="58" w:line="240" w:lineRule="auto"/>
              <w:ind w:left="0" w:right="0" w:firstLine="0"/>
              <w:jc w:val="center"/>
              <w:rPr>
                <w:rtl w:val="0"/>
              </w:rPr>
            </w:pPr>
            <w:r>
              <w:rPr>
                <w:rStyle w:val="Ninguno"/>
                <w:rFonts w:ascii="Times New Roman" w:hAnsi="Times New Roman"/>
                <w:b w:val="1"/>
                <w:bCs w:val="1"/>
                <w:spacing w:val="-1"/>
                <w:sz w:val="20"/>
                <w:szCs w:val="20"/>
                <w:shd w:val="nil" w:color="auto" w:fill="auto"/>
                <w:rtl w:val="0"/>
                <w:lang w:val="en-US"/>
              </w:rPr>
              <w:t xml:space="preserve">Liquid /Solid </w:t>
            </w:r>
          </w:p>
        </w:tc>
        <w:tc>
          <w:tcPr>
            <w:tcW w:type="dxa" w:w="1472"/>
            <w:tcBorders>
              <w:top w:val="single" w:color="000001" w:sz="4" w:space="0" w:shadow="0" w:frame="0"/>
              <w:left w:val="single" w:color="000001" w:sz="4" w:space="0" w:shadow="0" w:frame="0"/>
              <w:bottom w:val="nil"/>
              <w:right w:val="single" w:color="000001" w:sz="4" w:space="0" w:shadow="0" w:frame="0"/>
            </w:tcBorders>
            <w:shd w:val="clear" w:color="auto" w:fill="auto"/>
            <w:tcMar>
              <w:top w:type="dxa" w:w="80"/>
              <w:left w:type="dxa" w:w="80"/>
              <w:bottom w:type="dxa" w:w="80"/>
              <w:right w:type="dxa" w:w="80"/>
            </w:tcMar>
            <w:vAlign w:val="top"/>
          </w:tcPr>
          <w:p>
            <w:pPr>
              <w:pStyle w:val="Table Paragraph"/>
              <w:widowControl w:val="0"/>
              <w:spacing w:before="202" w:line="240" w:lineRule="auto"/>
            </w:pPr>
            <w:r>
              <w:rPr>
                <w:rStyle w:val="Ninguno"/>
                <w:rFonts w:ascii="Times New Roman" w:hAnsi="Times New Roman"/>
                <w:b w:val="1"/>
                <w:bCs w:val="1"/>
                <w:spacing w:val="-1"/>
                <w:sz w:val="20"/>
                <w:szCs w:val="20"/>
                <w:shd w:val="nil" w:color="auto" w:fill="auto"/>
                <w:rtl w:val="0"/>
                <w:lang w:val="en-US"/>
              </w:rPr>
              <w:t>Target Density Liquid /Solid</w:t>
            </w:r>
          </w:p>
        </w:tc>
        <w:tc>
          <w:tcPr>
            <w:tcW w:type="dxa" w:w="1275"/>
            <w:tcBorders>
              <w:top w:val="single" w:color="000001" w:sz="4" w:space="0" w:shadow="0" w:frame="0"/>
              <w:left w:val="single" w:color="000001" w:sz="4" w:space="0" w:shadow="0" w:frame="0"/>
              <w:bottom w:val="nil"/>
              <w:right w:val="single" w:color="000001" w:sz="4" w:space="0" w:shadow="0" w:frame="0"/>
            </w:tcBorders>
            <w:shd w:val="clear" w:color="auto" w:fill="auto"/>
            <w:tcMar>
              <w:top w:type="dxa" w:w="80"/>
              <w:left w:type="dxa" w:w="80"/>
              <w:bottom w:type="dxa" w:w="80"/>
              <w:right w:type="dxa" w:w="80"/>
            </w:tcMar>
            <w:vAlign w:val="top"/>
          </w:tcPr>
          <w:p>
            <w:pPr>
              <w:pStyle w:val="Table Paragraph"/>
              <w:widowControl w:val="0"/>
              <w:spacing w:before="58" w:line="240" w:lineRule="auto"/>
              <w:rPr>
                <w:rStyle w:val="Ninguno"/>
                <w:rFonts w:ascii="Times New Roman" w:cs="Times New Roman" w:hAnsi="Times New Roman" w:eastAsia="Times New Roman"/>
                <w:b w:val="1"/>
                <w:bCs w:val="1"/>
                <w:spacing w:val="-1"/>
                <w:sz w:val="20"/>
                <w:szCs w:val="20"/>
                <w:shd w:val="nil" w:color="auto" w:fill="auto"/>
              </w:rPr>
            </w:pPr>
            <w:r>
              <w:rPr>
                <w:rStyle w:val="Ninguno"/>
                <w:rFonts w:ascii="Times New Roman" w:hAnsi="Times New Roman"/>
                <w:b w:val="1"/>
                <w:bCs w:val="1"/>
                <w:spacing w:val="-1"/>
                <w:sz w:val="20"/>
                <w:szCs w:val="20"/>
                <w:shd w:val="nil" w:color="auto" w:fill="auto"/>
                <w:rtl w:val="0"/>
                <w:lang w:val="en-US"/>
              </w:rPr>
              <w:t>Target Areal</w:t>
            </w:r>
          </w:p>
          <w:p>
            <w:pPr>
              <w:pStyle w:val="Table Paragraph"/>
              <w:widowControl w:val="0"/>
              <w:bidi w:val="0"/>
              <w:spacing w:before="0" w:line="240" w:lineRule="auto"/>
              <w:ind w:left="0" w:right="0" w:firstLine="0"/>
              <w:jc w:val="center"/>
              <w:rPr>
                <w:rStyle w:val="Ninguno"/>
                <w:rFonts w:ascii="Times New Roman" w:cs="Times New Roman" w:hAnsi="Times New Roman" w:eastAsia="Times New Roman"/>
                <w:b w:val="1"/>
                <w:bCs w:val="1"/>
                <w:spacing w:val="-1"/>
                <w:sz w:val="20"/>
                <w:szCs w:val="20"/>
                <w:shd w:val="nil" w:color="auto" w:fill="auto"/>
                <w:rtl w:val="0"/>
              </w:rPr>
            </w:pPr>
            <w:r>
              <w:rPr>
                <w:rStyle w:val="Ninguno"/>
                <w:rFonts w:ascii="Times New Roman" w:hAnsi="Times New Roman"/>
                <w:b w:val="1"/>
                <w:bCs w:val="1"/>
                <w:spacing w:val="-1"/>
                <w:sz w:val="20"/>
                <w:szCs w:val="20"/>
                <w:shd w:val="nil" w:color="auto" w:fill="auto"/>
                <w:rtl w:val="0"/>
                <w:lang w:val="en-US"/>
              </w:rPr>
              <w:t>Density</w:t>
            </w:r>
          </w:p>
          <w:p>
            <w:pPr>
              <w:pStyle w:val="Table Paragraph"/>
              <w:widowControl w:val="0"/>
              <w:bidi w:val="0"/>
              <w:spacing w:before="0" w:line="240" w:lineRule="auto"/>
              <w:ind w:left="0" w:right="0" w:firstLine="0"/>
              <w:jc w:val="center"/>
              <w:rPr>
                <w:rtl w:val="0"/>
              </w:rPr>
            </w:pPr>
            <w:r>
              <w:rPr>
                <w:rStyle w:val="Ninguno"/>
                <w:rFonts w:ascii="Times New Roman" w:hAnsi="Times New Roman"/>
                <w:b w:val="1"/>
                <w:bCs w:val="1"/>
                <w:spacing w:val="-1"/>
                <w:sz w:val="20"/>
                <w:szCs w:val="20"/>
                <w:shd w:val="nil" w:color="auto" w:fill="auto"/>
                <w:rtl w:val="0"/>
                <w:lang w:val="en-US"/>
              </w:rPr>
              <w:t>Liquid /Solid</w:t>
            </w:r>
          </w:p>
        </w:tc>
        <w:tc>
          <w:tcPr>
            <w:tcW w:type="dxa" w:w="948"/>
            <w:tcBorders>
              <w:top w:val="single" w:color="000001" w:sz="4" w:space="0" w:shadow="0" w:frame="0"/>
              <w:left w:val="single" w:color="000001" w:sz="4" w:space="0" w:shadow="0" w:frame="0"/>
              <w:bottom w:val="nil"/>
              <w:right w:val="single" w:color="000001" w:sz="4" w:space="0" w:shadow="0" w:frame="0"/>
            </w:tcBorders>
            <w:shd w:val="clear" w:color="auto" w:fill="auto"/>
            <w:tcMar>
              <w:top w:type="dxa" w:w="80"/>
              <w:left w:type="dxa" w:w="80"/>
              <w:bottom w:type="dxa" w:w="80"/>
              <w:right w:type="dxa" w:w="80"/>
            </w:tcMar>
            <w:vAlign w:val="top"/>
          </w:tcPr>
          <w:p>
            <w:pPr>
              <w:pStyle w:val="Table Paragraph"/>
              <w:widowControl w:val="0"/>
              <w:spacing w:before="202"/>
              <w:rPr>
                <w:rStyle w:val="Ninguno"/>
                <w:rFonts w:ascii="Times New Roman" w:cs="Times New Roman" w:hAnsi="Times New Roman" w:eastAsia="Times New Roman"/>
                <w:b w:val="1"/>
                <w:bCs w:val="1"/>
                <w:i w:val="1"/>
                <w:iCs w:val="1"/>
                <w:spacing w:val="-1"/>
                <w:sz w:val="20"/>
                <w:szCs w:val="20"/>
                <w:shd w:val="nil" w:color="auto" w:fill="auto"/>
                <w:vertAlign w:val="subscript"/>
              </w:rPr>
            </w:pPr>
            <w:r>
              <w:rPr>
                <w:rStyle w:val="Ninguno"/>
                <w:rFonts w:ascii="Times New Roman" w:hAnsi="Times New Roman"/>
                <w:b w:val="1"/>
                <w:bCs w:val="1"/>
                <w:i w:val="1"/>
                <w:iCs w:val="1"/>
                <w:spacing w:val="-1"/>
                <w:sz w:val="20"/>
                <w:szCs w:val="20"/>
                <w:shd w:val="nil" w:color="auto" w:fill="auto"/>
                <w:vertAlign w:val="baseline"/>
                <w:rtl w:val="0"/>
                <w:lang w:val="en-US"/>
              </w:rPr>
              <w:t>T</w:t>
            </w:r>
            <w:r>
              <w:rPr>
                <w:rStyle w:val="Ninguno"/>
                <w:rFonts w:ascii="Times New Roman" w:hAnsi="Times New Roman"/>
                <w:b w:val="1"/>
                <w:bCs w:val="1"/>
                <w:i w:val="0"/>
                <w:iCs w:val="0"/>
                <w:spacing w:val="-1"/>
                <w:sz w:val="20"/>
                <w:szCs w:val="20"/>
                <w:shd w:val="nil" w:color="auto" w:fill="auto"/>
                <w:vertAlign w:val="baseline"/>
                <w:rtl w:val="0"/>
                <w:lang w:val="en-US"/>
              </w:rPr>
              <w:t>/</w:t>
            </w:r>
            <w:r>
              <w:rPr>
                <w:rStyle w:val="Ninguno"/>
                <w:rFonts w:ascii="Times New Roman" w:hAnsi="Times New Roman"/>
                <w:b w:val="1"/>
                <w:bCs w:val="1"/>
                <w:i w:val="1"/>
                <w:iCs w:val="1"/>
                <w:spacing w:val="-1"/>
                <w:sz w:val="20"/>
                <w:szCs w:val="20"/>
                <w:shd w:val="nil" w:color="auto" w:fill="auto"/>
                <w:vertAlign w:val="baseline"/>
                <w:rtl w:val="0"/>
                <w:lang w:val="en-US"/>
              </w:rPr>
              <w:t>X</w:t>
            </w:r>
            <w:r>
              <w:rPr>
                <w:rStyle w:val="Ninguno"/>
                <w:rFonts w:ascii="Times New Roman" w:hAnsi="Times New Roman"/>
                <w:b w:val="1"/>
                <w:bCs w:val="1"/>
                <w:i w:val="1"/>
                <w:iCs w:val="1"/>
                <w:spacing w:val="-1"/>
                <w:sz w:val="20"/>
                <w:szCs w:val="20"/>
                <w:shd w:val="nil" w:color="auto" w:fill="auto"/>
                <w:vertAlign w:val="subscript"/>
                <w:rtl w:val="0"/>
                <w:lang w:val="en-US"/>
              </w:rPr>
              <w:t>o</w:t>
            </w:r>
          </w:p>
          <w:p>
            <w:pPr>
              <w:pStyle w:val="Table Paragraph"/>
              <w:widowControl w:val="0"/>
              <w:bidi w:val="0"/>
              <w:spacing w:before="202"/>
              <w:ind w:left="0" w:right="0" w:firstLine="0"/>
              <w:jc w:val="center"/>
              <w:rPr>
                <w:rtl w:val="0"/>
              </w:rPr>
            </w:pPr>
            <w:r>
              <w:rPr>
                <w:rStyle w:val="Ninguno"/>
                <w:rFonts w:ascii="Times New Roman" w:hAnsi="Times New Roman"/>
                <w:b w:val="1"/>
                <w:bCs w:val="1"/>
                <w:spacing w:val="-1"/>
                <w:sz w:val="20"/>
                <w:szCs w:val="20"/>
                <w:shd w:val="nil" w:color="auto" w:fill="auto"/>
                <w:rtl w:val="0"/>
                <w:lang w:val="en-US"/>
              </w:rPr>
              <w:t>Liquid /Solid</w:t>
            </w:r>
          </w:p>
        </w:tc>
        <w:tc>
          <w:tcPr>
            <w:tcW w:type="dxa" w:w="1151"/>
            <w:tcBorders>
              <w:top w:val="single" w:color="000001" w:sz="4" w:space="0" w:shadow="0" w:frame="0"/>
              <w:left w:val="single" w:color="000001" w:sz="4" w:space="0" w:shadow="0" w:frame="0"/>
              <w:bottom w:val="nil"/>
              <w:right w:val="single" w:color="000001" w:sz="4" w:space="0" w:shadow="0" w:frame="0"/>
            </w:tcBorders>
            <w:shd w:val="clear" w:color="auto" w:fill="auto"/>
            <w:tcMar>
              <w:top w:type="dxa" w:w="80"/>
              <w:left w:type="dxa" w:w="80"/>
              <w:bottom w:type="dxa" w:w="80"/>
              <w:right w:type="dxa" w:w="80"/>
            </w:tcMar>
            <w:vAlign w:val="top"/>
          </w:tcPr>
          <w:p>
            <w:pPr>
              <w:pStyle w:val="Table Paragraph"/>
              <w:widowControl w:val="0"/>
              <w:spacing w:before="58" w:line="252" w:lineRule="auto"/>
            </w:pPr>
            <w:r>
              <w:rPr>
                <w:rStyle w:val="Ninguno"/>
                <w:rFonts w:ascii="Times New Roman" w:hAnsi="Times New Roman"/>
                <w:b w:val="1"/>
                <w:bCs w:val="1"/>
                <w:spacing w:val="-3"/>
                <w:sz w:val="20"/>
                <w:szCs w:val="20"/>
                <w:shd w:val="nil" w:color="auto" w:fill="auto"/>
                <w:rtl w:val="0"/>
                <w:lang w:val="en-US"/>
              </w:rPr>
              <w:t xml:space="preserve">Beam </w:t>
            </w:r>
            <w:r>
              <w:rPr>
                <w:rStyle w:val="Ninguno"/>
                <w:rFonts w:ascii="Times New Roman" w:hAnsi="Times New Roman"/>
                <w:b w:val="1"/>
                <w:bCs w:val="1"/>
                <w:spacing w:val="-1"/>
                <w:sz w:val="20"/>
                <w:szCs w:val="20"/>
                <w:shd w:val="nil" w:color="auto" w:fill="auto"/>
                <w:rtl w:val="0"/>
                <w:lang w:val="en-US"/>
              </w:rPr>
              <w:t>Current</w:t>
            </w:r>
          </w:p>
        </w:tc>
        <w:tc>
          <w:tcPr>
            <w:tcW w:type="dxa" w:w="1586"/>
            <w:tcBorders>
              <w:top w:val="single" w:color="000001" w:sz="4" w:space="0" w:shadow="0" w:frame="0"/>
              <w:left w:val="single" w:color="000001" w:sz="4" w:space="0" w:shadow="0" w:frame="0"/>
              <w:bottom w:val="nil"/>
              <w:right w:val="single" w:color="000001" w:sz="4" w:space="0" w:shadow="0" w:frame="0"/>
            </w:tcBorders>
            <w:shd w:val="clear" w:color="auto" w:fill="auto"/>
            <w:tcMar>
              <w:top w:type="dxa" w:w="80"/>
              <w:left w:type="dxa" w:w="80"/>
              <w:bottom w:type="dxa" w:w="80"/>
              <w:right w:type="dxa" w:w="199"/>
            </w:tcMar>
            <w:vAlign w:val="top"/>
          </w:tcPr>
          <w:p>
            <w:pPr>
              <w:pStyle w:val="Table Paragraph"/>
              <w:widowControl w:val="0"/>
              <w:spacing w:before="0"/>
              <w:ind w:right="119"/>
            </w:pPr>
            <w:r>
              <w:rPr>
                <w:rStyle w:val="Ninguno"/>
                <w:rFonts w:ascii="Times New Roman" w:hAnsi="Times New Roman"/>
                <w:b w:val="1"/>
                <w:bCs w:val="1"/>
                <w:spacing w:val="-1"/>
                <w:sz w:val="20"/>
                <w:szCs w:val="20"/>
                <w:shd w:val="nil" w:color="auto" w:fill="auto"/>
                <w:rtl w:val="0"/>
                <w:lang w:val="en-US"/>
              </w:rPr>
              <w:t>Per-nucleon Luminosity</w:t>
            </w:r>
          </w:p>
        </w:tc>
      </w:tr>
      <w:tr>
        <w:tblPrEx>
          <w:shd w:val="clear" w:color="auto" w:fill="ced7e7"/>
        </w:tblPrEx>
        <w:trPr>
          <w:trHeight w:val="229" w:hRule="atLeast"/>
        </w:trPr>
        <w:tc>
          <w:tcPr>
            <w:tcW w:type="dxa" w:w="1715"/>
            <w:tcBorders>
              <w:top w:val="nil"/>
              <w:left w:val="single" w:color="000001" w:sz="4" w:space="0" w:shadow="0" w:frame="0"/>
              <w:bottom w:val="single" w:color="000001" w:sz="12" w:space="0" w:shadow="0" w:frame="0"/>
              <w:right w:val="single" w:color="000001" w:sz="4" w:space="0" w:shadow="0" w:frame="0"/>
            </w:tcBorders>
            <w:shd w:val="clear" w:color="auto" w:fill="auto"/>
            <w:tcMar>
              <w:top w:type="dxa" w:w="80"/>
              <w:left w:type="dxa" w:w="80"/>
              <w:bottom w:type="dxa" w:w="80"/>
              <w:right w:type="dxa" w:w="80"/>
            </w:tcMar>
            <w:vAlign w:val="top"/>
          </w:tcPr>
          <w:p>
            <w:pPr>
              <w:pStyle w:val="Table Paragraph"/>
              <w:widowControl w:val="0"/>
              <w:spacing w:before="79" w:after="57" w:line="213" w:lineRule="exact"/>
            </w:pPr>
            <w:r>
              <w:rPr>
                <w:rStyle w:val="Ninguno"/>
                <w:rFonts w:ascii="Times New Roman" w:hAnsi="Times New Roman"/>
                <w:spacing w:val="-1"/>
                <w:sz w:val="20"/>
                <w:szCs w:val="20"/>
                <w:shd w:val="nil" w:color="auto" w:fill="auto"/>
                <w:rtl w:val="0"/>
                <w:lang w:val="en-US"/>
              </w:rPr>
              <w:t>(GeV)</w:t>
            </w:r>
          </w:p>
        </w:tc>
        <w:tc>
          <w:tcPr>
            <w:tcW w:type="dxa" w:w="1428"/>
            <w:vMerge w:val="continue"/>
            <w:tcBorders>
              <w:top w:val="single" w:color="000001" w:sz="4" w:space="0" w:shadow="0" w:frame="0"/>
              <w:left w:val="single" w:color="000001" w:sz="4" w:space="0" w:shadow="0" w:frame="0"/>
              <w:bottom w:val="single" w:color="000001" w:sz="12" w:space="0" w:shadow="0" w:frame="0"/>
              <w:right w:val="single" w:color="000001" w:sz="4" w:space="0" w:shadow="0" w:frame="0"/>
            </w:tcBorders>
            <w:shd w:val="clear" w:color="auto" w:fill="auto"/>
          </w:tcPr>
          <w:p/>
        </w:tc>
        <w:tc>
          <w:tcPr>
            <w:tcW w:type="dxa" w:w="1560"/>
            <w:tcBorders>
              <w:top w:val="nil"/>
              <w:left w:val="single" w:color="000001" w:sz="4" w:space="0" w:shadow="0" w:frame="0"/>
              <w:bottom w:val="single" w:color="000001" w:sz="12" w:space="0" w:shadow="0" w:frame="0"/>
              <w:right w:val="single" w:color="000001" w:sz="4" w:space="0" w:shadow="0" w:frame="0"/>
            </w:tcBorders>
            <w:shd w:val="clear" w:color="auto" w:fill="auto"/>
            <w:tcMar>
              <w:top w:type="dxa" w:w="80"/>
              <w:left w:type="dxa" w:w="80"/>
              <w:bottom w:type="dxa" w:w="80"/>
              <w:right w:type="dxa" w:w="80"/>
            </w:tcMar>
            <w:vAlign w:val="top"/>
          </w:tcPr>
          <w:p>
            <w:pPr>
              <w:pStyle w:val="Table Paragraph"/>
              <w:widowControl w:val="0"/>
              <w:spacing w:before="58" w:line="213" w:lineRule="exact"/>
            </w:pPr>
            <w:r>
              <w:rPr>
                <w:rStyle w:val="Ninguno"/>
                <w:rFonts w:ascii="Times New Roman" w:hAnsi="Times New Roman"/>
                <w:spacing w:val="-3"/>
                <w:sz w:val="20"/>
                <w:szCs w:val="20"/>
                <w:shd w:val="nil" w:color="auto" w:fill="auto"/>
                <w:rtl w:val="0"/>
                <w:lang w:val="en-US"/>
              </w:rPr>
              <w:t>(cm)</w:t>
            </w:r>
          </w:p>
        </w:tc>
        <w:tc>
          <w:tcPr>
            <w:tcW w:type="dxa" w:w="1472"/>
            <w:tcBorders>
              <w:top w:val="nil"/>
              <w:left w:val="single" w:color="000001" w:sz="4" w:space="0" w:shadow="0" w:frame="0"/>
              <w:bottom w:val="single" w:color="000001" w:sz="12" w:space="0" w:shadow="0" w:frame="0"/>
              <w:right w:val="single" w:color="000001" w:sz="4" w:space="0" w:shadow="0" w:frame="0"/>
            </w:tcBorders>
            <w:shd w:val="clear" w:color="auto" w:fill="auto"/>
            <w:tcMar>
              <w:top w:type="dxa" w:w="80"/>
              <w:left w:type="dxa" w:w="80"/>
              <w:bottom w:type="dxa" w:w="80"/>
              <w:right w:type="dxa" w:w="80"/>
            </w:tcMar>
            <w:vAlign w:val="top"/>
          </w:tcPr>
          <w:p>
            <w:pPr>
              <w:pStyle w:val="Table Paragraph"/>
              <w:widowControl w:val="0"/>
              <w:spacing w:before="58" w:after="58" w:line="213" w:lineRule="exact"/>
            </w:pPr>
            <w:r>
              <w:rPr>
                <w:rStyle w:val="Ninguno"/>
                <w:rFonts w:ascii="Times New Roman" w:hAnsi="Times New Roman"/>
                <w:sz w:val="20"/>
                <w:szCs w:val="20"/>
                <w:shd w:val="nil" w:color="auto" w:fill="auto"/>
                <w:rtl w:val="0"/>
                <w:lang w:val="en-US"/>
              </w:rPr>
              <w:t>(g</w:t>
            </w:r>
            <w:r>
              <w:rPr>
                <w:rStyle w:val="Ninguno"/>
                <w:rFonts w:ascii="Times New Roman" w:hAnsi="Times New Roman"/>
                <w:spacing w:val="-1"/>
                <w:sz w:val="20"/>
                <w:szCs w:val="20"/>
                <w:shd w:val="nil" w:color="auto" w:fill="auto"/>
                <w:rtl w:val="0"/>
                <w:lang w:val="en-US"/>
              </w:rPr>
              <w:t xml:space="preserve"> </w:t>
            </w:r>
            <w:r>
              <w:rPr>
                <w:rStyle w:val="Ninguno"/>
                <w:rFonts w:ascii="Times New Roman" w:hAnsi="Times New Roman"/>
                <w:sz w:val="20"/>
                <w:szCs w:val="20"/>
                <w:shd w:val="nil" w:color="auto" w:fill="auto"/>
                <w:rtl w:val="0"/>
                <w:lang w:val="en-US"/>
              </w:rPr>
              <w:t>cm</w:t>
            </w:r>
            <w:r>
              <w:rPr>
                <w:rStyle w:val="Ninguno"/>
                <w:rFonts w:ascii="Times New Roman" w:hAnsi="Times New Roman"/>
                <w:sz w:val="20"/>
                <w:szCs w:val="20"/>
                <w:shd w:val="nil" w:color="auto" w:fill="auto"/>
                <w:vertAlign w:val="superscript"/>
                <w:rtl w:val="0"/>
                <w:lang w:val="en-US"/>
              </w:rPr>
              <w:t>-</w:t>
            </w:r>
            <w:r>
              <w:rPr>
                <w:rStyle w:val="Ninguno"/>
                <w:rFonts w:ascii="Times New Roman" w:hAnsi="Times New Roman"/>
                <w:spacing w:val="-5"/>
                <w:sz w:val="20"/>
                <w:szCs w:val="20"/>
                <w:shd w:val="nil" w:color="auto" w:fill="auto"/>
                <w:vertAlign w:val="superscript"/>
                <w:rtl w:val="0"/>
                <w:lang w:val="en-US"/>
              </w:rPr>
              <w:t>3</w:t>
            </w:r>
            <w:r>
              <w:rPr>
                <w:rStyle w:val="Ninguno"/>
                <w:rFonts w:ascii="Times New Roman" w:hAnsi="Times New Roman"/>
                <w:spacing w:val="-5"/>
                <w:sz w:val="20"/>
                <w:szCs w:val="20"/>
                <w:shd w:val="nil" w:color="auto" w:fill="auto"/>
                <w:rtl w:val="0"/>
                <w:lang w:val="en-US"/>
              </w:rPr>
              <w:t>)</w:t>
            </w:r>
          </w:p>
        </w:tc>
        <w:tc>
          <w:tcPr>
            <w:tcW w:type="dxa" w:w="1275"/>
            <w:tcBorders>
              <w:top w:val="nil"/>
              <w:left w:val="single" w:color="000001" w:sz="4" w:space="0" w:shadow="0" w:frame="0"/>
              <w:bottom w:val="single" w:color="000001" w:sz="12" w:space="0" w:shadow="0" w:frame="0"/>
              <w:right w:val="single" w:color="000001" w:sz="4" w:space="0" w:shadow="0" w:frame="0"/>
            </w:tcBorders>
            <w:shd w:val="clear" w:color="auto" w:fill="auto"/>
            <w:tcMar>
              <w:top w:type="dxa" w:w="80"/>
              <w:left w:type="dxa" w:w="80"/>
              <w:bottom w:type="dxa" w:w="80"/>
              <w:right w:type="dxa" w:w="80"/>
            </w:tcMar>
            <w:vAlign w:val="top"/>
          </w:tcPr>
          <w:p>
            <w:pPr>
              <w:pStyle w:val="Table Paragraph"/>
              <w:widowControl w:val="0"/>
              <w:spacing w:before="86" w:line="213" w:lineRule="exact"/>
            </w:pPr>
            <w:r>
              <w:rPr>
                <w:rStyle w:val="Ninguno"/>
                <w:rFonts w:ascii="Times New Roman" w:hAnsi="Times New Roman"/>
                <w:sz w:val="20"/>
                <w:szCs w:val="20"/>
                <w:shd w:val="nil" w:color="auto" w:fill="auto"/>
                <w:rtl w:val="0"/>
                <w:lang w:val="en-US"/>
              </w:rPr>
              <w:t>(mg</w:t>
            </w:r>
            <w:r>
              <w:rPr>
                <w:rStyle w:val="Ninguno"/>
                <w:rFonts w:ascii="Times New Roman" w:hAnsi="Times New Roman"/>
                <w:spacing w:val="-1"/>
                <w:sz w:val="20"/>
                <w:szCs w:val="20"/>
                <w:shd w:val="nil" w:color="auto" w:fill="auto"/>
                <w:rtl w:val="0"/>
                <w:lang w:val="en-US"/>
              </w:rPr>
              <w:t xml:space="preserve"> </w:t>
            </w:r>
            <w:r>
              <w:rPr>
                <w:rStyle w:val="Ninguno"/>
                <w:rFonts w:ascii="Times New Roman" w:hAnsi="Times New Roman"/>
                <w:sz w:val="20"/>
                <w:szCs w:val="20"/>
                <w:shd w:val="nil" w:color="auto" w:fill="auto"/>
                <w:rtl w:val="0"/>
                <w:lang w:val="en-US"/>
              </w:rPr>
              <w:t>cm</w:t>
            </w:r>
            <w:r>
              <w:rPr>
                <w:rStyle w:val="Ninguno"/>
                <w:rFonts w:ascii="Times New Roman" w:hAnsi="Times New Roman"/>
                <w:sz w:val="20"/>
                <w:szCs w:val="20"/>
                <w:shd w:val="nil" w:color="auto" w:fill="auto"/>
                <w:vertAlign w:val="superscript"/>
                <w:rtl w:val="0"/>
                <w:lang w:val="en-US"/>
              </w:rPr>
              <w:t>-</w:t>
            </w:r>
            <w:r>
              <w:rPr>
                <w:rStyle w:val="Ninguno"/>
                <w:rFonts w:ascii="Times New Roman" w:hAnsi="Times New Roman"/>
                <w:spacing w:val="-5"/>
                <w:sz w:val="20"/>
                <w:szCs w:val="20"/>
                <w:shd w:val="nil" w:color="auto" w:fill="auto"/>
                <w:vertAlign w:val="superscript"/>
                <w:rtl w:val="0"/>
                <w:lang w:val="en-US"/>
              </w:rPr>
              <w:t>2</w:t>
            </w:r>
            <w:r>
              <w:rPr>
                <w:rStyle w:val="Ninguno"/>
                <w:rFonts w:ascii="Times New Roman" w:hAnsi="Times New Roman"/>
                <w:spacing w:val="-5"/>
                <w:sz w:val="20"/>
                <w:szCs w:val="20"/>
                <w:shd w:val="nil" w:color="auto" w:fill="auto"/>
                <w:rtl w:val="0"/>
                <w:lang w:val="en-US"/>
              </w:rPr>
              <w:t>)</w:t>
            </w:r>
          </w:p>
        </w:tc>
        <w:tc>
          <w:tcPr>
            <w:tcW w:type="dxa" w:w="948"/>
            <w:tcBorders>
              <w:top w:val="nil"/>
              <w:left w:val="single" w:color="000001" w:sz="4" w:space="0" w:shadow="0" w:frame="0"/>
              <w:bottom w:val="single" w:color="000001" w:sz="12" w:space="0" w:shadow="0" w:frame="0"/>
              <w:right w:val="single" w:color="000001" w:sz="4" w:space="0" w:shadow="0" w:frame="0"/>
            </w:tcBorders>
            <w:shd w:val="clear" w:color="auto" w:fill="auto"/>
            <w:tcMar>
              <w:top w:type="dxa" w:w="80"/>
              <w:left w:type="dxa" w:w="80"/>
              <w:bottom w:type="dxa" w:w="80"/>
              <w:right w:type="dxa" w:w="80"/>
            </w:tcMar>
            <w:vAlign w:val="top"/>
          </w:tcPr>
          <w:p>
            <w:pPr>
              <w:pStyle w:val="Table Paragraph"/>
              <w:widowControl w:val="0"/>
              <w:spacing w:before="22" w:line="213" w:lineRule="exact"/>
            </w:pPr>
            <w:r>
              <w:rPr>
                <w:rStyle w:val="Ninguno"/>
                <w:rFonts w:ascii="Times New Roman" w:hAnsi="Times New Roman"/>
                <w:spacing w:val="-5"/>
                <w:sz w:val="20"/>
                <w:szCs w:val="20"/>
                <w:shd w:val="nil" w:color="auto" w:fill="auto"/>
                <w:rtl w:val="0"/>
                <w:lang w:val="en-US"/>
              </w:rPr>
              <w:t>(%)</w:t>
            </w:r>
          </w:p>
        </w:tc>
        <w:tc>
          <w:tcPr>
            <w:tcW w:type="dxa" w:w="1151"/>
            <w:tcBorders>
              <w:top w:val="nil"/>
              <w:left w:val="single" w:color="000001" w:sz="4" w:space="0" w:shadow="0" w:frame="0"/>
              <w:bottom w:val="single" w:color="000001" w:sz="12" w:space="0" w:shadow="0" w:frame="0"/>
              <w:right w:val="single" w:color="000001" w:sz="4" w:space="0" w:shadow="0" w:frame="0"/>
            </w:tcBorders>
            <w:shd w:val="clear" w:color="auto" w:fill="auto"/>
            <w:tcMar>
              <w:top w:type="dxa" w:w="80"/>
              <w:left w:type="dxa" w:w="80"/>
              <w:bottom w:type="dxa" w:w="80"/>
              <w:right w:type="dxa" w:w="80"/>
            </w:tcMar>
            <w:vAlign w:val="top"/>
          </w:tcPr>
          <w:p>
            <w:pPr>
              <w:pStyle w:val="Table Paragraph"/>
              <w:widowControl w:val="0"/>
              <w:spacing w:before="22" w:line="213" w:lineRule="exact"/>
            </w:pPr>
            <w:r>
              <w:rPr>
                <w:rStyle w:val="Ninguno"/>
                <w:rFonts w:ascii="Times New Roman" w:hAnsi="Times New Roman"/>
                <w:spacing w:val="-3"/>
                <w:sz w:val="20"/>
                <w:szCs w:val="20"/>
                <w:shd w:val="nil" w:color="auto" w:fill="auto"/>
                <w:rtl w:val="0"/>
                <w:lang w:val="en-US"/>
              </w:rPr>
              <w:t>(nA)</w:t>
            </w:r>
          </w:p>
        </w:tc>
        <w:tc>
          <w:tcPr>
            <w:tcW w:type="dxa" w:w="1586"/>
            <w:tcBorders>
              <w:top w:val="nil"/>
              <w:left w:val="single" w:color="000001" w:sz="4" w:space="0" w:shadow="0" w:frame="0"/>
              <w:bottom w:val="single" w:color="000001" w:sz="12" w:space="0" w:shadow="0" w:frame="0"/>
              <w:right w:val="single" w:color="000001" w:sz="4" w:space="0" w:shadow="0" w:frame="0"/>
            </w:tcBorders>
            <w:shd w:val="clear" w:color="auto" w:fill="auto"/>
            <w:tcMar>
              <w:top w:type="dxa" w:w="80"/>
              <w:left w:type="dxa" w:w="80"/>
              <w:bottom w:type="dxa" w:w="80"/>
              <w:right w:type="dxa" w:w="80"/>
            </w:tcMar>
            <w:vAlign w:val="top"/>
          </w:tcPr>
          <w:p>
            <w:pPr>
              <w:pStyle w:val="Table Paragraph"/>
              <w:widowControl w:val="0"/>
              <w:spacing w:before="58" w:line="213" w:lineRule="exact"/>
            </w:pPr>
            <w:r>
              <w:rPr>
                <w:rStyle w:val="Ninguno"/>
                <w:rFonts w:ascii="Times New Roman" w:hAnsi="Times New Roman"/>
                <w:sz w:val="20"/>
                <w:szCs w:val="20"/>
                <w:shd w:val="nil" w:color="auto" w:fill="auto"/>
                <w:rtl w:val="0"/>
                <w:lang w:val="en-US"/>
              </w:rPr>
              <w:t>(10</w:t>
            </w:r>
            <w:r>
              <w:rPr>
                <w:rStyle w:val="Ninguno"/>
                <w:rFonts w:ascii="Times New Roman" w:hAnsi="Times New Roman"/>
                <w:sz w:val="20"/>
                <w:szCs w:val="20"/>
                <w:shd w:val="nil" w:color="auto" w:fill="auto"/>
                <w:vertAlign w:val="superscript"/>
                <w:rtl w:val="0"/>
                <w:lang w:val="en-US"/>
              </w:rPr>
              <w:t>35</w:t>
            </w:r>
            <w:r>
              <w:rPr>
                <w:rStyle w:val="Ninguno"/>
                <w:rFonts w:ascii="Times New Roman" w:hAnsi="Times New Roman"/>
                <w:spacing w:val="-1"/>
                <w:sz w:val="20"/>
                <w:szCs w:val="20"/>
                <w:shd w:val="nil" w:color="auto" w:fill="auto"/>
                <w:rtl w:val="0"/>
                <w:lang w:val="en-US"/>
              </w:rPr>
              <w:t xml:space="preserve"> </w:t>
            </w:r>
            <w:r>
              <w:rPr>
                <w:rStyle w:val="Ninguno"/>
                <w:rFonts w:ascii="Times New Roman" w:hAnsi="Times New Roman"/>
                <w:sz w:val="20"/>
                <w:szCs w:val="20"/>
                <w:shd w:val="nil" w:color="auto" w:fill="auto"/>
                <w:rtl w:val="0"/>
                <w:lang w:val="en-US"/>
              </w:rPr>
              <w:t>cm</w:t>
            </w:r>
            <w:r>
              <w:rPr>
                <w:rStyle w:val="Ninguno"/>
                <w:rFonts w:ascii="Times New Roman" w:hAnsi="Times New Roman"/>
                <w:sz w:val="20"/>
                <w:szCs w:val="20"/>
                <w:shd w:val="nil" w:color="auto" w:fill="auto"/>
                <w:vertAlign w:val="superscript"/>
                <w:rtl w:val="0"/>
                <w:lang w:val="en-US"/>
              </w:rPr>
              <w:t>-</w:t>
            </w:r>
            <w:r>
              <w:rPr>
                <w:rStyle w:val="Ninguno"/>
                <w:rFonts w:ascii="Times New Roman" w:hAnsi="Times New Roman"/>
                <w:spacing w:val="-5"/>
                <w:sz w:val="20"/>
                <w:szCs w:val="20"/>
                <w:shd w:val="nil" w:color="auto" w:fill="auto"/>
                <w:vertAlign w:val="superscript"/>
                <w:rtl w:val="0"/>
                <w:lang w:val="en-US"/>
              </w:rPr>
              <w:t xml:space="preserve">2 </w:t>
            </w:r>
            <w:r>
              <w:rPr>
                <w:rStyle w:val="Ninguno"/>
                <w:rFonts w:ascii="Times New Roman" w:hAnsi="Times New Roman"/>
                <w:spacing w:val="-5"/>
                <w:sz w:val="20"/>
                <w:szCs w:val="20"/>
                <w:shd w:val="nil" w:color="auto" w:fill="auto"/>
                <w:rtl w:val="0"/>
                <w:lang w:val="en-US"/>
              </w:rPr>
              <w:t>s</w:t>
            </w:r>
            <w:r>
              <w:rPr>
                <w:rStyle w:val="Ninguno"/>
                <w:rFonts w:ascii="Times New Roman" w:hAnsi="Times New Roman"/>
                <w:spacing w:val="-5"/>
                <w:sz w:val="20"/>
                <w:szCs w:val="20"/>
                <w:shd w:val="nil" w:color="auto" w:fill="auto"/>
                <w:vertAlign w:val="superscript"/>
                <w:rtl w:val="0"/>
                <w:lang w:val="en-US"/>
              </w:rPr>
              <w:t>-1</w:t>
            </w:r>
            <w:r>
              <w:rPr>
                <w:rStyle w:val="Ninguno"/>
                <w:rFonts w:ascii="Times New Roman" w:hAnsi="Times New Roman"/>
                <w:spacing w:val="-5"/>
                <w:sz w:val="20"/>
                <w:szCs w:val="20"/>
                <w:shd w:val="nil" w:color="auto" w:fill="auto"/>
                <w:rtl w:val="0"/>
                <w:lang w:val="en-US"/>
              </w:rPr>
              <w:t>)</w:t>
            </w:r>
          </w:p>
        </w:tc>
      </w:tr>
      <w:tr>
        <w:tblPrEx>
          <w:shd w:val="clear" w:color="auto" w:fill="ced7e7"/>
        </w:tblPrEx>
        <w:trPr>
          <w:trHeight w:val="483" w:hRule="atLeast"/>
        </w:trPr>
        <w:tc>
          <w:tcPr>
            <w:tcW w:type="dxa" w:w="1715"/>
            <w:vMerge w:val="restart"/>
            <w:tcBorders>
              <w:top w:val="single" w:color="000001" w:sz="12" w:space="0" w:shadow="0" w:frame="0"/>
              <w:left w:val="single" w:color="000001" w:sz="4" w:space="0" w:shadow="0" w:frame="0"/>
              <w:bottom w:val="nil"/>
              <w:right w:val="single" w:color="000001" w:sz="4" w:space="0" w:shadow="0" w:frame="0"/>
            </w:tcBorders>
            <w:shd w:val="clear" w:color="auto" w:fill="auto"/>
            <w:tcMar>
              <w:top w:type="dxa" w:w="80"/>
              <w:left w:type="dxa" w:w="80"/>
              <w:bottom w:type="dxa" w:w="80"/>
              <w:right w:type="dxa" w:w="80"/>
            </w:tcMar>
            <w:vAlign w:val="top"/>
          </w:tcPr>
          <w:p>
            <w:pPr>
              <w:pStyle w:val="Table Paragraph"/>
              <w:widowControl w:val="0"/>
              <w:spacing w:before="6"/>
              <w:rPr>
                <w:rStyle w:val="Ninguno"/>
                <w:rFonts w:ascii="Times New Roman" w:cs="Times New Roman" w:hAnsi="Times New Roman" w:eastAsia="Times New Roman"/>
                <w:sz w:val="20"/>
                <w:szCs w:val="20"/>
                <w:shd w:val="nil" w:color="auto" w:fill="auto"/>
                <w:lang w:val="en-US"/>
              </w:rPr>
            </w:pPr>
          </w:p>
          <w:p>
            <w:pPr>
              <w:pStyle w:val="Table Paragraph"/>
              <w:widowControl w:val="0"/>
              <w:bidi w:val="0"/>
              <w:spacing w:before="0"/>
              <w:ind w:left="159" w:right="158" w:firstLine="0"/>
              <w:jc w:val="center"/>
              <w:rPr>
                <w:rStyle w:val="Ninguno"/>
                <w:rFonts w:ascii="Times New Roman" w:cs="Times New Roman" w:hAnsi="Times New Roman" w:eastAsia="Times New Roman"/>
                <w:sz w:val="20"/>
                <w:szCs w:val="20"/>
                <w:shd w:val="nil" w:color="auto" w:fill="auto"/>
                <w:rtl w:val="0"/>
              </w:rPr>
            </w:pPr>
            <w:r>
              <w:rPr>
                <w:rStyle w:val="Ninguno"/>
                <w:rFonts w:ascii="Times New Roman" w:hAnsi="Times New Roman"/>
                <w:b w:val="1"/>
                <w:bCs w:val="1"/>
                <w:spacing w:val="-5"/>
                <w:sz w:val="20"/>
                <w:szCs w:val="20"/>
                <w:shd w:val="nil" w:color="auto" w:fill="auto"/>
                <w:rtl w:val="0"/>
                <w:lang w:val="en-US"/>
              </w:rPr>
              <w:t>11</w:t>
            </w:r>
          </w:p>
          <w:p>
            <w:pPr>
              <w:pStyle w:val="Table Paragraph"/>
              <w:widowControl w:val="0"/>
              <w:bidi w:val="0"/>
              <w:spacing w:before="0"/>
              <w:ind w:left="159" w:right="158" w:firstLine="0"/>
              <w:jc w:val="center"/>
              <w:rPr>
                <w:rtl w:val="0"/>
              </w:rPr>
            </w:pPr>
            <w:r>
              <w:rPr>
                <w:rStyle w:val="Ninguno"/>
                <w:rFonts w:ascii="Times New Roman" w:hAnsi="Times New Roman"/>
                <w:i w:val="1"/>
                <w:iCs w:val="1"/>
                <w:spacing w:val="-5"/>
                <w:sz w:val="20"/>
                <w:szCs w:val="20"/>
                <w:shd w:val="nil" w:color="auto" w:fill="auto"/>
                <w:rtl w:val="0"/>
                <w:lang w:val="en-US"/>
              </w:rPr>
              <w:t>(or maximum possible)</w:t>
            </w:r>
          </w:p>
        </w:tc>
        <w:tc>
          <w:tcPr>
            <w:tcW w:type="dxa" w:w="1428"/>
            <w:tcBorders>
              <w:top w:val="single" w:color="000001" w:sz="12" w:space="0" w:shadow="0" w:frame="0"/>
              <w:left w:val="single" w:color="000001" w:sz="4" w:space="0" w:shadow="0" w:frame="0"/>
              <w:bottom w:val="single" w:color="000001" w:sz="4" w:space="0" w:shadow="0" w:frame="0"/>
              <w:right w:val="single" w:color="000001" w:sz="4" w:space="0" w:shadow="0" w:frame="0"/>
            </w:tcBorders>
            <w:shd w:val="clear" w:color="auto" w:fill="auto"/>
            <w:tcMar>
              <w:top w:type="dxa" w:w="80"/>
              <w:left w:type="dxa" w:w="80"/>
              <w:bottom w:type="dxa" w:w="80"/>
              <w:right w:type="dxa" w:w="80"/>
            </w:tcMar>
            <w:vAlign w:val="top"/>
          </w:tcPr>
          <w:p>
            <w:pPr>
              <w:pStyle w:val="Table Paragraph"/>
              <w:widowControl w:val="0"/>
              <w:spacing w:before="58"/>
            </w:pPr>
            <w:r>
              <w:rPr>
                <w:rStyle w:val="Ninguno"/>
                <w:rFonts w:ascii="Times New Roman" w:hAnsi="Times New Roman"/>
                <w:spacing w:val="-5"/>
                <w:sz w:val="20"/>
                <w:szCs w:val="20"/>
                <w:shd w:val="nil" w:color="auto" w:fill="auto"/>
                <w:rtl w:val="0"/>
                <w:lang w:val="en-US"/>
              </w:rPr>
              <w:t>LD2 / 12C</w:t>
            </w:r>
          </w:p>
        </w:tc>
        <w:tc>
          <w:tcPr>
            <w:tcW w:type="dxa" w:w="1560"/>
            <w:tcBorders>
              <w:top w:val="single" w:color="000001" w:sz="12" w:space="0" w:shadow="0" w:frame="0"/>
              <w:left w:val="single" w:color="000001" w:sz="4" w:space="0" w:shadow="0" w:frame="0"/>
              <w:bottom w:val="single" w:color="000001" w:sz="4" w:space="0" w:shadow="0" w:frame="0"/>
              <w:right w:val="single" w:color="000001" w:sz="4" w:space="0" w:shadow="0" w:frame="0"/>
            </w:tcBorders>
            <w:shd w:val="clear" w:color="auto" w:fill="auto"/>
            <w:tcMar>
              <w:top w:type="dxa" w:w="80"/>
              <w:left w:type="dxa" w:w="80"/>
              <w:bottom w:type="dxa" w:w="80"/>
              <w:right w:type="dxa" w:w="80"/>
            </w:tcMar>
            <w:vAlign w:val="top"/>
          </w:tcPr>
          <w:p>
            <w:pPr>
              <w:pStyle w:val="Table Paragraph"/>
              <w:widowControl w:val="0"/>
              <w:spacing w:before="58"/>
            </w:pPr>
            <w:r>
              <w:rPr>
                <w:rStyle w:val="Ninguno"/>
                <w:rFonts w:ascii="Times New Roman" w:hAnsi="Times New Roman"/>
                <w:spacing w:val="-5"/>
                <w:sz w:val="20"/>
                <w:szCs w:val="20"/>
                <w:shd w:val="nil" w:color="auto" w:fill="auto"/>
                <w:rtl w:val="0"/>
                <w:lang w:val="en-US"/>
              </w:rPr>
              <w:t>2 / 0.148</w:t>
            </w:r>
          </w:p>
        </w:tc>
        <w:tc>
          <w:tcPr>
            <w:tcW w:type="dxa" w:w="1472"/>
            <w:tcBorders>
              <w:top w:val="single" w:color="000001" w:sz="12" w:space="0" w:shadow="0" w:frame="0"/>
              <w:left w:val="single" w:color="000001" w:sz="4" w:space="0" w:shadow="0" w:frame="0"/>
              <w:bottom w:val="single" w:color="000001" w:sz="4" w:space="0" w:shadow="0" w:frame="0"/>
              <w:right w:val="single" w:color="000001" w:sz="4" w:space="0" w:shadow="0" w:frame="0"/>
            </w:tcBorders>
            <w:shd w:val="clear" w:color="auto" w:fill="auto"/>
            <w:tcMar>
              <w:top w:type="dxa" w:w="80"/>
              <w:left w:type="dxa" w:w="80"/>
              <w:bottom w:type="dxa" w:w="80"/>
              <w:right w:type="dxa" w:w="80"/>
            </w:tcMar>
            <w:vAlign w:val="top"/>
          </w:tcPr>
          <w:p>
            <w:pPr>
              <w:pStyle w:val="Table Paragraph"/>
              <w:widowControl w:val="0"/>
              <w:spacing w:before="58"/>
            </w:pPr>
            <w:r>
              <w:rPr>
                <w:rStyle w:val="Ninguno"/>
                <w:rFonts w:ascii="Times New Roman" w:hAnsi="Times New Roman"/>
                <w:spacing w:val="-5"/>
                <w:sz w:val="20"/>
                <w:szCs w:val="20"/>
                <w:shd w:val="nil" w:color="auto" w:fill="auto"/>
                <w:rtl w:val="0"/>
                <w:lang w:val="en-US"/>
              </w:rPr>
              <w:t>0.16 / 2.26</w:t>
            </w:r>
          </w:p>
        </w:tc>
        <w:tc>
          <w:tcPr>
            <w:tcW w:type="dxa" w:w="1275"/>
            <w:tcBorders>
              <w:top w:val="single" w:color="000001" w:sz="12" w:space="0" w:shadow="0" w:frame="0"/>
              <w:left w:val="single" w:color="000001" w:sz="4" w:space="0" w:shadow="0" w:frame="0"/>
              <w:bottom w:val="single" w:color="000001" w:sz="4" w:space="0" w:shadow="0" w:frame="0"/>
              <w:right w:val="single" w:color="000001" w:sz="4" w:space="0" w:shadow="0" w:frame="0"/>
            </w:tcBorders>
            <w:shd w:val="clear" w:color="auto" w:fill="auto"/>
            <w:tcMar>
              <w:top w:type="dxa" w:w="80"/>
              <w:left w:type="dxa" w:w="80"/>
              <w:bottom w:type="dxa" w:w="80"/>
              <w:right w:type="dxa" w:w="80"/>
            </w:tcMar>
            <w:vAlign w:val="top"/>
          </w:tcPr>
          <w:p>
            <w:pPr>
              <w:pStyle w:val="Table Paragraph"/>
              <w:widowControl w:val="0"/>
              <w:spacing w:before="58"/>
            </w:pPr>
            <w:r>
              <w:rPr>
                <w:rStyle w:val="Ninguno"/>
                <w:rFonts w:ascii="Times New Roman" w:hAnsi="Times New Roman"/>
                <w:spacing w:val="-5"/>
                <w:sz w:val="20"/>
                <w:szCs w:val="20"/>
                <w:shd w:val="nil" w:color="auto" w:fill="auto"/>
                <w:rtl w:val="0"/>
                <w:lang w:val="en-US"/>
              </w:rPr>
              <w:t>328 / 334</w:t>
            </w:r>
          </w:p>
        </w:tc>
        <w:tc>
          <w:tcPr>
            <w:tcW w:type="dxa" w:w="948"/>
            <w:tcBorders>
              <w:top w:val="single" w:color="000001" w:sz="12" w:space="0" w:shadow="0" w:frame="0"/>
              <w:left w:val="single" w:color="000001" w:sz="4" w:space="0" w:shadow="0" w:frame="0"/>
              <w:bottom w:val="single" w:color="000001" w:sz="4" w:space="0" w:shadow="0" w:frame="0"/>
              <w:right w:val="single" w:color="000001" w:sz="4" w:space="0" w:shadow="0" w:frame="0"/>
            </w:tcBorders>
            <w:shd w:val="clear" w:color="auto" w:fill="auto"/>
            <w:tcMar>
              <w:top w:type="dxa" w:w="80"/>
              <w:left w:type="dxa" w:w="80"/>
              <w:bottom w:type="dxa" w:w="80"/>
              <w:right w:type="dxa" w:w="80"/>
            </w:tcMar>
            <w:vAlign w:val="top"/>
          </w:tcPr>
          <w:p>
            <w:pPr>
              <w:pStyle w:val="Table Paragraph"/>
              <w:widowControl w:val="0"/>
              <w:spacing w:before="58"/>
            </w:pPr>
            <w:r>
              <w:rPr>
                <w:rStyle w:val="Ninguno"/>
                <w:rFonts w:ascii="Times New Roman" w:hAnsi="Times New Roman"/>
                <w:spacing w:val="-5"/>
                <w:sz w:val="20"/>
                <w:szCs w:val="20"/>
                <w:shd w:val="nil" w:color="auto" w:fill="auto"/>
                <w:rtl w:val="0"/>
                <w:lang w:val="en-US"/>
              </w:rPr>
              <w:t>0.26 / 0.77</w:t>
            </w:r>
          </w:p>
        </w:tc>
        <w:tc>
          <w:tcPr>
            <w:tcW w:type="dxa" w:w="1151"/>
            <w:tcBorders>
              <w:top w:val="single" w:color="000001" w:sz="12" w:space="0" w:shadow="0" w:frame="0"/>
              <w:left w:val="single" w:color="000001" w:sz="4" w:space="0" w:shadow="0" w:frame="0"/>
              <w:bottom w:val="single" w:color="000001" w:sz="4" w:space="0" w:shadow="0" w:frame="0"/>
              <w:right w:val="single" w:color="000001" w:sz="4" w:space="0" w:shadow="0" w:frame="0"/>
            </w:tcBorders>
            <w:shd w:val="clear" w:color="auto" w:fill="auto"/>
            <w:tcMar>
              <w:top w:type="dxa" w:w="80"/>
              <w:left w:type="dxa" w:w="80"/>
              <w:bottom w:type="dxa" w:w="80"/>
              <w:right w:type="dxa" w:w="80"/>
            </w:tcMar>
            <w:vAlign w:val="top"/>
          </w:tcPr>
          <w:p>
            <w:pPr>
              <w:pStyle w:val="Table Paragraph"/>
              <w:widowControl w:val="0"/>
              <w:spacing w:before="58"/>
            </w:pPr>
            <w:r>
              <w:rPr>
                <w:rFonts w:ascii="Times New Roman" w:hAnsi="Times New Roman"/>
                <w:spacing w:val="-5"/>
                <w:sz w:val="20"/>
                <w:szCs w:val="20"/>
                <w:rtl w:val="0"/>
              </w:rPr>
              <w:t>100</w:t>
            </w:r>
          </w:p>
        </w:tc>
        <w:tc>
          <w:tcPr>
            <w:tcW w:type="dxa" w:w="1586"/>
            <w:tcBorders>
              <w:top w:val="single" w:color="000001" w:sz="12" w:space="0" w:shadow="0" w:frame="0"/>
              <w:left w:val="single" w:color="000001" w:sz="4" w:space="0" w:shadow="0" w:frame="0"/>
              <w:bottom w:val="single" w:color="000001" w:sz="4" w:space="0" w:shadow="0" w:frame="0"/>
              <w:right w:val="single" w:color="000001" w:sz="4" w:space="0" w:shadow="0" w:frame="0"/>
            </w:tcBorders>
            <w:shd w:val="clear" w:color="auto" w:fill="auto"/>
            <w:tcMar>
              <w:top w:type="dxa" w:w="80"/>
              <w:left w:type="dxa" w:w="80"/>
              <w:bottom w:type="dxa" w:w="80"/>
              <w:right w:type="dxa" w:w="80"/>
            </w:tcMar>
            <w:vAlign w:val="top"/>
          </w:tcPr>
          <w:p>
            <w:pPr>
              <w:pStyle w:val="Table Paragraph"/>
              <w:widowControl w:val="0"/>
              <w:spacing w:before="58"/>
            </w:pPr>
            <w:r>
              <w:rPr>
                <w:rStyle w:val="Ninguno"/>
                <w:rFonts w:ascii="Times New Roman" w:hAnsi="Times New Roman"/>
                <w:spacing w:val="-5"/>
                <w:sz w:val="20"/>
                <w:szCs w:val="20"/>
                <w:shd w:val="nil" w:color="auto" w:fill="auto"/>
                <w:rtl w:val="0"/>
                <w:lang w:val="en-US"/>
              </w:rPr>
              <w:t>2.</w:t>
            </w:r>
            <w:r>
              <w:rPr>
                <w:rStyle w:val="Ninguno"/>
                <w:rFonts w:ascii="Times New Roman" w:hAnsi="Times New Roman"/>
                <w:spacing w:val="-5"/>
                <w:sz w:val="20"/>
                <w:szCs w:val="20"/>
                <w:shd w:val="nil" w:color="auto" w:fill="auto"/>
                <w:rtl w:val="0"/>
                <w:lang w:val="es-ES_tradnl"/>
              </w:rPr>
              <w:t>48</w:t>
            </w:r>
          </w:p>
        </w:tc>
      </w:tr>
      <w:tr>
        <w:tblPrEx>
          <w:shd w:val="clear" w:color="auto" w:fill="ced7e7"/>
        </w:tblPrEx>
        <w:trPr>
          <w:trHeight w:val="473" w:hRule="atLeast"/>
        </w:trPr>
        <w:tc>
          <w:tcPr>
            <w:tcW w:type="dxa" w:w="1715"/>
            <w:vMerge w:val="continue"/>
            <w:tcBorders>
              <w:top w:val="single" w:color="000001" w:sz="12" w:space="0" w:shadow="0" w:frame="0"/>
              <w:left w:val="single" w:color="000001" w:sz="4" w:space="0" w:shadow="0" w:frame="0"/>
              <w:bottom w:val="nil"/>
              <w:right w:val="single" w:color="000001" w:sz="4" w:space="0" w:shadow="0" w:frame="0"/>
            </w:tcBorders>
            <w:shd w:val="clear" w:color="auto" w:fill="auto"/>
          </w:tcPr>
          <w:p/>
        </w:tc>
        <w:tc>
          <w:tcPr>
            <w:tcW w:type="dxa" w:w="1428"/>
            <w:tcBorders>
              <w:top w:val="single" w:color="000001" w:sz="4" w:space="0" w:shadow="0" w:frame="0"/>
              <w:left w:val="single" w:color="000001" w:sz="4" w:space="0" w:shadow="0" w:frame="0"/>
              <w:bottom w:val="single" w:color="000001" w:sz="4" w:space="0" w:shadow="0" w:frame="0"/>
              <w:right w:val="single" w:color="000001" w:sz="4" w:space="0" w:shadow="0" w:frame="0"/>
            </w:tcBorders>
            <w:shd w:val="clear" w:color="auto" w:fill="auto"/>
            <w:tcMar>
              <w:top w:type="dxa" w:w="80"/>
              <w:left w:type="dxa" w:w="80"/>
              <w:bottom w:type="dxa" w:w="80"/>
              <w:right w:type="dxa" w:w="80"/>
            </w:tcMar>
            <w:vAlign w:val="top"/>
          </w:tcPr>
          <w:p>
            <w:pPr>
              <w:pStyle w:val="Table Paragraph"/>
              <w:widowControl w:val="0"/>
              <w:spacing w:before="58"/>
            </w:pPr>
            <w:r>
              <w:rPr>
                <w:rStyle w:val="Ninguno"/>
                <w:rFonts w:ascii="Times New Roman" w:hAnsi="Times New Roman"/>
                <w:spacing w:val="-5"/>
                <w:sz w:val="20"/>
                <w:szCs w:val="20"/>
                <w:shd w:val="nil" w:color="auto" w:fill="auto"/>
                <w:rtl w:val="0"/>
                <w:lang w:val="en-US"/>
              </w:rPr>
              <w:t>LD2 / 27Al</w:t>
            </w:r>
          </w:p>
        </w:tc>
        <w:tc>
          <w:tcPr>
            <w:tcW w:type="dxa" w:w="1560"/>
            <w:tcBorders>
              <w:top w:val="single" w:color="000001" w:sz="4" w:space="0" w:shadow="0" w:frame="0"/>
              <w:left w:val="single" w:color="000001" w:sz="4" w:space="0" w:shadow="0" w:frame="0"/>
              <w:bottom w:val="single" w:color="000001" w:sz="4" w:space="0" w:shadow="0" w:frame="0"/>
              <w:right w:val="single" w:color="000001" w:sz="4" w:space="0" w:shadow="0" w:frame="0"/>
            </w:tcBorders>
            <w:shd w:val="clear" w:color="auto" w:fill="auto"/>
            <w:tcMar>
              <w:top w:type="dxa" w:w="80"/>
              <w:left w:type="dxa" w:w="80"/>
              <w:bottom w:type="dxa" w:w="80"/>
              <w:right w:type="dxa" w:w="80"/>
            </w:tcMar>
            <w:vAlign w:val="top"/>
          </w:tcPr>
          <w:p>
            <w:pPr>
              <w:pStyle w:val="Table Paragraph"/>
              <w:widowControl w:val="0"/>
              <w:spacing w:before="58"/>
            </w:pPr>
            <w:r>
              <w:rPr>
                <w:rStyle w:val="Ninguno"/>
                <w:rFonts w:ascii="Times New Roman" w:hAnsi="Times New Roman"/>
                <w:spacing w:val="-5"/>
                <w:sz w:val="20"/>
                <w:szCs w:val="20"/>
                <w:shd w:val="nil" w:color="auto" w:fill="auto"/>
                <w:rtl w:val="0"/>
                <w:lang w:val="en-US"/>
              </w:rPr>
              <w:t>2 / 0.120</w:t>
            </w:r>
          </w:p>
        </w:tc>
        <w:tc>
          <w:tcPr>
            <w:tcW w:type="dxa" w:w="1472"/>
            <w:tcBorders>
              <w:top w:val="single" w:color="000001" w:sz="4" w:space="0" w:shadow="0" w:frame="0"/>
              <w:left w:val="single" w:color="000001" w:sz="4" w:space="0" w:shadow="0" w:frame="0"/>
              <w:bottom w:val="single" w:color="000001" w:sz="4" w:space="0" w:shadow="0" w:frame="0"/>
              <w:right w:val="single" w:color="000001" w:sz="4" w:space="0" w:shadow="0" w:frame="0"/>
            </w:tcBorders>
            <w:shd w:val="clear" w:color="auto" w:fill="auto"/>
            <w:tcMar>
              <w:top w:type="dxa" w:w="80"/>
              <w:left w:type="dxa" w:w="80"/>
              <w:bottom w:type="dxa" w:w="80"/>
              <w:right w:type="dxa" w:w="80"/>
            </w:tcMar>
            <w:vAlign w:val="top"/>
          </w:tcPr>
          <w:p>
            <w:pPr>
              <w:pStyle w:val="Table Paragraph"/>
              <w:widowControl w:val="0"/>
              <w:spacing w:before="58"/>
            </w:pPr>
            <w:r>
              <w:rPr>
                <w:rStyle w:val="Ninguno"/>
                <w:rFonts w:ascii="Times New Roman" w:hAnsi="Times New Roman"/>
                <w:spacing w:val="-5"/>
                <w:sz w:val="20"/>
                <w:szCs w:val="20"/>
                <w:shd w:val="nil" w:color="auto" w:fill="auto"/>
                <w:rtl w:val="0"/>
                <w:lang w:val="en-US"/>
              </w:rPr>
              <w:t>0.16 / 2.70</w:t>
            </w:r>
          </w:p>
        </w:tc>
        <w:tc>
          <w:tcPr>
            <w:tcW w:type="dxa" w:w="1275"/>
            <w:tcBorders>
              <w:top w:val="single" w:color="000001" w:sz="4" w:space="0" w:shadow="0" w:frame="0"/>
              <w:left w:val="single" w:color="000001" w:sz="4" w:space="0" w:shadow="0" w:frame="0"/>
              <w:bottom w:val="single" w:color="000001" w:sz="4" w:space="0" w:shadow="0" w:frame="0"/>
              <w:right w:val="single" w:color="000001" w:sz="4" w:space="0" w:shadow="0" w:frame="0"/>
            </w:tcBorders>
            <w:shd w:val="clear" w:color="auto" w:fill="auto"/>
            <w:tcMar>
              <w:top w:type="dxa" w:w="80"/>
              <w:left w:type="dxa" w:w="80"/>
              <w:bottom w:type="dxa" w:w="80"/>
              <w:right w:type="dxa" w:w="80"/>
            </w:tcMar>
            <w:vAlign w:val="top"/>
          </w:tcPr>
          <w:p>
            <w:pPr>
              <w:pStyle w:val="Table Paragraph"/>
              <w:widowControl w:val="0"/>
              <w:spacing w:before="58"/>
            </w:pPr>
            <w:r>
              <w:rPr>
                <w:rStyle w:val="Ninguno"/>
                <w:rFonts w:ascii="Times New Roman" w:hAnsi="Times New Roman"/>
                <w:spacing w:val="-5"/>
                <w:sz w:val="20"/>
                <w:szCs w:val="20"/>
                <w:shd w:val="nil" w:color="auto" w:fill="auto"/>
                <w:rtl w:val="0"/>
                <w:lang w:val="en-US"/>
              </w:rPr>
              <w:t>328 / 324</w:t>
            </w:r>
          </w:p>
        </w:tc>
        <w:tc>
          <w:tcPr>
            <w:tcW w:type="dxa" w:w="948"/>
            <w:tcBorders>
              <w:top w:val="single" w:color="000001" w:sz="4" w:space="0" w:shadow="0" w:frame="0"/>
              <w:left w:val="single" w:color="000001" w:sz="4" w:space="0" w:shadow="0" w:frame="0"/>
              <w:bottom w:val="single" w:color="000001" w:sz="4" w:space="0" w:shadow="0" w:frame="0"/>
              <w:right w:val="single" w:color="000001" w:sz="4" w:space="0" w:shadow="0" w:frame="0"/>
            </w:tcBorders>
            <w:shd w:val="clear" w:color="auto" w:fill="auto"/>
            <w:tcMar>
              <w:top w:type="dxa" w:w="80"/>
              <w:left w:type="dxa" w:w="80"/>
              <w:bottom w:type="dxa" w:w="80"/>
              <w:right w:type="dxa" w:w="80"/>
            </w:tcMar>
            <w:vAlign w:val="top"/>
          </w:tcPr>
          <w:p>
            <w:pPr>
              <w:pStyle w:val="Table Paragraph"/>
              <w:widowControl w:val="0"/>
              <w:spacing w:before="58"/>
            </w:pPr>
            <w:r>
              <w:rPr>
                <w:rStyle w:val="Ninguno"/>
                <w:rFonts w:ascii="Times New Roman" w:hAnsi="Times New Roman"/>
                <w:spacing w:val="-5"/>
                <w:sz w:val="20"/>
                <w:szCs w:val="20"/>
                <w:shd w:val="nil" w:color="auto" w:fill="auto"/>
                <w:rtl w:val="0"/>
                <w:lang w:val="en-US"/>
              </w:rPr>
              <w:t>0.26 / 1.35</w:t>
            </w:r>
          </w:p>
        </w:tc>
        <w:tc>
          <w:tcPr>
            <w:tcW w:type="dxa" w:w="1151"/>
            <w:tcBorders>
              <w:top w:val="single" w:color="000001" w:sz="4" w:space="0" w:shadow="0" w:frame="0"/>
              <w:left w:val="single" w:color="000001" w:sz="4" w:space="0" w:shadow="0" w:frame="0"/>
              <w:bottom w:val="single" w:color="000001" w:sz="4" w:space="0" w:shadow="0" w:frame="0"/>
              <w:right w:val="single" w:color="000001" w:sz="4" w:space="0" w:shadow="0" w:frame="0"/>
            </w:tcBorders>
            <w:shd w:val="clear" w:color="auto" w:fill="auto"/>
            <w:tcMar>
              <w:top w:type="dxa" w:w="80"/>
              <w:left w:type="dxa" w:w="80"/>
              <w:bottom w:type="dxa" w:w="80"/>
              <w:right w:type="dxa" w:w="80"/>
            </w:tcMar>
            <w:vAlign w:val="top"/>
          </w:tcPr>
          <w:p>
            <w:pPr>
              <w:pStyle w:val="Table Paragraph"/>
              <w:widowControl w:val="0"/>
              <w:spacing w:before="58"/>
            </w:pPr>
            <w:r>
              <w:rPr>
                <w:rFonts w:ascii="Times New Roman" w:hAnsi="Times New Roman"/>
                <w:spacing w:val="-5"/>
                <w:sz w:val="20"/>
                <w:szCs w:val="20"/>
                <w:rtl w:val="0"/>
              </w:rPr>
              <w:t>100</w:t>
            </w:r>
          </w:p>
        </w:tc>
        <w:tc>
          <w:tcPr>
            <w:tcW w:type="dxa" w:w="1586"/>
            <w:tcBorders>
              <w:top w:val="single" w:color="000001" w:sz="4" w:space="0" w:shadow="0" w:frame="0"/>
              <w:left w:val="single" w:color="000001" w:sz="4" w:space="0" w:shadow="0" w:frame="0"/>
              <w:bottom w:val="single" w:color="000001" w:sz="4" w:space="0" w:shadow="0" w:frame="0"/>
              <w:right w:val="single" w:color="000001" w:sz="4" w:space="0" w:shadow="0" w:frame="0"/>
            </w:tcBorders>
            <w:shd w:val="clear" w:color="auto" w:fill="auto"/>
            <w:tcMar>
              <w:top w:type="dxa" w:w="80"/>
              <w:left w:type="dxa" w:w="80"/>
              <w:bottom w:type="dxa" w:w="80"/>
              <w:right w:type="dxa" w:w="80"/>
            </w:tcMar>
            <w:vAlign w:val="top"/>
          </w:tcPr>
          <w:p>
            <w:pPr>
              <w:pStyle w:val="Table Paragraph"/>
              <w:widowControl w:val="0"/>
              <w:spacing w:before="58"/>
            </w:pPr>
            <w:r>
              <w:rPr>
                <w:rStyle w:val="Ninguno"/>
                <w:rFonts w:ascii="Times New Roman" w:hAnsi="Times New Roman"/>
                <w:spacing w:val="-5"/>
                <w:sz w:val="20"/>
                <w:szCs w:val="20"/>
                <w:shd w:val="nil" w:color="auto" w:fill="auto"/>
                <w:rtl w:val="0"/>
                <w:lang w:val="en-US"/>
              </w:rPr>
              <w:t>2.</w:t>
            </w:r>
            <w:r>
              <w:rPr>
                <w:rStyle w:val="Ninguno"/>
                <w:rFonts w:ascii="Times New Roman" w:hAnsi="Times New Roman"/>
                <w:spacing w:val="-5"/>
                <w:sz w:val="20"/>
                <w:szCs w:val="20"/>
                <w:shd w:val="nil" w:color="auto" w:fill="auto"/>
                <w:rtl w:val="0"/>
                <w:lang w:val="es-ES_tradnl"/>
              </w:rPr>
              <w:t>45</w:t>
            </w:r>
          </w:p>
        </w:tc>
      </w:tr>
      <w:tr>
        <w:tblPrEx>
          <w:shd w:val="clear" w:color="auto" w:fill="ced7e7"/>
        </w:tblPrEx>
        <w:trPr>
          <w:trHeight w:val="442" w:hRule="atLeast"/>
        </w:trPr>
        <w:tc>
          <w:tcPr>
            <w:tcW w:type="dxa" w:w="1715"/>
            <w:vMerge w:val="continue"/>
            <w:tcBorders>
              <w:top w:val="single" w:color="000001" w:sz="12" w:space="0" w:shadow="0" w:frame="0"/>
              <w:left w:val="single" w:color="000001" w:sz="4" w:space="0" w:shadow="0" w:frame="0"/>
              <w:bottom w:val="nil"/>
              <w:right w:val="single" w:color="000001" w:sz="4" w:space="0" w:shadow="0" w:frame="0"/>
            </w:tcBorders>
            <w:shd w:val="clear" w:color="auto" w:fill="auto"/>
          </w:tcPr>
          <w:p/>
        </w:tc>
        <w:tc>
          <w:tcPr>
            <w:tcW w:type="dxa" w:w="1428"/>
            <w:tcBorders>
              <w:top w:val="single" w:color="000001" w:sz="4" w:space="0" w:shadow="0" w:frame="0"/>
              <w:left w:val="single" w:color="000001" w:sz="4" w:space="0" w:shadow="0" w:frame="0"/>
              <w:bottom w:val="single" w:color="000001" w:sz="4" w:space="0" w:shadow="0" w:frame="0"/>
              <w:right w:val="single" w:color="000001" w:sz="4" w:space="0" w:shadow="0" w:frame="0"/>
            </w:tcBorders>
            <w:shd w:val="clear" w:color="auto" w:fill="auto"/>
            <w:tcMar>
              <w:top w:type="dxa" w:w="80"/>
              <w:left w:type="dxa" w:w="80"/>
              <w:bottom w:type="dxa" w:w="80"/>
              <w:right w:type="dxa" w:w="80"/>
            </w:tcMar>
            <w:vAlign w:val="top"/>
          </w:tcPr>
          <w:p>
            <w:pPr>
              <w:pStyle w:val="Table Paragraph"/>
              <w:widowControl w:val="0"/>
              <w:spacing w:before="58"/>
            </w:pPr>
            <w:r>
              <w:rPr>
                <w:rStyle w:val="Ninguno"/>
                <w:rFonts w:ascii="Times New Roman" w:hAnsi="Times New Roman"/>
                <w:spacing w:val="-5"/>
                <w:sz w:val="20"/>
                <w:szCs w:val="20"/>
                <w:shd w:val="nil" w:color="auto" w:fill="auto"/>
                <w:rtl w:val="0"/>
                <w:lang w:val="en-US"/>
              </w:rPr>
              <w:t>LD2 / 63Cu</w:t>
            </w:r>
          </w:p>
        </w:tc>
        <w:tc>
          <w:tcPr>
            <w:tcW w:type="dxa" w:w="1560"/>
            <w:tcBorders>
              <w:top w:val="single" w:color="000001" w:sz="4" w:space="0" w:shadow="0" w:frame="0"/>
              <w:left w:val="single" w:color="000001" w:sz="4" w:space="0" w:shadow="0" w:frame="0"/>
              <w:bottom w:val="single" w:color="000001" w:sz="4" w:space="0" w:shadow="0" w:frame="0"/>
              <w:right w:val="single" w:color="000001" w:sz="4" w:space="0" w:shadow="0" w:frame="0"/>
            </w:tcBorders>
            <w:shd w:val="clear" w:color="auto" w:fill="auto"/>
            <w:tcMar>
              <w:top w:type="dxa" w:w="80"/>
              <w:left w:type="dxa" w:w="80"/>
              <w:bottom w:type="dxa" w:w="80"/>
              <w:right w:type="dxa" w:w="80"/>
            </w:tcMar>
            <w:vAlign w:val="top"/>
          </w:tcPr>
          <w:p>
            <w:pPr>
              <w:pStyle w:val="Table Paragraph"/>
              <w:widowControl w:val="0"/>
              <w:spacing w:before="0" w:line="240" w:lineRule="auto"/>
            </w:pPr>
            <w:r>
              <w:rPr>
                <w:rStyle w:val="Ninguno"/>
                <w:rFonts w:ascii="Times New Roman" w:hAnsi="Times New Roman"/>
                <w:spacing w:val="-5"/>
                <w:sz w:val="20"/>
                <w:szCs w:val="20"/>
                <w:shd w:val="nil" w:color="auto" w:fill="auto"/>
                <w:rtl w:val="0"/>
                <w:lang w:val="en-US"/>
              </w:rPr>
              <w:t>2 / 0.036</w:t>
            </w:r>
          </w:p>
        </w:tc>
        <w:tc>
          <w:tcPr>
            <w:tcW w:type="dxa" w:w="1472"/>
            <w:tcBorders>
              <w:top w:val="single" w:color="000001" w:sz="4" w:space="0" w:shadow="0" w:frame="0"/>
              <w:left w:val="single" w:color="000001" w:sz="4" w:space="0" w:shadow="0" w:frame="0"/>
              <w:bottom w:val="single" w:color="000001" w:sz="4" w:space="0" w:shadow="0" w:frame="0"/>
              <w:right w:val="single" w:color="000001" w:sz="4" w:space="0" w:shadow="0" w:frame="0"/>
            </w:tcBorders>
            <w:shd w:val="clear" w:color="auto" w:fill="auto"/>
            <w:tcMar>
              <w:top w:type="dxa" w:w="80"/>
              <w:left w:type="dxa" w:w="80"/>
              <w:bottom w:type="dxa" w:w="80"/>
              <w:right w:type="dxa" w:w="80"/>
            </w:tcMar>
            <w:vAlign w:val="top"/>
          </w:tcPr>
          <w:p>
            <w:pPr>
              <w:pStyle w:val="Table Paragraph"/>
              <w:widowControl w:val="0"/>
              <w:spacing w:before="58"/>
            </w:pPr>
            <w:r>
              <w:rPr>
                <w:rStyle w:val="Ninguno"/>
                <w:rFonts w:ascii="Times New Roman" w:hAnsi="Times New Roman"/>
                <w:spacing w:val="-5"/>
                <w:sz w:val="20"/>
                <w:szCs w:val="20"/>
                <w:shd w:val="nil" w:color="auto" w:fill="auto"/>
                <w:rtl w:val="0"/>
                <w:lang w:val="en-US"/>
              </w:rPr>
              <w:t>0.16 / 8.96</w:t>
            </w:r>
          </w:p>
        </w:tc>
        <w:tc>
          <w:tcPr>
            <w:tcW w:type="dxa" w:w="1275"/>
            <w:tcBorders>
              <w:top w:val="single" w:color="000001" w:sz="4" w:space="0" w:shadow="0" w:frame="0"/>
              <w:left w:val="single" w:color="000001" w:sz="4" w:space="0" w:shadow="0" w:frame="0"/>
              <w:bottom w:val="single" w:color="000001" w:sz="4" w:space="0" w:shadow="0" w:frame="0"/>
              <w:right w:val="single" w:color="000001" w:sz="4" w:space="0" w:shadow="0" w:frame="0"/>
            </w:tcBorders>
            <w:shd w:val="clear" w:color="auto" w:fill="auto"/>
            <w:tcMar>
              <w:top w:type="dxa" w:w="80"/>
              <w:left w:type="dxa" w:w="80"/>
              <w:bottom w:type="dxa" w:w="80"/>
              <w:right w:type="dxa" w:w="80"/>
            </w:tcMar>
            <w:vAlign w:val="top"/>
          </w:tcPr>
          <w:p>
            <w:pPr>
              <w:pStyle w:val="Table Paragraph"/>
              <w:widowControl w:val="0"/>
              <w:spacing w:before="58"/>
            </w:pPr>
            <w:r>
              <w:rPr>
                <w:rStyle w:val="Ninguno"/>
                <w:rFonts w:ascii="Times New Roman" w:hAnsi="Times New Roman"/>
                <w:spacing w:val="-5"/>
                <w:sz w:val="20"/>
                <w:szCs w:val="20"/>
                <w:shd w:val="nil" w:color="auto" w:fill="auto"/>
                <w:rtl w:val="0"/>
                <w:lang w:val="en-US"/>
              </w:rPr>
              <w:t>328 / 323</w:t>
            </w:r>
          </w:p>
        </w:tc>
        <w:tc>
          <w:tcPr>
            <w:tcW w:type="dxa" w:w="948"/>
            <w:tcBorders>
              <w:top w:val="single" w:color="000001" w:sz="4" w:space="0" w:shadow="0" w:frame="0"/>
              <w:left w:val="single" w:color="000001" w:sz="4" w:space="0" w:shadow="0" w:frame="0"/>
              <w:bottom w:val="single" w:color="000001" w:sz="4" w:space="0" w:shadow="0" w:frame="0"/>
              <w:right w:val="single" w:color="000001" w:sz="4" w:space="0" w:shadow="0" w:frame="0"/>
            </w:tcBorders>
            <w:shd w:val="clear" w:color="auto" w:fill="auto"/>
            <w:tcMar>
              <w:top w:type="dxa" w:w="80"/>
              <w:left w:type="dxa" w:w="80"/>
              <w:bottom w:type="dxa" w:w="80"/>
              <w:right w:type="dxa" w:w="80"/>
            </w:tcMar>
            <w:vAlign w:val="top"/>
          </w:tcPr>
          <w:p>
            <w:pPr>
              <w:pStyle w:val="Table Paragraph"/>
              <w:widowControl w:val="0"/>
              <w:spacing w:before="0" w:line="240" w:lineRule="auto"/>
            </w:pPr>
            <w:r>
              <w:rPr>
                <w:rStyle w:val="Ninguno"/>
                <w:rFonts w:ascii="Times New Roman" w:hAnsi="Times New Roman"/>
                <w:spacing w:val="-5"/>
                <w:sz w:val="20"/>
                <w:szCs w:val="20"/>
                <w:shd w:val="nil" w:color="auto" w:fill="auto"/>
                <w:rtl w:val="0"/>
                <w:lang w:val="en-US"/>
              </w:rPr>
              <w:t>0.26 / 2.51</w:t>
            </w:r>
          </w:p>
        </w:tc>
        <w:tc>
          <w:tcPr>
            <w:tcW w:type="dxa" w:w="1151"/>
            <w:tcBorders>
              <w:top w:val="single" w:color="000001" w:sz="4" w:space="0" w:shadow="0" w:frame="0"/>
              <w:left w:val="single" w:color="000001" w:sz="4" w:space="0" w:shadow="0" w:frame="0"/>
              <w:bottom w:val="single" w:color="000001" w:sz="4" w:space="0" w:shadow="0" w:frame="0"/>
              <w:right w:val="single" w:color="000001" w:sz="4" w:space="0" w:shadow="0" w:frame="0"/>
            </w:tcBorders>
            <w:shd w:val="clear" w:color="auto" w:fill="auto"/>
            <w:tcMar>
              <w:top w:type="dxa" w:w="80"/>
              <w:left w:type="dxa" w:w="80"/>
              <w:bottom w:type="dxa" w:w="80"/>
              <w:right w:type="dxa" w:w="80"/>
            </w:tcMar>
            <w:vAlign w:val="top"/>
          </w:tcPr>
          <w:p>
            <w:pPr>
              <w:pStyle w:val="Table Paragraph"/>
              <w:widowControl w:val="0"/>
              <w:spacing w:before="58"/>
            </w:pPr>
            <w:r>
              <w:rPr>
                <w:rStyle w:val="Ninguno"/>
                <w:rFonts w:ascii="Times New Roman" w:hAnsi="Times New Roman"/>
                <w:spacing w:val="-5"/>
                <w:sz w:val="20"/>
                <w:szCs w:val="20"/>
                <w:shd w:val="nil" w:color="auto" w:fill="auto"/>
                <w:rtl w:val="0"/>
                <w:lang w:val="en-US"/>
              </w:rPr>
              <w:t>90</w:t>
            </w:r>
          </w:p>
        </w:tc>
        <w:tc>
          <w:tcPr>
            <w:tcW w:type="dxa" w:w="1586"/>
            <w:tcBorders>
              <w:top w:val="single" w:color="000001" w:sz="4" w:space="0" w:shadow="0" w:frame="0"/>
              <w:left w:val="single" w:color="000001" w:sz="4" w:space="0" w:shadow="0" w:frame="0"/>
              <w:bottom w:val="single" w:color="000001" w:sz="4" w:space="0" w:shadow="0" w:frame="0"/>
              <w:right w:val="single" w:color="000001" w:sz="4" w:space="0" w:shadow="0" w:frame="0"/>
            </w:tcBorders>
            <w:shd w:val="clear" w:color="auto" w:fill="auto"/>
            <w:tcMar>
              <w:top w:type="dxa" w:w="80"/>
              <w:left w:type="dxa" w:w="80"/>
              <w:bottom w:type="dxa" w:w="80"/>
              <w:right w:type="dxa" w:w="80"/>
            </w:tcMar>
            <w:vAlign w:val="top"/>
          </w:tcPr>
          <w:p>
            <w:pPr>
              <w:pStyle w:val="Table Paragraph"/>
              <w:widowControl w:val="0"/>
              <w:spacing w:before="58"/>
            </w:pPr>
            <w:r>
              <w:rPr>
                <w:rStyle w:val="Ninguno"/>
                <w:rFonts w:ascii="Times New Roman" w:hAnsi="Times New Roman"/>
                <w:spacing w:val="-5"/>
                <w:sz w:val="20"/>
                <w:szCs w:val="20"/>
                <w:shd w:val="nil" w:color="auto" w:fill="auto"/>
                <w:rtl w:val="0"/>
                <w:lang w:val="en-US"/>
              </w:rPr>
              <w:t>2.19</w:t>
            </w:r>
          </w:p>
        </w:tc>
      </w:tr>
      <w:tr>
        <w:tblPrEx>
          <w:shd w:val="clear" w:color="auto" w:fill="ced7e7"/>
        </w:tblPrEx>
        <w:trPr>
          <w:trHeight w:val="473" w:hRule="atLeast"/>
        </w:trPr>
        <w:tc>
          <w:tcPr>
            <w:tcW w:type="dxa" w:w="1715"/>
            <w:vMerge w:val="continue"/>
            <w:tcBorders>
              <w:top w:val="single" w:color="000001" w:sz="12" w:space="0" w:shadow="0" w:frame="0"/>
              <w:left w:val="single" w:color="000001" w:sz="4" w:space="0" w:shadow="0" w:frame="0"/>
              <w:bottom w:val="nil"/>
              <w:right w:val="single" w:color="000001" w:sz="4" w:space="0" w:shadow="0" w:frame="0"/>
            </w:tcBorders>
            <w:shd w:val="clear" w:color="auto" w:fill="auto"/>
          </w:tcPr>
          <w:p/>
        </w:tc>
        <w:tc>
          <w:tcPr>
            <w:tcW w:type="dxa" w:w="1428"/>
            <w:tcBorders>
              <w:top w:val="single" w:color="000001" w:sz="4" w:space="0" w:shadow="0" w:frame="0"/>
              <w:left w:val="single" w:color="000001" w:sz="4" w:space="0" w:shadow="0" w:frame="0"/>
              <w:bottom w:val="single" w:color="000001" w:sz="4" w:space="0" w:shadow="0" w:frame="0"/>
              <w:right w:val="single" w:color="000001" w:sz="4" w:space="0" w:shadow="0" w:frame="0"/>
            </w:tcBorders>
            <w:shd w:val="clear" w:color="auto" w:fill="auto"/>
            <w:tcMar>
              <w:top w:type="dxa" w:w="80"/>
              <w:left w:type="dxa" w:w="80"/>
              <w:bottom w:type="dxa" w:w="80"/>
              <w:right w:type="dxa" w:w="80"/>
            </w:tcMar>
            <w:vAlign w:val="top"/>
          </w:tcPr>
          <w:p>
            <w:pPr>
              <w:pStyle w:val="Table Paragraph"/>
              <w:widowControl w:val="0"/>
              <w:spacing w:before="58"/>
            </w:pPr>
            <w:r>
              <w:rPr>
                <w:rStyle w:val="Ninguno"/>
                <w:rFonts w:ascii="Times New Roman" w:hAnsi="Times New Roman"/>
                <w:spacing w:val="-5"/>
                <w:sz w:val="20"/>
                <w:szCs w:val="20"/>
                <w:shd w:val="nil" w:color="auto" w:fill="auto"/>
                <w:rtl w:val="0"/>
                <w:lang w:val="en-US"/>
              </w:rPr>
              <w:t>LD2 / 120Sn</w:t>
            </w:r>
          </w:p>
        </w:tc>
        <w:tc>
          <w:tcPr>
            <w:tcW w:type="dxa" w:w="1560"/>
            <w:tcBorders>
              <w:top w:val="single" w:color="000001" w:sz="4" w:space="0" w:shadow="0" w:frame="0"/>
              <w:left w:val="single" w:color="000001" w:sz="4" w:space="0" w:shadow="0" w:frame="0"/>
              <w:bottom w:val="single" w:color="000001" w:sz="4" w:space="0" w:shadow="0" w:frame="0"/>
              <w:right w:val="single" w:color="000001" w:sz="4" w:space="0" w:shadow="0" w:frame="0"/>
            </w:tcBorders>
            <w:shd w:val="clear" w:color="auto" w:fill="auto"/>
            <w:tcMar>
              <w:top w:type="dxa" w:w="80"/>
              <w:left w:type="dxa" w:w="80"/>
              <w:bottom w:type="dxa" w:w="80"/>
              <w:right w:type="dxa" w:w="80"/>
            </w:tcMar>
            <w:vAlign w:val="top"/>
          </w:tcPr>
          <w:p>
            <w:pPr>
              <w:pStyle w:val="Table Paragraph"/>
              <w:widowControl w:val="0"/>
              <w:spacing w:before="58"/>
            </w:pPr>
            <w:r>
              <w:rPr>
                <w:rStyle w:val="Ninguno"/>
                <w:rFonts w:ascii="Times New Roman" w:hAnsi="Times New Roman"/>
                <w:spacing w:val="-5"/>
                <w:sz w:val="20"/>
                <w:szCs w:val="20"/>
                <w:shd w:val="nil" w:color="auto" w:fill="auto"/>
                <w:rtl w:val="0"/>
                <w:lang w:val="en-US"/>
              </w:rPr>
              <w:t>2 / 0.030</w:t>
            </w:r>
          </w:p>
        </w:tc>
        <w:tc>
          <w:tcPr>
            <w:tcW w:type="dxa" w:w="1472"/>
            <w:tcBorders>
              <w:top w:val="single" w:color="000001" w:sz="4" w:space="0" w:shadow="0" w:frame="0"/>
              <w:left w:val="single" w:color="000001" w:sz="4" w:space="0" w:shadow="0" w:frame="0"/>
              <w:bottom w:val="single" w:color="000001" w:sz="4" w:space="0" w:shadow="0" w:frame="0"/>
              <w:right w:val="single" w:color="000001" w:sz="4" w:space="0" w:shadow="0" w:frame="0"/>
            </w:tcBorders>
            <w:shd w:val="clear" w:color="auto" w:fill="auto"/>
            <w:tcMar>
              <w:top w:type="dxa" w:w="80"/>
              <w:left w:type="dxa" w:w="80"/>
              <w:bottom w:type="dxa" w:w="80"/>
              <w:right w:type="dxa" w:w="80"/>
            </w:tcMar>
            <w:vAlign w:val="top"/>
          </w:tcPr>
          <w:p>
            <w:pPr>
              <w:pStyle w:val="Table Paragraph"/>
              <w:widowControl w:val="0"/>
              <w:spacing w:before="58"/>
            </w:pPr>
            <w:r>
              <w:rPr>
                <w:rStyle w:val="Ninguno"/>
                <w:rFonts w:ascii="Times New Roman" w:hAnsi="Times New Roman"/>
                <w:spacing w:val="-5"/>
                <w:sz w:val="20"/>
                <w:szCs w:val="20"/>
                <w:shd w:val="nil" w:color="auto" w:fill="auto"/>
                <w:rtl w:val="0"/>
                <w:lang w:val="en-US"/>
              </w:rPr>
              <w:t>0.16 / 7.31</w:t>
            </w:r>
          </w:p>
        </w:tc>
        <w:tc>
          <w:tcPr>
            <w:tcW w:type="dxa" w:w="1275"/>
            <w:tcBorders>
              <w:top w:val="single" w:color="000001" w:sz="4" w:space="0" w:shadow="0" w:frame="0"/>
              <w:left w:val="single" w:color="000001" w:sz="4" w:space="0" w:shadow="0" w:frame="0"/>
              <w:bottom w:val="single" w:color="000001" w:sz="4" w:space="0" w:shadow="0" w:frame="0"/>
              <w:right w:val="single" w:color="000001" w:sz="4" w:space="0" w:shadow="0" w:frame="0"/>
            </w:tcBorders>
            <w:shd w:val="clear" w:color="auto" w:fill="auto"/>
            <w:tcMar>
              <w:top w:type="dxa" w:w="80"/>
              <w:left w:type="dxa" w:w="80"/>
              <w:bottom w:type="dxa" w:w="80"/>
              <w:right w:type="dxa" w:w="80"/>
            </w:tcMar>
            <w:vAlign w:val="top"/>
          </w:tcPr>
          <w:p>
            <w:pPr>
              <w:pStyle w:val="Table Paragraph"/>
              <w:widowControl w:val="0"/>
              <w:spacing w:before="58"/>
            </w:pPr>
            <w:r>
              <w:rPr>
                <w:rStyle w:val="Ninguno"/>
                <w:rFonts w:ascii="Times New Roman" w:hAnsi="Times New Roman"/>
                <w:spacing w:val="-5"/>
                <w:sz w:val="20"/>
                <w:szCs w:val="20"/>
                <w:shd w:val="nil" w:color="auto" w:fill="auto"/>
                <w:rtl w:val="0"/>
                <w:lang w:val="en-US"/>
              </w:rPr>
              <w:t>328 / 219</w:t>
            </w:r>
          </w:p>
        </w:tc>
        <w:tc>
          <w:tcPr>
            <w:tcW w:type="dxa" w:w="948"/>
            <w:tcBorders>
              <w:top w:val="single" w:color="000001" w:sz="4" w:space="0" w:shadow="0" w:frame="0"/>
              <w:left w:val="single" w:color="000001" w:sz="4" w:space="0" w:shadow="0" w:frame="0"/>
              <w:bottom w:val="single" w:color="000001" w:sz="4" w:space="0" w:shadow="0" w:frame="0"/>
              <w:right w:val="single" w:color="000001" w:sz="4" w:space="0" w:shadow="0" w:frame="0"/>
            </w:tcBorders>
            <w:shd w:val="clear" w:color="auto" w:fill="auto"/>
            <w:tcMar>
              <w:top w:type="dxa" w:w="80"/>
              <w:left w:type="dxa" w:w="80"/>
              <w:bottom w:type="dxa" w:w="80"/>
              <w:right w:type="dxa" w:w="80"/>
            </w:tcMar>
            <w:vAlign w:val="top"/>
          </w:tcPr>
          <w:p>
            <w:pPr>
              <w:pStyle w:val="Table Paragraph"/>
              <w:widowControl w:val="0"/>
              <w:spacing w:before="58"/>
            </w:pPr>
            <w:r>
              <w:rPr>
                <w:rStyle w:val="Ninguno"/>
                <w:rFonts w:ascii="Times New Roman" w:hAnsi="Times New Roman"/>
                <w:spacing w:val="-5"/>
                <w:sz w:val="20"/>
                <w:szCs w:val="20"/>
                <w:shd w:val="nil" w:color="auto" w:fill="auto"/>
                <w:rtl w:val="0"/>
                <w:lang w:val="en-US"/>
              </w:rPr>
              <w:t>0.26 / 2.49</w:t>
            </w:r>
          </w:p>
        </w:tc>
        <w:tc>
          <w:tcPr>
            <w:tcW w:type="dxa" w:w="1151"/>
            <w:tcBorders>
              <w:top w:val="single" w:color="000001" w:sz="4" w:space="0" w:shadow="0" w:frame="0"/>
              <w:left w:val="single" w:color="000001" w:sz="4" w:space="0" w:shadow="0" w:frame="0"/>
              <w:bottom w:val="single" w:color="000001" w:sz="4" w:space="0" w:shadow="0" w:frame="0"/>
              <w:right w:val="single" w:color="000001" w:sz="4" w:space="0" w:shadow="0" w:frame="0"/>
            </w:tcBorders>
            <w:shd w:val="clear" w:color="auto" w:fill="auto"/>
            <w:tcMar>
              <w:top w:type="dxa" w:w="80"/>
              <w:left w:type="dxa" w:w="80"/>
              <w:bottom w:type="dxa" w:w="80"/>
              <w:right w:type="dxa" w:w="80"/>
            </w:tcMar>
            <w:vAlign w:val="top"/>
          </w:tcPr>
          <w:p>
            <w:pPr>
              <w:pStyle w:val="Table Paragraph"/>
              <w:widowControl w:val="0"/>
              <w:spacing w:before="58"/>
            </w:pPr>
            <w:r>
              <w:rPr>
                <w:rStyle w:val="Ninguno"/>
                <w:rFonts w:ascii="Times New Roman" w:hAnsi="Times New Roman"/>
                <w:spacing w:val="-5"/>
                <w:sz w:val="20"/>
                <w:szCs w:val="20"/>
                <w:shd w:val="nil" w:color="auto" w:fill="auto"/>
                <w:rtl w:val="0"/>
                <w:lang w:val="en-US"/>
              </w:rPr>
              <w:t>90</w:t>
            </w:r>
          </w:p>
        </w:tc>
        <w:tc>
          <w:tcPr>
            <w:tcW w:type="dxa" w:w="1586"/>
            <w:tcBorders>
              <w:top w:val="single" w:color="000001" w:sz="4" w:space="0" w:shadow="0" w:frame="0"/>
              <w:left w:val="single" w:color="000001" w:sz="4" w:space="0" w:shadow="0" w:frame="0"/>
              <w:bottom w:val="single" w:color="000001" w:sz="4" w:space="0" w:shadow="0" w:frame="0"/>
              <w:right w:val="single" w:color="000001" w:sz="4" w:space="0" w:shadow="0" w:frame="0"/>
            </w:tcBorders>
            <w:shd w:val="clear" w:color="auto" w:fill="auto"/>
            <w:tcMar>
              <w:top w:type="dxa" w:w="80"/>
              <w:left w:type="dxa" w:w="80"/>
              <w:bottom w:type="dxa" w:w="80"/>
              <w:right w:type="dxa" w:w="80"/>
            </w:tcMar>
            <w:vAlign w:val="top"/>
          </w:tcPr>
          <w:p>
            <w:pPr>
              <w:pStyle w:val="Table Paragraph"/>
              <w:widowControl w:val="0"/>
              <w:spacing w:before="58"/>
            </w:pPr>
            <w:r>
              <w:rPr>
                <w:rStyle w:val="Ninguno"/>
                <w:rFonts w:ascii="Times New Roman" w:hAnsi="Times New Roman"/>
                <w:spacing w:val="-5"/>
                <w:sz w:val="20"/>
                <w:szCs w:val="20"/>
                <w:shd w:val="nil" w:color="auto" w:fill="auto"/>
                <w:rtl w:val="0"/>
                <w:lang w:val="en-US"/>
              </w:rPr>
              <w:t>1.84</w:t>
            </w:r>
          </w:p>
        </w:tc>
      </w:tr>
      <w:tr>
        <w:tblPrEx>
          <w:shd w:val="clear" w:color="auto" w:fill="ced7e7"/>
        </w:tblPrEx>
        <w:trPr>
          <w:trHeight w:val="473" w:hRule="atLeast"/>
        </w:trPr>
        <w:tc>
          <w:tcPr>
            <w:tcW w:type="dxa" w:w="1715"/>
            <w:vMerge w:val="continue"/>
            <w:tcBorders>
              <w:top w:val="single" w:color="000001" w:sz="12" w:space="0" w:shadow="0" w:frame="0"/>
              <w:left w:val="single" w:color="000001" w:sz="4" w:space="0" w:shadow="0" w:frame="0"/>
              <w:bottom w:val="nil"/>
              <w:right w:val="single" w:color="000001" w:sz="4" w:space="0" w:shadow="0" w:frame="0"/>
            </w:tcBorders>
            <w:shd w:val="clear" w:color="auto" w:fill="auto"/>
          </w:tcPr>
          <w:p/>
        </w:tc>
        <w:tc>
          <w:tcPr>
            <w:tcW w:type="dxa" w:w="1428"/>
            <w:tcBorders>
              <w:top w:val="single" w:color="000001" w:sz="4" w:space="0" w:shadow="0" w:frame="0"/>
              <w:left w:val="single" w:color="000001" w:sz="4" w:space="0" w:shadow="0" w:frame="0"/>
              <w:bottom w:val="single" w:color="000001" w:sz="4" w:space="0" w:shadow="0" w:frame="0"/>
              <w:right w:val="single" w:color="000001" w:sz="4" w:space="0" w:shadow="0" w:frame="0"/>
            </w:tcBorders>
            <w:shd w:val="clear" w:color="auto" w:fill="auto"/>
            <w:tcMar>
              <w:top w:type="dxa" w:w="80"/>
              <w:left w:type="dxa" w:w="80"/>
              <w:bottom w:type="dxa" w:w="80"/>
              <w:right w:type="dxa" w:w="80"/>
            </w:tcMar>
            <w:vAlign w:val="top"/>
          </w:tcPr>
          <w:p>
            <w:pPr>
              <w:pStyle w:val="Table Paragraph"/>
              <w:widowControl w:val="0"/>
              <w:spacing w:before="58"/>
            </w:pPr>
            <w:r>
              <w:rPr>
                <w:rStyle w:val="Ninguno"/>
                <w:rFonts w:ascii="Times New Roman" w:hAnsi="Times New Roman"/>
                <w:spacing w:val="-5"/>
                <w:sz w:val="20"/>
                <w:szCs w:val="20"/>
                <w:shd w:val="nil" w:color="auto" w:fill="auto"/>
                <w:rtl w:val="0"/>
                <w:lang w:val="en-US"/>
              </w:rPr>
              <w:t>LD2 / 208Pb</w:t>
            </w:r>
          </w:p>
        </w:tc>
        <w:tc>
          <w:tcPr>
            <w:tcW w:type="dxa" w:w="1560"/>
            <w:tcBorders>
              <w:top w:val="single" w:color="000001" w:sz="4" w:space="0" w:shadow="0" w:frame="0"/>
              <w:left w:val="single" w:color="000001" w:sz="4" w:space="0" w:shadow="0" w:frame="0"/>
              <w:bottom w:val="single" w:color="000001" w:sz="4" w:space="0" w:shadow="0" w:frame="0"/>
              <w:right w:val="single" w:color="000001" w:sz="4" w:space="0" w:shadow="0" w:frame="0"/>
            </w:tcBorders>
            <w:shd w:val="clear" w:color="auto" w:fill="auto"/>
            <w:tcMar>
              <w:top w:type="dxa" w:w="80"/>
              <w:left w:type="dxa" w:w="80"/>
              <w:bottom w:type="dxa" w:w="80"/>
              <w:right w:type="dxa" w:w="80"/>
            </w:tcMar>
            <w:vAlign w:val="top"/>
          </w:tcPr>
          <w:p>
            <w:pPr>
              <w:pStyle w:val="Table Paragraph"/>
              <w:widowControl w:val="0"/>
              <w:spacing w:before="58"/>
            </w:pPr>
            <w:r>
              <w:rPr>
                <w:rStyle w:val="Ninguno"/>
                <w:rFonts w:ascii="Times New Roman" w:hAnsi="Times New Roman"/>
                <w:spacing w:val="-5"/>
                <w:sz w:val="20"/>
                <w:szCs w:val="20"/>
                <w:shd w:val="nil" w:color="auto" w:fill="auto"/>
                <w:rtl w:val="0"/>
                <w:lang w:val="en-US"/>
              </w:rPr>
              <w:t>2 / 0.014</w:t>
            </w:r>
          </w:p>
        </w:tc>
        <w:tc>
          <w:tcPr>
            <w:tcW w:type="dxa" w:w="1472"/>
            <w:tcBorders>
              <w:top w:val="single" w:color="000001" w:sz="4" w:space="0" w:shadow="0" w:frame="0"/>
              <w:left w:val="single" w:color="000001" w:sz="4" w:space="0" w:shadow="0" w:frame="0"/>
              <w:bottom w:val="single" w:color="000001" w:sz="4" w:space="0" w:shadow="0" w:frame="0"/>
              <w:right w:val="single" w:color="000001" w:sz="4" w:space="0" w:shadow="0" w:frame="0"/>
            </w:tcBorders>
            <w:shd w:val="clear" w:color="auto" w:fill="auto"/>
            <w:tcMar>
              <w:top w:type="dxa" w:w="80"/>
              <w:left w:type="dxa" w:w="80"/>
              <w:bottom w:type="dxa" w:w="80"/>
              <w:right w:type="dxa" w:w="80"/>
            </w:tcMar>
            <w:vAlign w:val="top"/>
          </w:tcPr>
          <w:p>
            <w:pPr>
              <w:pStyle w:val="Table Paragraph"/>
              <w:widowControl w:val="0"/>
              <w:spacing w:before="58"/>
            </w:pPr>
            <w:r>
              <w:rPr>
                <w:rStyle w:val="Ninguno"/>
                <w:rFonts w:ascii="Times New Roman" w:hAnsi="Times New Roman"/>
                <w:spacing w:val="-5"/>
                <w:sz w:val="20"/>
                <w:szCs w:val="20"/>
                <w:shd w:val="nil" w:color="auto" w:fill="auto"/>
                <w:rtl w:val="0"/>
                <w:lang w:val="en-US"/>
              </w:rPr>
              <w:t>0.16 / 11.35</w:t>
            </w:r>
          </w:p>
        </w:tc>
        <w:tc>
          <w:tcPr>
            <w:tcW w:type="dxa" w:w="1275"/>
            <w:tcBorders>
              <w:top w:val="single" w:color="000001" w:sz="4" w:space="0" w:shadow="0" w:frame="0"/>
              <w:left w:val="single" w:color="000001" w:sz="4" w:space="0" w:shadow="0" w:frame="0"/>
              <w:bottom w:val="single" w:color="000001" w:sz="4" w:space="0" w:shadow="0" w:frame="0"/>
              <w:right w:val="single" w:color="000001" w:sz="4" w:space="0" w:shadow="0" w:frame="0"/>
            </w:tcBorders>
            <w:shd w:val="clear" w:color="auto" w:fill="auto"/>
            <w:tcMar>
              <w:top w:type="dxa" w:w="80"/>
              <w:left w:type="dxa" w:w="80"/>
              <w:bottom w:type="dxa" w:w="80"/>
              <w:right w:type="dxa" w:w="80"/>
            </w:tcMar>
            <w:vAlign w:val="top"/>
          </w:tcPr>
          <w:p>
            <w:pPr>
              <w:pStyle w:val="Table Paragraph"/>
              <w:widowControl w:val="0"/>
              <w:spacing w:before="58"/>
            </w:pPr>
            <w:r>
              <w:rPr>
                <w:rStyle w:val="Ninguno"/>
                <w:rFonts w:ascii="Times New Roman" w:hAnsi="Times New Roman"/>
                <w:spacing w:val="-5"/>
                <w:sz w:val="20"/>
                <w:szCs w:val="20"/>
                <w:shd w:val="nil" w:color="auto" w:fill="auto"/>
                <w:rtl w:val="0"/>
                <w:lang w:val="en-US"/>
              </w:rPr>
              <w:t>328 / 159</w:t>
            </w:r>
          </w:p>
        </w:tc>
        <w:tc>
          <w:tcPr>
            <w:tcW w:type="dxa" w:w="948"/>
            <w:tcBorders>
              <w:top w:val="single" w:color="000001" w:sz="4" w:space="0" w:shadow="0" w:frame="0"/>
              <w:left w:val="single" w:color="000001" w:sz="4" w:space="0" w:shadow="0" w:frame="0"/>
              <w:bottom w:val="single" w:color="000001" w:sz="4" w:space="0" w:shadow="0" w:frame="0"/>
              <w:right w:val="single" w:color="000001" w:sz="4" w:space="0" w:shadow="0" w:frame="0"/>
            </w:tcBorders>
            <w:shd w:val="clear" w:color="auto" w:fill="auto"/>
            <w:tcMar>
              <w:top w:type="dxa" w:w="80"/>
              <w:left w:type="dxa" w:w="80"/>
              <w:bottom w:type="dxa" w:w="80"/>
              <w:right w:type="dxa" w:w="80"/>
            </w:tcMar>
            <w:vAlign w:val="top"/>
          </w:tcPr>
          <w:p>
            <w:pPr>
              <w:pStyle w:val="Table Paragraph"/>
              <w:widowControl w:val="0"/>
              <w:spacing w:before="58"/>
            </w:pPr>
            <w:r>
              <w:rPr>
                <w:rStyle w:val="Ninguno"/>
                <w:rFonts w:ascii="Times New Roman" w:hAnsi="Times New Roman"/>
                <w:spacing w:val="-5"/>
                <w:sz w:val="20"/>
                <w:szCs w:val="20"/>
                <w:shd w:val="nil" w:color="auto" w:fill="auto"/>
                <w:rtl w:val="0"/>
                <w:lang w:val="en-US"/>
              </w:rPr>
              <w:t>0.26 / 2.49</w:t>
            </w:r>
          </w:p>
        </w:tc>
        <w:tc>
          <w:tcPr>
            <w:tcW w:type="dxa" w:w="1151"/>
            <w:tcBorders>
              <w:top w:val="single" w:color="000001" w:sz="4" w:space="0" w:shadow="0" w:frame="0"/>
              <w:left w:val="single" w:color="000001" w:sz="4" w:space="0" w:shadow="0" w:frame="0"/>
              <w:bottom w:val="single" w:color="000001" w:sz="4" w:space="0" w:shadow="0" w:frame="0"/>
              <w:right w:val="single" w:color="000001" w:sz="4" w:space="0" w:shadow="0" w:frame="0"/>
            </w:tcBorders>
            <w:shd w:val="clear" w:color="auto" w:fill="auto"/>
            <w:tcMar>
              <w:top w:type="dxa" w:w="80"/>
              <w:left w:type="dxa" w:w="80"/>
              <w:bottom w:type="dxa" w:w="80"/>
              <w:right w:type="dxa" w:w="80"/>
            </w:tcMar>
            <w:vAlign w:val="top"/>
          </w:tcPr>
          <w:p>
            <w:pPr>
              <w:pStyle w:val="Table Paragraph"/>
              <w:widowControl w:val="0"/>
              <w:spacing w:before="58"/>
            </w:pPr>
            <w:r>
              <w:rPr>
                <w:rStyle w:val="Ninguno"/>
                <w:rFonts w:ascii="Times New Roman" w:hAnsi="Times New Roman"/>
                <w:spacing w:val="-5"/>
                <w:sz w:val="20"/>
                <w:szCs w:val="20"/>
                <w:shd w:val="nil" w:color="auto" w:fill="auto"/>
                <w:rtl w:val="0"/>
                <w:lang w:val="en-US"/>
              </w:rPr>
              <w:t>90</w:t>
            </w:r>
          </w:p>
        </w:tc>
        <w:tc>
          <w:tcPr>
            <w:tcW w:type="dxa" w:w="1586"/>
            <w:tcBorders>
              <w:top w:val="single" w:color="000001" w:sz="4" w:space="0" w:shadow="0" w:frame="0"/>
              <w:left w:val="single" w:color="000001" w:sz="4" w:space="0" w:shadow="0" w:frame="0"/>
              <w:bottom w:val="single" w:color="000001" w:sz="4" w:space="0" w:shadow="0" w:frame="0"/>
              <w:right w:val="single" w:color="000001" w:sz="4" w:space="0" w:shadow="0" w:frame="0"/>
            </w:tcBorders>
            <w:shd w:val="clear" w:color="auto" w:fill="auto"/>
            <w:tcMar>
              <w:top w:type="dxa" w:w="80"/>
              <w:left w:type="dxa" w:w="80"/>
              <w:bottom w:type="dxa" w:w="80"/>
              <w:right w:type="dxa" w:w="80"/>
            </w:tcMar>
            <w:vAlign w:val="top"/>
          </w:tcPr>
          <w:p>
            <w:pPr>
              <w:pStyle w:val="Table Paragraph"/>
              <w:widowControl w:val="0"/>
              <w:spacing w:before="58"/>
            </w:pPr>
            <w:r>
              <w:rPr>
                <w:rStyle w:val="Ninguno"/>
                <w:rFonts w:ascii="Times New Roman" w:hAnsi="Times New Roman"/>
                <w:spacing w:val="-5"/>
                <w:sz w:val="20"/>
                <w:szCs w:val="20"/>
                <w:shd w:val="nil" w:color="auto" w:fill="auto"/>
                <w:rtl w:val="0"/>
                <w:lang w:val="en-US"/>
              </w:rPr>
              <w:t>1.64</w:t>
            </w:r>
          </w:p>
        </w:tc>
      </w:tr>
      <w:tr>
        <w:tblPrEx>
          <w:shd w:val="clear" w:color="auto" w:fill="ced7e7"/>
        </w:tblPrEx>
        <w:trPr>
          <w:trHeight w:val="473" w:hRule="atLeast"/>
        </w:trPr>
        <w:tc>
          <w:tcPr>
            <w:tcW w:type="dxa" w:w="1715"/>
            <w:tcBorders>
              <w:top w:val="nil"/>
              <w:left w:val="single" w:color="000001" w:sz="4" w:space="0" w:shadow="0" w:frame="0"/>
              <w:bottom w:val="nil"/>
              <w:right w:val="single" w:color="000001" w:sz="4" w:space="0" w:shadow="0" w:frame="0"/>
            </w:tcBorders>
            <w:shd w:val="clear" w:color="auto" w:fill="auto"/>
            <w:tcMar>
              <w:top w:type="dxa" w:w="80"/>
              <w:left w:type="dxa" w:w="80"/>
              <w:bottom w:type="dxa" w:w="80"/>
              <w:right w:type="dxa" w:w="80"/>
            </w:tcMar>
            <w:vAlign w:val="top"/>
          </w:tcPr>
          <w:p/>
        </w:tc>
        <w:tc>
          <w:tcPr>
            <w:tcW w:type="dxa" w:w="1428"/>
            <w:tcBorders>
              <w:top w:val="single" w:color="000001" w:sz="4" w:space="0" w:shadow="0" w:frame="0"/>
              <w:left w:val="single" w:color="000001" w:sz="4" w:space="0" w:shadow="0" w:frame="0"/>
              <w:bottom w:val="single" w:color="000001" w:sz="4" w:space="0" w:shadow="0" w:frame="0"/>
              <w:right w:val="single" w:color="000001" w:sz="4" w:space="0" w:shadow="0" w:frame="0"/>
            </w:tcBorders>
            <w:shd w:val="clear" w:color="auto" w:fill="auto"/>
            <w:tcMar>
              <w:top w:type="dxa" w:w="80"/>
              <w:left w:type="dxa" w:w="80"/>
              <w:bottom w:type="dxa" w:w="80"/>
              <w:right w:type="dxa" w:w="80"/>
            </w:tcMar>
            <w:vAlign w:val="top"/>
          </w:tcPr>
          <w:p>
            <w:pPr>
              <w:pStyle w:val="Table Paragraph"/>
              <w:widowControl w:val="0"/>
              <w:spacing w:before="58"/>
            </w:pPr>
            <w:r>
              <w:rPr>
                <w:rStyle w:val="Ninguno"/>
                <w:rFonts w:ascii="Times New Roman" w:hAnsi="Times New Roman"/>
                <w:spacing w:val="-5"/>
                <w:sz w:val="20"/>
                <w:szCs w:val="20"/>
                <w:shd w:val="nil" w:color="auto" w:fill="auto"/>
                <w:rtl w:val="0"/>
                <w:lang w:val="en-US"/>
              </w:rPr>
              <w:t>LH2 / 208Pb</w:t>
            </w:r>
          </w:p>
        </w:tc>
        <w:tc>
          <w:tcPr>
            <w:tcW w:type="dxa" w:w="1560"/>
            <w:tcBorders>
              <w:top w:val="single" w:color="000001" w:sz="4" w:space="0" w:shadow="0" w:frame="0"/>
              <w:left w:val="single" w:color="000001" w:sz="4" w:space="0" w:shadow="0" w:frame="0"/>
              <w:bottom w:val="single" w:color="000001" w:sz="4" w:space="0" w:shadow="0" w:frame="0"/>
              <w:right w:val="single" w:color="000001" w:sz="4" w:space="0" w:shadow="0" w:frame="0"/>
            </w:tcBorders>
            <w:shd w:val="clear" w:color="auto" w:fill="auto"/>
            <w:tcMar>
              <w:top w:type="dxa" w:w="80"/>
              <w:left w:type="dxa" w:w="80"/>
              <w:bottom w:type="dxa" w:w="80"/>
              <w:right w:type="dxa" w:w="80"/>
            </w:tcMar>
            <w:vAlign w:val="top"/>
          </w:tcPr>
          <w:p>
            <w:pPr>
              <w:pStyle w:val="Table Paragraph"/>
              <w:widowControl w:val="0"/>
              <w:spacing w:before="58"/>
            </w:pPr>
            <w:r>
              <w:rPr>
                <w:rStyle w:val="Ninguno"/>
                <w:rFonts w:ascii="Times New Roman" w:hAnsi="Times New Roman"/>
                <w:spacing w:val="-5"/>
                <w:sz w:val="20"/>
                <w:szCs w:val="20"/>
                <w:shd w:val="nil" w:color="auto" w:fill="auto"/>
                <w:rtl w:val="0"/>
                <w:lang w:val="en-US"/>
              </w:rPr>
              <w:t>2 / 0.014</w:t>
            </w:r>
          </w:p>
        </w:tc>
        <w:tc>
          <w:tcPr>
            <w:tcW w:type="dxa" w:w="1472"/>
            <w:tcBorders>
              <w:top w:val="single" w:color="000001" w:sz="4" w:space="0" w:shadow="0" w:frame="0"/>
              <w:left w:val="single" w:color="000001" w:sz="4" w:space="0" w:shadow="0" w:frame="0"/>
              <w:bottom w:val="single" w:color="000001" w:sz="4" w:space="0" w:shadow="0" w:frame="0"/>
              <w:right w:val="single" w:color="000001" w:sz="4" w:space="0" w:shadow="0" w:frame="0"/>
            </w:tcBorders>
            <w:shd w:val="clear" w:color="auto" w:fill="auto"/>
            <w:tcMar>
              <w:top w:type="dxa" w:w="80"/>
              <w:left w:type="dxa" w:w="80"/>
              <w:bottom w:type="dxa" w:w="80"/>
              <w:right w:type="dxa" w:w="80"/>
            </w:tcMar>
            <w:vAlign w:val="top"/>
          </w:tcPr>
          <w:p>
            <w:pPr>
              <w:pStyle w:val="Table Paragraph"/>
              <w:widowControl w:val="0"/>
              <w:spacing w:before="58"/>
            </w:pPr>
            <w:r>
              <w:rPr>
                <w:rStyle w:val="Ninguno"/>
                <w:rFonts w:ascii="Times New Roman" w:hAnsi="Times New Roman"/>
                <w:spacing w:val="-5"/>
                <w:sz w:val="20"/>
                <w:szCs w:val="20"/>
                <w:shd w:val="nil" w:color="auto" w:fill="auto"/>
                <w:rtl w:val="0"/>
                <w:lang w:val="en-US"/>
              </w:rPr>
              <w:t>0.071 / 11.35</w:t>
            </w:r>
          </w:p>
        </w:tc>
        <w:tc>
          <w:tcPr>
            <w:tcW w:type="dxa" w:w="1275"/>
            <w:tcBorders>
              <w:top w:val="single" w:color="000001" w:sz="4" w:space="0" w:shadow="0" w:frame="0"/>
              <w:left w:val="single" w:color="000001" w:sz="4" w:space="0" w:shadow="0" w:frame="0"/>
              <w:bottom w:val="single" w:color="000001" w:sz="4" w:space="0" w:shadow="0" w:frame="0"/>
              <w:right w:val="single" w:color="000001" w:sz="4" w:space="0" w:shadow="0" w:frame="0"/>
            </w:tcBorders>
            <w:shd w:val="clear" w:color="auto" w:fill="auto"/>
            <w:tcMar>
              <w:top w:type="dxa" w:w="80"/>
              <w:left w:type="dxa" w:w="80"/>
              <w:bottom w:type="dxa" w:w="80"/>
              <w:right w:type="dxa" w:w="80"/>
            </w:tcMar>
            <w:vAlign w:val="top"/>
          </w:tcPr>
          <w:p>
            <w:pPr>
              <w:pStyle w:val="Table Paragraph"/>
              <w:widowControl w:val="0"/>
              <w:spacing w:before="58"/>
            </w:pPr>
            <w:r>
              <w:rPr>
                <w:rStyle w:val="Ninguno"/>
                <w:rFonts w:ascii="Times New Roman" w:hAnsi="Times New Roman"/>
                <w:spacing w:val="-5"/>
                <w:sz w:val="20"/>
                <w:szCs w:val="20"/>
                <w:shd w:val="nil" w:color="auto" w:fill="auto"/>
                <w:rtl w:val="0"/>
                <w:lang w:val="en-US"/>
              </w:rPr>
              <w:t xml:space="preserve">142 / 159 </w:t>
            </w:r>
          </w:p>
        </w:tc>
        <w:tc>
          <w:tcPr>
            <w:tcW w:type="dxa" w:w="948"/>
            <w:tcBorders>
              <w:top w:val="single" w:color="000001" w:sz="4" w:space="0" w:shadow="0" w:frame="0"/>
              <w:left w:val="single" w:color="000001" w:sz="4" w:space="0" w:shadow="0" w:frame="0"/>
              <w:bottom w:val="single" w:color="000001" w:sz="4" w:space="0" w:shadow="0" w:frame="0"/>
              <w:right w:val="single" w:color="000001" w:sz="4" w:space="0" w:shadow="0" w:frame="0"/>
            </w:tcBorders>
            <w:shd w:val="clear" w:color="auto" w:fill="auto"/>
            <w:tcMar>
              <w:top w:type="dxa" w:w="80"/>
              <w:left w:type="dxa" w:w="80"/>
              <w:bottom w:type="dxa" w:w="80"/>
              <w:right w:type="dxa" w:w="80"/>
            </w:tcMar>
            <w:vAlign w:val="top"/>
          </w:tcPr>
          <w:p>
            <w:pPr>
              <w:pStyle w:val="Table Paragraph"/>
              <w:widowControl w:val="0"/>
              <w:spacing w:before="58"/>
            </w:pPr>
            <w:r>
              <w:rPr>
                <w:rStyle w:val="Ninguno"/>
                <w:rFonts w:ascii="Times New Roman" w:hAnsi="Times New Roman"/>
                <w:spacing w:val="-5"/>
                <w:sz w:val="20"/>
                <w:szCs w:val="20"/>
                <w:shd w:val="nil" w:color="auto" w:fill="auto"/>
                <w:rtl w:val="0"/>
                <w:lang w:val="en-US"/>
              </w:rPr>
              <w:t>0.22 / 2.49</w:t>
            </w:r>
          </w:p>
        </w:tc>
        <w:tc>
          <w:tcPr>
            <w:tcW w:type="dxa" w:w="1151"/>
            <w:tcBorders>
              <w:top w:val="single" w:color="000001" w:sz="4" w:space="0" w:shadow="0" w:frame="0"/>
              <w:left w:val="single" w:color="000001" w:sz="4" w:space="0" w:shadow="0" w:frame="0"/>
              <w:bottom w:val="single" w:color="000001" w:sz="4" w:space="0" w:shadow="0" w:frame="0"/>
              <w:right w:val="single" w:color="000001" w:sz="4" w:space="0" w:shadow="0" w:frame="0"/>
            </w:tcBorders>
            <w:shd w:val="clear" w:color="auto" w:fill="auto"/>
            <w:tcMar>
              <w:top w:type="dxa" w:w="80"/>
              <w:left w:type="dxa" w:w="80"/>
              <w:bottom w:type="dxa" w:w="80"/>
              <w:right w:type="dxa" w:w="80"/>
            </w:tcMar>
            <w:vAlign w:val="top"/>
          </w:tcPr>
          <w:p>
            <w:pPr>
              <w:pStyle w:val="Table Paragraph"/>
              <w:widowControl w:val="0"/>
              <w:spacing w:before="58"/>
            </w:pPr>
            <w:r>
              <w:rPr>
                <w:rStyle w:val="Ninguno"/>
                <w:rFonts w:ascii="Times New Roman" w:hAnsi="Times New Roman"/>
                <w:spacing w:val="-5"/>
                <w:sz w:val="20"/>
                <w:szCs w:val="20"/>
                <w:shd w:val="nil" w:color="auto" w:fill="auto"/>
                <w:rtl w:val="0"/>
                <w:lang w:val="en-US"/>
              </w:rPr>
              <w:t>90</w:t>
            </w:r>
          </w:p>
        </w:tc>
        <w:tc>
          <w:tcPr>
            <w:tcW w:type="dxa" w:w="1586"/>
            <w:tcBorders>
              <w:top w:val="single" w:color="000001" w:sz="4" w:space="0" w:shadow="0" w:frame="0"/>
              <w:left w:val="single" w:color="000001" w:sz="4" w:space="0" w:shadow="0" w:frame="0"/>
              <w:bottom w:val="single" w:color="000001" w:sz="4" w:space="0" w:shadow="0" w:frame="0"/>
              <w:right w:val="single" w:color="000001" w:sz="4" w:space="0" w:shadow="0" w:frame="0"/>
            </w:tcBorders>
            <w:shd w:val="clear" w:color="auto" w:fill="auto"/>
            <w:tcMar>
              <w:top w:type="dxa" w:w="80"/>
              <w:left w:type="dxa" w:w="80"/>
              <w:bottom w:type="dxa" w:w="80"/>
              <w:right w:type="dxa" w:w="80"/>
            </w:tcMar>
            <w:vAlign w:val="top"/>
          </w:tcPr>
          <w:p>
            <w:pPr>
              <w:pStyle w:val="Table Paragraph"/>
              <w:widowControl w:val="0"/>
              <w:spacing w:before="58"/>
            </w:pPr>
            <w:r>
              <w:rPr>
                <w:rStyle w:val="Ninguno"/>
                <w:rFonts w:ascii="Times New Roman" w:hAnsi="Times New Roman"/>
                <w:spacing w:val="-5"/>
                <w:sz w:val="20"/>
                <w:szCs w:val="20"/>
                <w:shd w:val="nil" w:color="auto" w:fill="auto"/>
                <w:rtl w:val="0"/>
                <w:lang w:val="en-US"/>
              </w:rPr>
              <w:t>1.02</w:t>
            </w:r>
          </w:p>
        </w:tc>
      </w:tr>
      <w:tr>
        <w:tblPrEx>
          <w:shd w:val="clear" w:color="auto" w:fill="ced7e7"/>
        </w:tblPrEx>
        <w:trPr>
          <w:trHeight w:val="483" w:hRule="atLeast"/>
        </w:trPr>
        <w:tc>
          <w:tcPr>
            <w:tcW w:type="dxa" w:w="1715"/>
            <w:tcBorders>
              <w:top w:val="nil"/>
              <w:left w:val="single" w:color="000001" w:sz="4" w:space="0" w:shadow="0" w:frame="0"/>
              <w:bottom w:val="single" w:color="000001" w:sz="12" w:space="0" w:shadow="0" w:frame="0"/>
              <w:right w:val="single" w:color="000001" w:sz="4" w:space="0" w:shadow="0" w:frame="0"/>
            </w:tcBorders>
            <w:shd w:val="clear" w:color="auto" w:fill="auto"/>
            <w:tcMar>
              <w:top w:type="dxa" w:w="80"/>
              <w:left w:type="dxa" w:w="80"/>
              <w:bottom w:type="dxa" w:w="80"/>
              <w:right w:type="dxa" w:w="80"/>
            </w:tcMar>
            <w:vAlign w:val="top"/>
          </w:tcPr>
          <w:p/>
        </w:tc>
        <w:tc>
          <w:tcPr>
            <w:tcW w:type="dxa" w:w="1428"/>
            <w:tcBorders>
              <w:top w:val="single" w:color="000001" w:sz="4" w:space="0" w:shadow="0" w:frame="0"/>
              <w:left w:val="single" w:color="000001" w:sz="4" w:space="0" w:shadow="0" w:frame="0"/>
              <w:bottom w:val="single" w:color="000001" w:sz="12" w:space="0" w:shadow="0" w:frame="0"/>
              <w:right w:val="single" w:color="000001" w:sz="4" w:space="0" w:shadow="0" w:frame="0"/>
            </w:tcBorders>
            <w:shd w:val="clear" w:color="auto" w:fill="auto"/>
            <w:tcMar>
              <w:top w:type="dxa" w:w="80"/>
              <w:left w:type="dxa" w:w="80"/>
              <w:bottom w:type="dxa" w:w="80"/>
              <w:right w:type="dxa" w:w="80"/>
            </w:tcMar>
            <w:vAlign w:val="top"/>
          </w:tcPr>
          <w:p>
            <w:pPr>
              <w:pStyle w:val="Table Paragraph"/>
              <w:widowControl w:val="0"/>
              <w:spacing w:before="58"/>
            </w:pPr>
            <w:r>
              <w:rPr>
                <w:rStyle w:val="Ninguno"/>
                <w:rFonts w:ascii="Times New Roman" w:hAnsi="Times New Roman"/>
                <w:spacing w:val="-5"/>
                <w:sz w:val="20"/>
                <w:szCs w:val="20"/>
                <w:shd w:val="nil" w:color="auto" w:fill="auto"/>
                <w:rtl w:val="0"/>
                <w:lang w:val="en-US"/>
              </w:rPr>
              <w:t>Empty / 208Pb</w:t>
            </w:r>
          </w:p>
        </w:tc>
        <w:tc>
          <w:tcPr>
            <w:tcW w:type="dxa" w:w="1560"/>
            <w:tcBorders>
              <w:top w:val="single" w:color="000001" w:sz="4" w:space="0" w:shadow="0" w:frame="0"/>
              <w:left w:val="single" w:color="000001" w:sz="4" w:space="0" w:shadow="0" w:frame="0"/>
              <w:bottom w:val="single" w:color="000001" w:sz="12" w:space="0" w:shadow="0" w:frame="0"/>
              <w:right w:val="single" w:color="000001" w:sz="4" w:space="0" w:shadow="0" w:frame="0"/>
            </w:tcBorders>
            <w:shd w:val="clear" w:color="auto" w:fill="auto"/>
            <w:tcMar>
              <w:top w:type="dxa" w:w="80"/>
              <w:left w:type="dxa" w:w="80"/>
              <w:bottom w:type="dxa" w:w="80"/>
              <w:right w:type="dxa" w:w="80"/>
            </w:tcMar>
            <w:vAlign w:val="top"/>
          </w:tcPr>
          <w:p>
            <w:pPr>
              <w:pStyle w:val="Table Paragraph"/>
              <w:widowControl w:val="0"/>
              <w:spacing w:before="58"/>
            </w:pPr>
            <w:r>
              <w:rPr>
                <w:rStyle w:val="Ninguno"/>
                <w:rFonts w:ascii="Times New Roman" w:hAnsi="Times New Roman"/>
                <w:spacing w:val="-5"/>
                <w:sz w:val="20"/>
                <w:szCs w:val="20"/>
                <w:shd w:val="nil" w:color="auto" w:fill="auto"/>
                <w:rtl w:val="0"/>
                <w:lang w:val="en-US"/>
              </w:rPr>
              <w:t>0.014</w:t>
            </w:r>
          </w:p>
        </w:tc>
        <w:tc>
          <w:tcPr>
            <w:tcW w:type="dxa" w:w="1472"/>
            <w:tcBorders>
              <w:top w:val="single" w:color="000001" w:sz="4" w:space="0" w:shadow="0" w:frame="0"/>
              <w:left w:val="single" w:color="000001" w:sz="4" w:space="0" w:shadow="0" w:frame="0"/>
              <w:bottom w:val="single" w:color="000001" w:sz="12" w:space="0" w:shadow="0" w:frame="0"/>
              <w:right w:val="single" w:color="000001" w:sz="4" w:space="0" w:shadow="0" w:frame="0"/>
            </w:tcBorders>
            <w:shd w:val="clear" w:color="auto" w:fill="auto"/>
            <w:tcMar>
              <w:top w:type="dxa" w:w="80"/>
              <w:left w:type="dxa" w:w="80"/>
              <w:bottom w:type="dxa" w:w="80"/>
              <w:right w:type="dxa" w:w="80"/>
            </w:tcMar>
            <w:vAlign w:val="top"/>
          </w:tcPr>
          <w:p>
            <w:pPr>
              <w:pStyle w:val="Table Paragraph"/>
              <w:widowControl w:val="0"/>
              <w:spacing w:before="58"/>
            </w:pPr>
            <w:r>
              <w:rPr>
                <w:rStyle w:val="Ninguno"/>
                <w:rFonts w:ascii="Times New Roman" w:hAnsi="Times New Roman"/>
                <w:spacing w:val="-5"/>
                <w:sz w:val="20"/>
                <w:szCs w:val="20"/>
                <w:shd w:val="nil" w:color="auto" w:fill="auto"/>
                <w:rtl w:val="0"/>
                <w:lang w:val="en-US"/>
              </w:rPr>
              <w:t>11.35</w:t>
            </w:r>
          </w:p>
        </w:tc>
        <w:tc>
          <w:tcPr>
            <w:tcW w:type="dxa" w:w="1275"/>
            <w:tcBorders>
              <w:top w:val="single" w:color="000001" w:sz="4" w:space="0" w:shadow="0" w:frame="0"/>
              <w:left w:val="single" w:color="000001" w:sz="4" w:space="0" w:shadow="0" w:frame="0"/>
              <w:bottom w:val="single" w:color="000001" w:sz="12" w:space="0" w:shadow="0" w:frame="0"/>
              <w:right w:val="single" w:color="000001" w:sz="4" w:space="0" w:shadow="0" w:frame="0"/>
            </w:tcBorders>
            <w:shd w:val="clear" w:color="auto" w:fill="auto"/>
            <w:tcMar>
              <w:top w:type="dxa" w:w="80"/>
              <w:left w:type="dxa" w:w="80"/>
              <w:bottom w:type="dxa" w:w="80"/>
              <w:right w:type="dxa" w:w="80"/>
            </w:tcMar>
            <w:vAlign w:val="top"/>
          </w:tcPr>
          <w:p>
            <w:pPr>
              <w:pStyle w:val="Table Paragraph"/>
              <w:widowControl w:val="0"/>
              <w:spacing w:before="58"/>
            </w:pPr>
            <w:r>
              <w:rPr>
                <w:rStyle w:val="Ninguno"/>
                <w:rFonts w:ascii="Times New Roman" w:hAnsi="Times New Roman"/>
                <w:spacing w:val="-5"/>
                <w:sz w:val="20"/>
                <w:szCs w:val="20"/>
                <w:shd w:val="nil" w:color="auto" w:fill="auto"/>
                <w:rtl w:val="0"/>
                <w:lang w:val="en-US"/>
              </w:rPr>
              <w:t>159</w:t>
            </w:r>
          </w:p>
        </w:tc>
        <w:tc>
          <w:tcPr>
            <w:tcW w:type="dxa" w:w="948"/>
            <w:tcBorders>
              <w:top w:val="single" w:color="000001" w:sz="4" w:space="0" w:shadow="0" w:frame="0"/>
              <w:left w:val="single" w:color="000001" w:sz="4" w:space="0" w:shadow="0" w:frame="0"/>
              <w:bottom w:val="single" w:color="000001" w:sz="12" w:space="0" w:shadow="0" w:frame="0"/>
              <w:right w:val="single" w:color="000001" w:sz="4" w:space="0" w:shadow="0" w:frame="0"/>
            </w:tcBorders>
            <w:shd w:val="clear" w:color="auto" w:fill="auto"/>
            <w:tcMar>
              <w:top w:type="dxa" w:w="80"/>
              <w:left w:type="dxa" w:w="80"/>
              <w:bottom w:type="dxa" w:w="80"/>
              <w:right w:type="dxa" w:w="80"/>
            </w:tcMar>
            <w:vAlign w:val="top"/>
          </w:tcPr>
          <w:p>
            <w:pPr>
              <w:pStyle w:val="Table Paragraph"/>
              <w:widowControl w:val="0"/>
              <w:spacing w:before="58"/>
            </w:pPr>
            <w:r>
              <w:rPr>
                <w:rStyle w:val="Ninguno"/>
                <w:rFonts w:ascii="Times New Roman" w:hAnsi="Times New Roman"/>
                <w:spacing w:val="-5"/>
                <w:sz w:val="20"/>
                <w:szCs w:val="20"/>
                <w:shd w:val="nil" w:color="auto" w:fill="auto"/>
                <w:rtl w:val="0"/>
                <w:lang w:val="en-US"/>
              </w:rPr>
              <w:t>2.49</w:t>
            </w:r>
          </w:p>
        </w:tc>
        <w:tc>
          <w:tcPr>
            <w:tcW w:type="dxa" w:w="1151"/>
            <w:tcBorders>
              <w:top w:val="single" w:color="000001" w:sz="4" w:space="0" w:shadow="0" w:frame="0"/>
              <w:left w:val="single" w:color="000001" w:sz="4" w:space="0" w:shadow="0" w:frame="0"/>
              <w:bottom w:val="single" w:color="000001" w:sz="12" w:space="0" w:shadow="0" w:frame="0"/>
              <w:right w:val="single" w:color="000001" w:sz="4" w:space="0" w:shadow="0" w:frame="0"/>
            </w:tcBorders>
            <w:shd w:val="clear" w:color="auto" w:fill="auto"/>
            <w:tcMar>
              <w:top w:type="dxa" w:w="80"/>
              <w:left w:type="dxa" w:w="80"/>
              <w:bottom w:type="dxa" w:w="80"/>
              <w:right w:type="dxa" w:w="80"/>
            </w:tcMar>
            <w:vAlign w:val="top"/>
          </w:tcPr>
          <w:p>
            <w:pPr>
              <w:pStyle w:val="Table Paragraph"/>
              <w:widowControl w:val="0"/>
              <w:spacing w:before="58"/>
            </w:pPr>
            <w:r>
              <w:rPr>
                <w:rFonts w:ascii="Times New Roman" w:hAnsi="Times New Roman"/>
                <w:spacing w:val="-5"/>
                <w:sz w:val="20"/>
                <w:szCs w:val="20"/>
                <w:rtl w:val="0"/>
              </w:rPr>
              <w:t>165</w:t>
            </w:r>
          </w:p>
        </w:tc>
        <w:tc>
          <w:tcPr>
            <w:tcW w:type="dxa" w:w="1586"/>
            <w:tcBorders>
              <w:top w:val="single" w:color="000001" w:sz="4" w:space="0" w:shadow="0" w:frame="0"/>
              <w:left w:val="single" w:color="000001" w:sz="4" w:space="0" w:shadow="0" w:frame="0"/>
              <w:bottom w:val="single" w:color="000001" w:sz="12" w:space="0" w:shadow="0" w:frame="0"/>
              <w:right w:val="single" w:color="000001"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1"/>
              <w:bidi w:val="0"/>
              <w:spacing w:before="58" w:after="0" w:line="276" w:lineRule="auto"/>
              <w:ind w:left="0" w:right="0" w:firstLine="0"/>
              <w:jc w:val="center"/>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a"/>
                <w:spacing w:val="-5"/>
                <w:kern w:val="0"/>
                <w:position w:val="0"/>
                <w:sz w:val="20"/>
                <w:szCs w:val="20"/>
                <w:u w:val="none" w:color="00000a"/>
                <w:shd w:val="nil" w:color="auto" w:fill="auto"/>
                <w:vertAlign w:val="baseline"/>
                <w:rtl w:val="0"/>
                <w14:textOutline>
                  <w14:noFill/>
                </w14:textOutline>
                <w14:textFill>
                  <w14:solidFill>
                    <w14:srgbClr w14:val="00000A"/>
                  </w14:solidFill>
                </w14:textFill>
              </w:rPr>
              <w:t>0.99</w:t>
            </w:r>
          </w:p>
        </w:tc>
      </w:tr>
    </w:tbl>
    <w:p>
      <w:pPr>
        <w:pStyle w:val="Body Text"/>
        <w:widowControl w:val="0"/>
        <w:spacing w:before="5" w:after="0" w:line="240" w:lineRule="auto"/>
        <w:rPr>
          <w:rStyle w:val="Ninguno"/>
          <w:sz w:val="10"/>
          <w:szCs w:val="10"/>
        </w:rPr>
      </w:pPr>
    </w:p>
    <w:p>
      <w:pPr>
        <w:pStyle w:val="Cuerpo"/>
        <w:rPr>
          <w:rStyle w:val="Ninguno"/>
          <w:spacing w:val="-3"/>
          <w:sz w:val="20"/>
          <w:szCs w:val="20"/>
        </w:rPr>
      </w:pPr>
    </w:p>
    <w:p>
      <w:pPr>
        <w:pStyle w:val="Cuerpo"/>
        <w:rPr>
          <w:rStyle w:val="Ninguno"/>
          <w:sz w:val="20"/>
          <w:szCs w:val="20"/>
        </w:rPr>
      </w:pPr>
      <w:r>
        <w:rPr>
          <w:rStyle w:val="Ninguno"/>
          <w:rFonts w:cs="Arial Unicode MS" w:eastAsia="Arial Unicode MS"/>
          <w:spacing w:val="-3"/>
          <w:sz w:val="20"/>
          <w:szCs w:val="20"/>
          <w:rtl w:val="0"/>
        </w:rPr>
        <w:t>P.S.: L</w:t>
      </w:r>
      <w:r>
        <w:rPr>
          <w:rStyle w:val="Ninguno"/>
          <w:rFonts w:cs="Arial Unicode MS" w:eastAsia="Arial Unicode MS"/>
          <w:sz w:val="20"/>
          <w:szCs w:val="20"/>
          <w:rtl w:val="0"/>
          <w:lang w:val="fr-FR"/>
        </w:rPr>
        <w:t>iquid</w:t>
      </w:r>
      <w:r>
        <w:rPr>
          <w:rStyle w:val="Ninguno"/>
          <w:rFonts w:cs="Arial Unicode MS" w:eastAsia="Arial Unicode MS"/>
          <w:spacing w:val="-2"/>
          <w:sz w:val="20"/>
          <w:szCs w:val="20"/>
          <w:rtl w:val="0"/>
        </w:rPr>
        <w:t xml:space="preserve"> </w:t>
      </w:r>
      <w:r>
        <w:rPr>
          <w:rStyle w:val="Ninguno"/>
          <w:rFonts w:cs="Arial Unicode MS" w:eastAsia="Arial Unicode MS"/>
          <w:sz w:val="20"/>
          <w:szCs w:val="20"/>
          <w:rtl w:val="0"/>
          <w:lang w:val="en-US"/>
        </w:rPr>
        <w:t>targets</w:t>
      </w:r>
      <w:r>
        <w:rPr>
          <w:rStyle w:val="Ninguno"/>
          <w:rFonts w:cs="Arial Unicode MS" w:eastAsia="Arial Unicode MS"/>
          <w:spacing w:val="-1"/>
          <w:sz w:val="20"/>
          <w:szCs w:val="20"/>
          <w:rtl w:val="0"/>
        </w:rPr>
        <w:t xml:space="preserve"> </w:t>
      </w:r>
      <w:r>
        <w:rPr>
          <w:rStyle w:val="Ninguno"/>
          <w:rFonts w:cs="Arial Unicode MS" w:eastAsia="Arial Unicode MS"/>
          <w:sz w:val="20"/>
          <w:szCs w:val="20"/>
          <w:rtl w:val="0"/>
        </w:rPr>
        <w:t>are</w:t>
      </w:r>
      <w:r>
        <w:rPr>
          <w:rStyle w:val="Ninguno"/>
          <w:rFonts w:cs="Arial Unicode MS" w:eastAsia="Arial Unicode MS"/>
          <w:spacing w:val="-1"/>
          <w:sz w:val="20"/>
          <w:szCs w:val="20"/>
          <w:rtl w:val="0"/>
        </w:rPr>
        <w:t xml:space="preserve"> </w:t>
      </w:r>
      <w:r>
        <w:rPr>
          <w:rStyle w:val="Ninguno"/>
          <w:rFonts w:cs="Arial Unicode MS" w:eastAsia="Arial Unicode MS"/>
          <w:sz w:val="20"/>
          <w:szCs w:val="20"/>
          <w:rtl w:val="0"/>
          <w:lang w:val="en-US"/>
        </w:rPr>
        <w:t>denoted</w:t>
      </w:r>
      <w:r>
        <w:rPr>
          <w:rStyle w:val="Ninguno"/>
          <w:rFonts w:cs="Arial Unicode MS" w:eastAsia="Arial Unicode MS"/>
          <w:spacing w:val="-1"/>
          <w:sz w:val="20"/>
          <w:szCs w:val="20"/>
          <w:rtl w:val="0"/>
        </w:rPr>
        <w:t xml:space="preserve"> </w:t>
      </w:r>
      <w:r>
        <w:rPr>
          <w:rStyle w:val="Ninguno"/>
          <w:rFonts w:cs="Arial Unicode MS" w:eastAsia="Arial Unicode MS"/>
          <w:sz w:val="20"/>
          <w:szCs w:val="20"/>
          <w:rtl w:val="0"/>
        </w:rPr>
        <w:t>by</w:t>
      </w:r>
      <w:r>
        <w:rPr>
          <w:rStyle w:val="Ninguno"/>
          <w:rFonts w:cs="Arial Unicode MS" w:eastAsia="Arial Unicode MS"/>
          <w:spacing w:val="-2"/>
          <w:sz w:val="20"/>
          <w:szCs w:val="20"/>
          <w:rtl w:val="0"/>
        </w:rPr>
        <w:t xml:space="preserve"> </w:t>
      </w:r>
      <w:r>
        <w:rPr>
          <w:rStyle w:val="Ninguno"/>
          <w:rFonts w:cs="Arial Unicode MS" w:eastAsia="Arial Unicode MS" w:hint="default"/>
          <w:sz w:val="20"/>
          <w:szCs w:val="20"/>
          <w:rtl w:val="0"/>
          <w:lang w:val="en-US"/>
        </w:rPr>
        <w:t>”</w:t>
      </w:r>
      <w:r>
        <w:rPr>
          <w:rStyle w:val="Ninguno"/>
          <w:rFonts w:cs="Arial Unicode MS" w:eastAsia="Arial Unicode MS"/>
          <w:sz w:val="20"/>
          <w:szCs w:val="20"/>
          <w:rtl w:val="0"/>
        </w:rPr>
        <w:t>L</w:t>
      </w:r>
      <w:r>
        <w:rPr>
          <w:rStyle w:val="Ninguno"/>
          <w:rFonts w:cs="Arial Unicode MS" w:eastAsia="Arial Unicode MS" w:hint="default"/>
          <w:sz w:val="20"/>
          <w:szCs w:val="20"/>
          <w:rtl w:val="0"/>
          <w:lang w:val="en-US"/>
        </w:rPr>
        <w:t>”</w:t>
      </w:r>
      <w:r>
        <w:rPr>
          <w:rStyle w:val="Ninguno"/>
          <w:rFonts w:cs="Arial Unicode MS" w:eastAsia="Arial Unicode MS"/>
          <w:spacing w:val="-2"/>
          <w:sz w:val="20"/>
          <w:szCs w:val="20"/>
          <w:rtl w:val="0"/>
        </w:rPr>
        <w:t xml:space="preserve"> </w:t>
      </w:r>
      <w:r>
        <w:rPr>
          <w:rStyle w:val="Ninguno"/>
          <w:rFonts w:cs="Arial Unicode MS" w:eastAsia="Arial Unicode MS"/>
          <w:sz w:val="20"/>
          <w:szCs w:val="20"/>
          <w:rtl w:val="0"/>
        </w:rPr>
        <w:t>and</w:t>
      </w:r>
      <w:r>
        <w:rPr>
          <w:rStyle w:val="Ninguno"/>
          <w:rFonts w:cs="Arial Unicode MS" w:eastAsia="Arial Unicode MS"/>
          <w:spacing w:val="-2"/>
          <w:sz w:val="20"/>
          <w:szCs w:val="20"/>
          <w:rtl w:val="0"/>
        </w:rPr>
        <w:t xml:space="preserve"> </w:t>
      </w:r>
      <w:r>
        <w:rPr>
          <w:rStyle w:val="Ninguno"/>
          <w:rFonts w:cs="Arial Unicode MS" w:eastAsia="Arial Unicode MS"/>
          <w:sz w:val="20"/>
          <w:szCs w:val="20"/>
          <w:rtl w:val="0"/>
        </w:rPr>
        <w:t>solid</w:t>
      </w:r>
      <w:r>
        <w:rPr>
          <w:rStyle w:val="Ninguno"/>
          <w:rFonts w:cs="Arial Unicode MS" w:eastAsia="Arial Unicode MS"/>
          <w:spacing w:val="-2"/>
          <w:sz w:val="20"/>
          <w:szCs w:val="20"/>
          <w:rtl w:val="0"/>
        </w:rPr>
        <w:t xml:space="preserve"> </w:t>
      </w:r>
      <w:r>
        <w:rPr>
          <w:rStyle w:val="Ninguno"/>
          <w:rFonts w:cs="Arial Unicode MS" w:eastAsia="Arial Unicode MS"/>
          <w:sz w:val="20"/>
          <w:szCs w:val="20"/>
          <w:rtl w:val="0"/>
          <w:lang w:val="en-US"/>
        </w:rPr>
        <w:t>targets</w:t>
      </w:r>
      <w:r>
        <w:rPr>
          <w:rStyle w:val="Ninguno"/>
          <w:rFonts w:cs="Arial Unicode MS" w:eastAsia="Arial Unicode MS"/>
          <w:spacing w:val="-1"/>
          <w:sz w:val="20"/>
          <w:szCs w:val="20"/>
          <w:rtl w:val="0"/>
        </w:rPr>
        <w:t xml:space="preserve"> </w:t>
      </w:r>
      <w:r>
        <w:rPr>
          <w:rStyle w:val="Ninguno"/>
          <w:rFonts w:cs="Arial Unicode MS" w:eastAsia="Arial Unicode MS"/>
          <w:sz w:val="20"/>
          <w:szCs w:val="20"/>
          <w:rtl w:val="0"/>
        </w:rPr>
        <w:t>are</w:t>
      </w:r>
      <w:r>
        <w:rPr>
          <w:rStyle w:val="Ninguno"/>
          <w:rFonts w:cs="Arial Unicode MS" w:eastAsia="Arial Unicode MS"/>
          <w:spacing w:val="-2"/>
          <w:sz w:val="20"/>
          <w:szCs w:val="20"/>
          <w:rtl w:val="0"/>
        </w:rPr>
        <w:t xml:space="preserve"> </w:t>
      </w:r>
      <w:r>
        <w:rPr>
          <w:rStyle w:val="Ninguno"/>
          <w:rFonts w:cs="Arial Unicode MS" w:eastAsia="Arial Unicode MS"/>
          <w:sz w:val="20"/>
          <w:szCs w:val="20"/>
          <w:rtl w:val="0"/>
          <w:lang w:val="en-US"/>
        </w:rPr>
        <w:t>simply</w:t>
      </w:r>
      <w:r>
        <w:rPr>
          <w:rStyle w:val="Ninguno"/>
          <w:rFonts w:cs="Arial Unicode MS" w:eastAsia="Arial Unicode MS"/>
          <w:spacing w:val="-2"/>
          <w:sz w:val="20"/>
          <w:szCs w:val="20"/>
          <w:rtl w:val="0"/>
        </w:rPr>
        <w:t xml:space="preserve"> </w:t>
      </w:r>
      <w:r>
        <w:rPr>
          <w:rStyle w:val="Ninguno"/>
          <w:rFonts w:cs="Arial Unicode MS" w:eastAsia="Arial Unicode MS"/>
          <w:sz w:val="20"/>
          <w:szCs w:val="20"/>
          <w:rtl w:val="0"/>
        </w:rPr>
        <w:t>listed</w:t>
      </w:r>
      <w:r>
        <w:rPr>
          <w:rStyle w:val="Ninguno"/>
          <w:rFonts w:cs="Arial Unicode MS" w:eastAsia="Arial Unicode MS"/>
          <w:spacing w:val="-1"/>
          <w:sz w:val="20"/>
          <w:szCs w:val="20"/>
          <w:rtl w:val="0"/>
          <w:lang w:val="en-US"/>
        </w:rPr>
        <w:t xml:space="preserve"> with </w:t>
      </w:r>
      <w:r>
        <w:rPr>
          <w:rStyle w:val="Ninguno"/>
          <w:rFonts w:cs="Arial Unicode MS" w:eastAsia="Arial Unicode MS"/>
          <w:sz w:val="20"/>
          <w:szCs w:val="20"/>
          <w:rtl w:val="0"/>
          <w:lang w:val="en-US"/>
        </w:rPr>
        <w:t>their</w:t>
      </w:r>
      <w:r>
        <w:rPr>
          <w:rStyle w:val="Ninguno"/>
          <w:rFonts w:cs="Arial Unicode MS" w:eastAsia="Arial Unicode MS"/>
          <w:spacing w:val="0"/>
          <w:sz w:val="20"/>
          <w:szCs w:val="20"/>
          <w:rtl w:val="0"/>
        </w:rPr>
        <w:t xml:space="preserve"> </w:t>
      </w:r>
      <w:r>
        <w:rPr>
          <w:rStyle w:val="Ninguno"/>
          <w:rFonts w:cs="Arial Unicode MS" w:eastAsia="Arial Unicode MS"/>
          <w:sz w:val="20"/>
          <w:szCs w:val="20"/>
          <w:rtl w:val="0"/>
          <w:lang w:val="it-IT"/>
        </w:rPr>
        <w:t>chemical</w:t>
      </w:r>
      <w:r>
        <w:rPr>
          <w:rStyle w:val="Ninguno"/>
          <w:rFonts w:cs="Arial Unicode MS" w:eastAsia="Arial Unicode MS"/>
          <w:spacing w:val="0"/>
          <w:sz w:val="20"/>
          <w:szCs w:val="20"/>
          <w:rtl w:val="0"/>
        </w:rPr>
        <w:t xml:space="preserve"> </w:t>
      </w:r>
      <w:r>
        <w:rPr>
          <w:rStyle w:val="Ninguno"/>
          <w:rFonts w:cs="Arial Unicode MS" w:eastAsia="Arial Unicode MS"/>
          <w:spacing w:val="-1"/>
          <w:sz w:val="20"/>
          <w:szCs w:val="20"/>
          <w:rtl w:val="0"/>
          <w:lang w:val="fr-FR"/>
        </w:rPr>
        <w:t>composition</w:t>
      </w:r>
    </w:p>
    <w:p>
      <w:pPr>
        <w:pStyle w:val="Body Text"/>
        <w:rPr>
          <w:rStyle w:val="Ninguno"/>
          <w:sz w:val="20"/>
          <w:szCs w:val="20"/>
        </w:rPr>
      </w:pPr>
    </w:p>
    <w:p>
      <w:pPr>
        <w:pStyle w:val="Body Text"/>
        <w:spacing w:before="52" w:after="0"/>
        <w:ind w:right="360" w:firstLine="360"/>
        <w:jc w:val="both"/>
        <w:rPr>
          <w:rStyle w:val="Ninguno"/>
          <w:spacing w:val="-2"/>
          <w:sz w:val="24"/>
          <w:szCs w:val="24"/>
        </w:rPr>
      </w:pPr>
      <w:r>
        <w:rPr>
          <w:rStyle w:val="Ninguno"/>
          <w:spacing w:val="-2"/>
          <w:sz w:val="24"/>
          <w:szCs w:val="24"/>
          <w:rtl w:val="0"/>
          <w:lang w:val="en-US"/>
        </w:rPr>
        <w:t xml:space="preserve">The </w:t>
      </w:r>
      <w:r>
        <w:rPr>
          <w:rStyle w:val="Ninguno"/>
          <w:spacing w:val="-2"/>
          <w:sz w:val="24"/>
          <w:szCs w:val="24"/>
          <w:rtl w:val="0"/>
          <w:lang w:val="es-ES_tradnl"/>
        </w:rPr>
        <w:t>Double-Target</w:t>
      </w:r>
      <w:r>
        <w:rPr>
          <w:rStyle w:val="Ninguno"/>
          <w:spacing w:val="-2"/>
          <w:sz w:val="24"/>
          <w:szCs w:val="24"/>
          <w:rtl w:val="0"/>
          <w:lang w:val="en-US"/>
        </w:rPr>
        <w:t xml:space="preserve"> will be arranged in various configurations, as outlined in Table 1. The beam current values inside the table represent the maximum possible </w:t>
      </w:r>
      <w:r>
        <w:rPr>
          <w:rStyle w:val="Ninguno"/>
          <w:spacing w:val="-2"/>
          <w:sz w:val="24"/>
          <w:szCs w:val="24"/>
          <w:rtl w:val="0"/>
          <w:lang w:val="es-ES_tradnl"/>
        </w:rPr>
        <w:t>requested</w:t>
      </w:r>
      <w:r>
        <w:rPr>
          <w:rStyle w:val="Ninguno"/>
          <w:spacing w:val="-2"/>
          <w:sz w:val="24"/>
          <w:szCs w:val="24"/>
          <w:rtl w:val="0"/>
          <w:lang w:val="en-US"/>
        </w:rPr>
        <w:t xml:space="preserve"> values. However, during the production run, the expected beam current will be 70 nA</w:t>
      </w:r>
      <w:r>
        <w:rPr>
          <w:rStyle w:val="Ninguno"/>
          <w:spacing w:val="-2"/>
          <w:sz w:val="24"/>
          <w:szCs w:val="24"/>
          <w:rtl w:val="0"/>
          <w:lang w:val="es-ES_tradnl"/>
        </w:rPr>
        <w:t xml:space="preserve"> for all configurations with liquid target cell full</w:t>
      </w:r>
      <w:r>
        <w:rPr>
          <w:rStyle w:val="Ninguno"/>
          <w:spacing w:val="-2"/>
          <w:sz w:val="24"/>
          <w:szCs w:val="24"/>
          <w:rtl w:val="0"/>
          <w:lang w:val="en-US"/>
        </w:rPr>
        <w:t>.</w:t>
      </w:r>
      <w:r>
        <w:rPr>
          <w:rStyle w:val="Ninguno"/>
          <w:spacing w:val="-2"/>
          <w:sz w:val="24"/>
          <w:szCs w:val="24"/>
          <w:rtl w:val="0"/>
          <w:lang w:val="es-ES_tradnl"/>
        </w:rPr>
        <w:t xml:space="preserve"> </w:t>
      </w:r>
      <w:r>
        <w:rPr>
          <w:rStyle w:val="Ninguno"/>
          <w:spacing w:val="-2"/>
          <w:sz w:val="24"/>
          <w:szCs w:val="24"/>
          <w:rtl w:val="0"/>
          <w:lang w:val="en-US"/>
        </w:rPr>
        <w:t xml:space="preserve">Simultaneously, </w:t>
      </w:r>
      <w:r>
        <w:rPr>
          <w:rStyle w:val="Ninguno"/>
          <w:spacing w:val="-2"/>
          <w:sz w:val="24"/>
          <w:szCs w:val="24"/>
          <w:rtl w:val="0"/>
          <w:lang w:val="es-ES_tradnl"/>
        </w:rPr>
        <w:t>the</w:t>
      </w:r>
      <w:r>
        <w:rPr>
          <w:rStyle w:val="Ninguno"/>
          <w:spacing w:val="-2"/>
          <w:sz w:val="24"/>
          <w:szCs w:val="24"/>
          <w:rtl w:val="0"/>
          <w:lang w:val="en-US"/>
        </w:rPr>
        <w:t xml:space="preserve"> liquid target and one solid target will be exposed to the beam. The liquid cell, measuring 2 cm in length, will </w:t>
      </w:r>
      <w:r>
        <w:rPr>
          <w:rStyle w:val="Ninguno"/>
          <w:spacing w:val="-2"/>
          <w:sz w:val="24"/>
          <w:szCs w:val="24"/>
          <w:rtl w:val="0"/>
          <w:lang w:val="es-ES_tradnl"/>
        </w:rPr>
        <w:t>contain</w:t>
      </w:r>
      <w:r>
        <w:rPr>
          <w:rStyle w:val="Ninguno"/>
          <w:spacing w:val="-2"/>
          <w:sz w:val="24"/>
          <w:szCs w:val="24"/>
          <w:rtl w:val="0"/>
          <w:lang w:val="en-US"/>
        </w:rPr>
        <w:t xml:space="preserve"> Deuterium </w:t>
      </w:r>
      <w:r>
        <w:rPr>
          <w:rStyle w:val="Ninguno"/>
          <w:spacing w:val="-2"/>
          <w:sz w:val="24"/>
          <w:szCs w:val="24"/>
          <w:rtl w:val="0"/>
          <w:lang w:val="es-ES_tradnl"/>
        </w:rPr>
        <w:t>or</w:t>
      </w:r>
      <w:r>
        <w:rPr>
          <w:rStyle w:val="Ninguno"/>
          <w:spacing w:val="-2"/>
          <w:sz w:val="24"/>
          <w:szCs w:val="24"/>
          <w:rtl w:val="0"/>
          <w:lang w:val="en-US"/>
        </w:rPr>
        <w:t xml:space="preserve"> Hydrogen. The solid targets consist of 5.25 mm squares affixed to the band.</w:t>
      </w:r>
    </w:p>
    <w:p>
      <w:pPr>
        <w:pStyle w:val="Body Text"/>
        <w:spacing w:before="52" w:after="0"/>
        <w:ind w:right="360" w:firstLine="360"/>
        <w:jc w:val="both"/>
        <w:rPr>
          <w:rStyle w:val="Ninguno"/>
          <w:sz w:val="24"/>
          <w:szCs w:val="24"/>
        </w:rPr>
      </w:pPr>
      <w:r>
        <w:rPr>
          <w:rStyle w:val="Ninguno"/>
          <w:spacing w:val="-2"/>
          <w:sz w:val="24"/>
          <w:szCs w:val="24"/>
          <w:rtl w:val="0"/>
          <w:lang w:val="en-US"/>
        </w:rPr>
        <w:t xml:space="preserve">The downstream endcap of the liquid target is positioned within the solenoid magnet at the beam axis, specifically at z= -2 cm. Here, we consider z= 0 cm as the solenoid magnet center, </w:t>
      </w:r>
      <w:r>
        <w:rPr>
          <w:rStyle w:val="Ninguno"/>
          <w:spacing w:val="-2"/>
          <w:sz w:val="24"/>
          <w:szCs w:val="24"/>
          <w:rtl w:val="0"/>
          <w:lang w:val="es-ES_tradnl"/>
        </w:rPr>
        <w:t>m</w:t>
      </w:r>
      <w:r>
        <w:rPr>
          <w:rStyle w:val="Ninguno"/>
          <w:spacing w:val="-2"/>
          <w:sz w:val="24"/>
          <w:szCs w:val="24"/>
          <w:rtl w:val="0"/>
          <w:lang w:val="en-US"/>
        </w:rPr>
        <w:t>eanwhile, the solid target is situated at z=2 cm. The beam current setting specified in Table 1 is expected for RG-E run periods, aiming for up to 2.5 times the CLAS12 nominal luminosity of</w:t>
      </w:r>
      <w:r>
        <w:rPr>
          <w:rStyle w:val="Ninguno"/>
          <w:spacing w:val="-2"/>
          <w:sz w:val="24"/>
          <w:szCs w:val="24"/>
          <w:rtl w:val="0"/>
          <w:lang w:val="es-ES_tradnl"/>
        </w:rPr>
        <w:t xml:space="preserve"> </w:t>
      </w:r>
      <w:r>
        <w:rPr>
          <w:rStyle w:val="Ninguno"/>
          <w:sz w:val="24"/>
          <w:szCs w:val="24"/>
          <w:rtl w:val="0"/>
          <w:lang w:val="en-US"/>
        </w:rPr>
        <w:t>10</w:t>
      </w:r>
      <w:r>
        <w:rPr>
          <w:rStyle w:val="Ninguno"/>
          <w:sz w:val="24"/>
          <w:szCs w:val="24"/>
          <w:vertAlign w:val="superscript"/>
          <w:rtl w:val="0"/>
          <w:lang w:val="en-US"/>
        </w:rPr>
        <w:t>35</w:t>
      </w:r>
      <w:r>
        <w:rPr>
          <w:rStyle w:val="Ninguno"/>
          <w:spacing w:val="-2"/>
          <w:sz w:val="24"/>
          <w:szCs w:val="24"/>
          <w:rtl w:val="0"/>
          <w:lang w:val="en-US"/>
        </w:rPr>
        <w:t xml:space="preserve"> cm</w:t>
      </w:r>
      <w:r>
        <w:rPr>
          <w:rStyle w:val="Ninguno"/>
          <w:spacing w:val="-2"/>
          <w:sz w:val="24"/>
          <w:szCs w:val="24"/>
          <w:vertAlign w:val="superscript"/>
          <w:rtl w:val="0"/>
          <w:lang w:val="en-US"/>
        </w:rPr>
        <w:t>-</w:t>
      </w:r>
      <w:r>
        <w:rPr>
          <w:rStyle w:val="Ninguno"/>
          <w:spacing w:val="-5"/>
          <w:sz w:val="24"/>
          <w:szCs w:val="24"/>
          <w:vertAlign w:val="superscript"/>
          <w:rtl w:val="0"/>
          <w:lang w:val="en-US"/>
        </w:rPr>
        <w:t xml:space="preserve">2 </w:t>
      </w:r>
      <w:r>
        <w:rPr>
          <w:rStyle w:val="Ninguno"/>
          <w:sz w:val="24"/>
          <w:szCs w:val="24"/>
          <w:rtl w:val="0"/>
          <w:lang w:val="en-US"/>
        </w:rPr>
        <w:t>s</w:t>
      </w:r>
      <w:r>
        <w:rPr>
          <w:rStyle w:val="Ninguno"/>
          <w:sz w:val="24"/>
          <w:szCs w:val="24"/>
          <w:vertAlign w:val="superscript"/>
          <w:rtl w:val="0"/>
          <w:lang w:val="en-US"/>
        </w:rPr>
        <w:t>-1</w:t>
      </w:r>
      <w:r>
        <w:rPr>
          <w:rStyle w:val="Ninguno"/>
          <w:sz w:val="24"/>
          <w:szCs w:val="24"/>
          <w:rtl w:val="0"/>
          <w:lang w:val="en-US"/>
        </w:rPr>
        <w:t>.</w:t>
      </w:r>
    </w:p>
    <w:p>
      <w:pPr>
        <w:pStyle w:val="Body Text"/>
        <w:spacing w:before="52" w:after="0"/>
        <w:ind w:right="360" w:firstLine="360"/>
        <w:jc w:val="both"/>
      </w:pPr>
      <w:r>
        <w:rPr>
          <w:rStyle w:val="Ninguno"/>
          <w:sz w:val="24"/>
          <w:szCs w:val="24"/>
          <w:rtl w:val="0"/>
          <w:lang w:val="es-ES_tradnl"/>
        </w:rPr>
        <w:t>P</w:t>
      </w:r>
      <w:r>
        <w:rPr>
          <w:rStyle w:val="Ninguno"/>
          <w:sz w:val="24"/>
          <w:szCs w:val="24"/>
          <w:rtl w:val="0"/>
          <w:lang w:val="en-US"/>
        </w:rPr>
        <w:t>eriodic luminosity scans will be conducted for detector efficiency studies, during which the beam current may be increased up to 200 nA.</w:t>
      </w:r>
    </w:p>
    <w:sectPr>
      <w:headerReference w:type="default" r:id="rId4"/>
      <w:footerReference w:type="default" r:id="rId5"/>
      <w:pgSz w:w="12240" w:h="15840" w:orient="portrait"/>
      <w:pgMar w:top="1440" w:right="1440" w:bottom="1440" w:left="1440" w:header="0" w:footer="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mbria">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Encabezado y pie"/>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Encabezado y pie"/>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Estilo importado 1"/>
  </w:abstractNum>
  <w:abstractNum w:abstractNumId="1">
    <w:multiLevelType w:val="hybridMultilevel"/>
    <w:styleLink w:val="Estilo importado 1"/>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Encabezado y pie">
    <w:name w:val="Encabezado y pie"/>
    <w:next w:val="Encabezado y pie"/>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LO-normal">
    <w:name w:val="LO-normal"/>
    <w:next w:val="LO-normal"/>
    <w:pPr>
      <w:keepNext w:val="0"/>
      <w:keepLines w:val="0"/>
      <w:pageBreakBefore w:val="0"/>
      <w:widowControl w:val="1"/>
      <w:shd w:val="clear" w:color="auto" w:fill="auto"/>
      <w:suppressAutoHyphens w:val="1"/>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a"/>
      <w:spacing w:val="0"/>
      <w:kern w:val="0"/>
      <w:position w:val="0"/>
      <w:sz w:val="22"/>
      <w:szCs w:val="22"/>
      <w:u w:val="none" w:color="00000a"/>
      <w:shd w:val="nil" w:color="auto" w:fill="auto"/>
      <w:vertAlign w:val="baseline"/>
      <w:lang w:val="en-US"/>
      <w14:textFill>
        <w14:solidFill>
          <w14:srgbClr w14:val="00000A"/>
        </w14:solidFill>
      </w14:textFill>
    </w:rPr>
  </w:style>
  <w:style w:type="character" w:styleId="Ninguno">
    <w:name w:val="Ninguno"/>
    <w:rPr>
      <w:lang w:val="en-US"/>
    </w:rPr>
  </w:style>
  <w:style w:type="numbering" w:styleId="Estilo importado 1">
    <w:name w:val="Estilo importado 1"/>
    <w:pPr>
      <w:numPr>
        <w:numId w:val="1"/>
      </w:numPr>
    </w:pPr>
  </w:style>
  <w:style w:type="paragraph" w:styleId="Body Text">
    <w:name w:val="Body Text"/>
    <w:next w:val="Body Text"/>
    <w:pPr>
      <w:keepNext w:val="0"/>
      <w:keepLines w:val="0"/>
      <w:pageBreakBefore w:val="0"/>
      <w:widowControl w:val="1"/>
      <w:shd w:val="clear" w:color="auto" w:fill="auto"/>
      <w:suppressAutoHyphens w:val="1"/>
      <w:bidi w:val="0"/>
      <w:spacing w:before="0" w:after="140" w:line="276" w:lineRule="auto"/>
      <w:ind w:left="0" w:right="0" w:firstLine="0"/>
      <w:jc w:val="left"/>
      <w:outlineLvl w:val="9"/>
    </w:pPr>
    <w:rPr>
      <w:rFonts w:ascii="Arial" w:cs="Arial" w:hAnsi="Arial" w:eastAsia="Arial"/>
      <w:b w:val="0"/>
      <w:bCs w:val="0"/>
      <w:i w:val="0"/>
      <w:iCs w:val="0"/>
      <w:caps w:val="0"/>
      <w:smallCaps w:val="0"/>
      <w:strike w:val="0"/>
      <w:dstrike w:val="0"/>
      <w:outline w:val="0"/>
      <w:color w:val="00000a"/>
      <w:spacing w:val="0"/>
      <w:kern w:val="0"/>
      <w:position w:val="0"/>
      <w:sz w:val="22"/>
      <w:szCs w:val="22"/>
      <w:u w:val="none" w:color="00000a"/>
      <w:shd w:val="nil" w:color="auto" w:fill="auto"/>
      <w:vertAlign w:val="baseline"/>
      <w:lang w:val="en-US"/>
      <w14:textFill>
        <w14:solidFill>
          <w14:srgbClr w14:val="00000A"/>
        </w14:solidFill>
      </w14:textFill>
    </w:rPr>
  </w:style>
  <w:style w:type="paragraph" w:styleId="Table Paragraph">
    <w:name w:val="Table Paragraph"/>
    <w:next w:val="Table Paragraph"/>
    <w:pPr>
      <w:keepNext w:val="0"/>
      <w:keepLines w:val="0"/>
      <w:pageBreakBefore w:val="0"/>
      <w:widowControl w:val="1"/>
      <w:shd w:val="clear" w:color="auto" w:fill="auto"/>
      <w:suppressAutoHyphens w:val="1"/>
      <w:bidi w:val="0"/>
      <w:spacing w:before="77" w:after="0" w:line="276" w:lineRule="auto"/>
      <w:ind w:left="0" w:right="0" w:firstLine="0"/>
      <w:jc w:val="center"/>
      <w:outlineLvl w:val="9"/>
    </w:pPr>
    <w:rPr>
      <w:rFonts w:ascii="Calibri" w:cs="Arial Unicode MS" w:hAnsi="Calibri" w:eastAsia="Arial Unicode MS"/>
      <w:b w:val="0"/>
      <w:bCs w:val="0"/>
      <w:i w:val="0"/>
      <w:iCs w:val="0"/>
      <w:caps w:val="0"/>
      <w:smallCaps w:val="0"/>
      <w:strike w:val="0"/>
      <w:dstrike w:val="0"/>
      <w:outline w:val="0"/>
      <w:color w:val="00000a"/>
      <w:spacing w:val="0"/>
      <w:kern w:val="0"/>
      <w:position w:val="0"/>
      <w:sz w:val="22"/>
      <w:szCs w:val="22"/>
      <w:u w:val="none" w:color="00000a"/>
      <w:shd w:val="nil" w:color="auto" w:fill="auto"/>
      <w:vertAlign w:val="baseline"/>
      <w:lang w:val="en-US"/>
      <w14:textFill>
        <w14:solidFill>
          <w14:srgbClr w14:val="00000A"/>
        </w14:solidFill>
      </w14:textFill>
    </w:rPr>
  </w:style>
  <w:style w:type="paragraph" w:styleId="Cuerpo">
    <w:name w:val="Cuerpo"/>
    <w:next w:val="Cuerpo"/>
    <w:pPr>
      <w:keepNext w:val="0"/>
      <w:keepLines w:val="0"/>
      <w:pageBreakBefore w:val="0"/>
      <w:widowControl w:val="1"/>
      <w:shd w:val="clear" w:color="auto" w:fill="auto"/>
      <w:suppressAutoHyphens w:val="1"/>
      <w:bidi w:val="0"/>
      <w:spacing w:before="0" w:after="0" w:line="276" w:lineRule="auto"/>
      <w:ind w:left="0" w:right="0" w:firstLine="0"/>
      <w:jc w:val="left"/>
      <w:outlineLvl w:val="9"/>
    </w:pPr>
    <w:rPr>
      <w:rFonts w:ascii="Arial" w:cs="Arial" w:hAnsi="Arial" w:eastAsia="Arial"/>
      <w:b w:val="0"/>
      <w:bCs w:val="0"/>
      <w:i w:val="0"/>
      <w:iCs w:val="0"/>
      <w:caps w:val="0"/>
      <w:smallCaps w:val="0"/>
      <w:strike w:val="0"/>
      <w:dstrike w:val="0"/>
      <w:outline w:val="0"/>
      <w:color w:val="00000a"/>
      <w:spacing w:val="0"/>
      <w:kern w:val="0"/>
      <w:position w:val="0"/>
      <w:sz w:val="22"/>
      <w:szCs w:val="22"/>
      <w:u w:val="none" w:color="00000a"/>
      <w:shd w:val="nil" w:color="auto" w:fill="auto"/>
      <w:vertAlign w:val="baseline"/>
      <w14:textOutline>
        <w14:noFill/>
      </w14:textOutline>
      <w14:textFill>
        <w14:solidFill>
          <w14:srgbClr w14:val="00000A"/>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