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9A9131" w14:textId="77777777" w:rsidR="004A1C85" w:rsidRPr="004A1C85" w:rsidRDefault="004A1C85" w:rsidP="004A1C85">
      <w:proofErr w:type="gramStart"/>
      <w:r w:rsidRPr="004A1C85">
        <w:t xml:space="preserve">Response to the </w:t>
      </w:r>
      <w:r w:rsidR="005E6412">
        <w:t>third</w:t>
      </w:r>
      <w:r w:rsidRPr="004A1C85">
        <w:t xml:space="preserve"> round of comments to g12 note.</w:t>
      </w:r>
      <w:proofErr w:type="gramEnd"/>
      <w:r w:rsidRPr="004A1C85">
        <w:t xml:space="preserve"> The comments are in bold, and answers are not.</w:t>
      </w:r>
    </w:p>
    <w:p w14:paraId="15C0BCC6" w14:textId="77777777" w:rsidR="004A1C85" w:rsidRDefault="004A1C85" w:rsidP="000D7DC2">
      <w:pPr>
        <w:widowControl w:val="0"/>
        <w:tabs>
          <w:tab w:val="left" w:pos="220"/>
          <w:tab w:val="left" w:pos="720"/>
        </w:tabs>
        <w:autoSpaceDE w:val="0"/>
        <w:autoSpaceDN w:val="0"/>
        <w:adjustRightInd w:val="0"/>
        <w:ind w:left="360"/>
        <w:jc w:val="both"/>
        <w:rPr>
          <w:rFonts w:cs="Arial"/>
          <w:b/>
        </w:rPr>
      </w:pPr>
    </w:p>
    <w:p w14:paraId="1E16C5B5" w14:textId="77777777" w:rsidR="00843433" w:rsidRPr="004A1C85" w:rsidRDefault="00843433" w:rsidP="000D7DC2">
      <w:pPr>
        <w:widowControl w:val="0"/>
        <w:tabs>
          <w:tab w:val="left" w:pos="220"/>
          <w:tab w:val="left" w:pos="720"/>
        </w:tabs>
        <w:autoSpaceDE w:val="0"/>
        <w:autoSpaceDN w:val="0"/>
        <w:adjustRightInd w:val="0"/>
        <w:ind w:left="360"/>
        <w:jc w:val="both"/>
        <w:rPr>
          <w:rFonts w:cs="Arial"/>
          <w:b/>
        </w:rPr>
      </w:pPr>
      <w:r w:rsidRPr="004A1C85">
        <w:rPr>
          <w:rFonts w:cs="Arial"/>
          <w:b/>
        </w:rPr>
        <w:t>1. Normalization</w:t>
      </w:r>
    </w:p>
    <w:p w14:paraId="6AAB790F" w14:textId="77777777" w:rsidR="00843433" w:rsidRPr="004A1C85" w:rsidRDefault="00843433" w:rsidP="000D7DC2">
      <w:pPr>
        <w:widowControl w:val="0"/>
        <w:tabs>
          <w:tab w:val="left" w:pos="220"/>
          <w:tab w:val="left" w:pos="720"/>
        </w:tabs>
        <w:autoSpaceDE w:val="0"/>
        <w:autoSpaceDN w:val="0"/>
        <w:adjustRightInd w:val="0"/>
        <w:ind w:left="360"/>
        <w:jc w:val="both"/>
        <w:rPr>
          <w:rFonts w:cs="Arial"/>
          <w:b/>
        </w:rPr>
      </w:pPr>
      <w:r w:rsidRPr="004A1C85">
        <w:rPr>
          <w:rFonts w:cs="Arial"/>
          <w:b/>
        </w:rPr>
        <w:t>1.a: You take as systematic uncertainty estimate for normalized yield the overall shift between two beam intensities. You did not comment on the width of the distribution for given intensity. Is it consistent with the expected statistical width? If it is large than statistical you should add this to your systematics.</w:t>
      </w:r>
    </w:p>
    <w:p w14:paraId="4F501927" w14:textId="77777777" w:rsidR="00843433" w:rsidRPr="000D7DC2" w:rsidRDefault="00843433" w:rsidP="000D7DC2">
      <w:pPr>
        <w:widowControl w:val="0"/>
        <w:tabs>
          <w:tab w:val="left" w:pos="220"/>
          <w:tab w:val="left" w:pos="720"/>
        </w:tabs>
        <w:autoSpaceDE w:val="0"/>
        <w:autoSpaceDN w:val="0"/>
        <w:adjustRightInd w:val="0"/>
        <w:ind w:left="360"/>
        <w:jc w:val="both"/>
        <w:rPr>
          <w:rFonts w:cs="Arial"/>
        </w:rPr>
      </w:pPr>
    </w:p>
    <w:p w14:paraId="4EE1CBCD" w14:textId="77777777" w:rsidR="00843433" w:rsidRDefault="00843433" w:rsidP="000D7DC2">
      <w:pPr>
        <w:widowControl w:val="0"/>
        <w:tabs>
          <w:tab w:val="left" w:pos="220"/>
          <w:tab w:val="left" w:pos="720"/>
        </w:tabs>
        <w:autoSpaceDE w:val="0"/>
        <w:autoSpaceDN w:val="0"/>
        <w:adjustRightInd w:val="0"/>
        <w:ind w:left="360"/>
        <w:jc w:val="both"/>
        <w:rPr>
          <w:rFonts w:cs="Arial"/>
        </w:rPr>
      </w:pPr>
      <w:r w:rsidRPr="000D7DC2">
        <w:rPr>
          <w:rFonts w:cs="Arial"/>
        </w:rPr>
        <w:t xml:space="preserve">The width of the normalized yields distributions for given intensity in fact is consistent with the expected statistical widths. In Fig 86 of the note, one can see that the widths are 6.2E-10 </w:t>
      </w:r>
      <w:r w:rsidR="000D7DC2" w:rsidRPr="000D7DC2">
        <w:rPr>
          <w:rFonts w:cs="Arial"/>
        </w:rPr>
        <w:t xml:space="preserve">(60nA) </w:t>
      </w:r>
      <w:r w:rsidRPr="000D7DC2">
        <w:rPr>
          <w:rFonts w:cs="Arial"/>
        </w:rPr>
        <w:t>and 4.7E-10</w:t>
      </w:r>
      <w:r w:rsidR="000D7DC2" w:rsidRPr="000D7DC2">
        <w:rPr>
          <w:rFonts w:cs="Arial"/>
        </w:rPr>
        <w:t>(65nA)</w:t>
      </w:r>
      <w:r w:rsidRPr="000D7DC2">
        <w:rPr>
          <w:rFonts w:cs="Arial"/>
        </w:rPr>
        <w:t>. The expected statistical width</w:t>
      </w:r>
      <w:r w:rsidR="000D7DC2">
        <w:rPr>
          <w:rFonts w:cs="Arial"/>
        </w:rPr>
        <w:t xml:space="preserve"> (shown in Fig. 1 here)</w:t>
      </w:r>
      <w:r w:rsidRPr="000D7DC2">
        <w:rPr>
          <w:rFonts w:cs="Arial"/>
        </w:rPr>
        <w:t xml:space="preserve"> </w:t>
      </w:r>
      <w:proofErr w:type="gramStart"/>
      <w:r w:rsidRPr="000D7DC2">
        <w:rPr>
          <w:rFonts w:cs="Arial"/>
        </w:rPr>
        <w:t>are</w:t>
      </w:r>
      <w:proofErr w:type="gramEnd"/>
      <w:r w:rsidRPr="000D7DC2">
        <w:rPr>
          <w:rFonts w:cs="Arial"/>
        </w:rPr>
        <w:t xml:space="preserve"> actually </w:t>
      </w:r>
      <w:r w:rsidR="000D7DC2" w:rsidRPr="000D7DC2">
        <w:rPr>
          <w:rFonts w:cs="Arial"/>
        </w:rPr>
        <w:t xml:space="preserve">4.9E-10 (60nA, RMS: 2.6E-10) and 4.8E-10(65nA, RMS: 2.9E-10). These are consistent with each other and we should stick to the currently quoted lower bound of the systematic uncertainty for the g12 normalization of 5.7%. </w:t>
      </w:r>
    </w:p>
    <w:p w14:paraId="4754611F" w14:textId="77777777" w:rsidR="000D7DC2" w:rsidRDefault="000D7DC2" w:rsidP="000D7DC2">
      <w:pPr>
        <w:widowControl w:val="0"/>
        <w:tabs>
          <w:tab w:val="left" w:pos="220"/>
          <w:tab w:val="left" w:pos="720"/>
        </w:tabs>
        <w:autoSpaceDE w:val="0"/>
        <w:autoSpaceDN w:val="0"/>
        <w:adjustRightInd w:val="0"/>
        <w:ind w:left="360"/>
        <w:jc w:val="both"/>
        <w:rPr>
          <w:rFonts w:cs="Arial"/>
        </w:rPr>
      </w:pPr>
    </w:p>
    <w:p w14:paraId="0B1EC073" w14:textId="77777777" w:rsidR="000D7DC2" w:rsidRDefault="000D7DC2" w:rsidP="000D7DC2">
      <w:pPr>
        <w:widowControl w:val="0"/>
        <w:tabs>
          <w:tab w:val="left" w:pos="220"/>
          <w:tab w:val="left" w:pos="720"/>
        </w:tabs>
        <w:autoSpaceDE w:val="0"/>
        <w:autoSpaceDN w:val="0"/>
        <w:adjustRightInd w:val="0"/>
        <w:ind w:left="360"/>
        <w:jc w:val="both"/>
        <w:rPr>
          <w:rFonts w:cs="Arial"/>
        </w:rPr>
      </w:pPr>
      <w:r>
        <w:rPr>
          <w:rFonts w:cs="Arial"/>
          <w:noProof/>
        </w:rPr>
        <w:drawing>
          <wp:inline distT="0" distB="0" distL="0" distR="0" wp14:anchorId="3ADC4A33" wp14:editId="30175F05">
            <wp:extent cx="2522011" cy="1720352"/>
            <wp:effectExtent l="0" t="0" r="0" b="6985"/>
            <wp:docPr id="2" name="Picture 2" descr="iMac :Users:leiguo:Library:Containers:com.apple.mail:Data:Library:Mail Downloads:2B2BDDED-3843-4552-9E0D-371EAF81D50F:60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c :Users:leiguo:Library:Containers:com.apple.mail:Data:Library:Mail Downloads:2B2BDDED-3843-4552-9E0D-371EAF81D50F:60n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3530" cy="1721388"/>
                    </a:xfrm>
                    <a:prstGeom prst="rect">
                      <a:avLst/>
                    </a:prstGeom>
                    <a:noFill/>
                    <a:ln>
                      <a:noFill/>
                    </a:ln>
                  </pic:spPr>
                </pic:pic>
              </a:graphicData>
            </a:graphic>
          </wp:inline>
        </w:drawing>
      </w:r>
      <w:r>
        <w:rPr>
          <w:rFonts w:cs="Arial"/>
          <w:noProof/>
        </w:rPr>
        <w:drawing>
          <wp:inline distT="0" distB="0" distL="0" distR="0" wp14:anchorId="0BA50A27" wp14:editId="55832AA5">
            <wp:extent cx="2514600" cy="1715296"/>
            <wp:effectExtent l="0" t="0" r="0" b="12065"/>
            <wp:docPr id="1" name="Picture 1" descr="iMac :Users:leiguo:Library:Containers:com.apple.mail:Data:Library:Mail Downloads:AAA3C264-3E45-45F6-A1E1-91EE0723AA65:65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c :Users:leiguo:Library:Containers:com.apple.mail:Data:Library:Mail Downloads:AAA3C264-3E45-45F6-A1E1-91EE0723AA65:65n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5683" cy="1716035"/>
                    </a:xfrm>
                    <a:prstGeom prst="rect">
                      <a:avLst/>
                    </a:prstGeom>
                    <a:noFill/>
                    <a:ln>
                      <a:noFill/>
                    </a:ln>
                  </pic:spPr>
                </pic:pic>
              </a:graphicData>
            </a:graphic>
          </wp:inline>
        </w:drawing>
      </w:r>
    </w:p>
    <w:p w14:paraId="35C9BB9E" w14:textId="77777777" w:rsidR="000D7DC2" w:rsidRDefault="000D7DC2" w:rsidP="000D7DC2">
      <w:pPr>
        <w:widowControl w:val="0"/>
        <w:tabs>
          <w:tab w:val="left" w:pos="220"/>
          <w:tab w:val="left" w:pos="720"/>
        </w:tabs>
        <w:autoSpaceDE w:val="0"/>
        <w:autoSpaceDN w:val="0"/>
        <w:adjustRightInd w:val="0"/>
        <w:ind w:left="360"/>
        <w:jc w:val="both"/>
        <w:rPr>
          <w:rFonts w:cs="Arial"/>
        </w:rPr>
      </w:pPr>
      <w:r>
        <w:rPr>
          <w:rFonts w:cs="Arial"/>
        </w:rPr>
        <w:t xml:space="preserve">Fig.1. Expected statistical uncertainty for the </w:t>
      </w:r>
      <w:proofErr w:type="gramStart"/>
      <w:r>
        <w:rPr>
          <w:rFonts w:cs="Arial"/>
        </w:rPr>
        <w:t>flux normalized</w:t>
      </w:r>
      <w:proofErr w:type="gramEnd"/>
      <w:r>
        <w:rPr>
          <w:rFonts w:cs="Arial"/>
        </w:rPr>
        <w:t xml:space="preserve"> omega yields, for 60nA runs (left) and 65nA runs (right).</w:t>
      </w:r>
    </w:p>
    <w:p w14:paraId="172F6CF3" w14:textId="77777777" w:rsidR="000D7DC2" w:rsidRDefault="000D7DC2" w:rsidP="000D7DC2">
      <w:pPr>
        <w:widowControl w:val="0"/>
        <w:tabs>
          <w:tab w:val="left" w:pos="220"/>
          <w:tab w:val="left" w:pos="720"/>
        </w:tabs>
        <w:autoSpaceDE w:val="0"/>
        <w:autoSpaceDN w:val="0"/>
        <w:adjustRightInd w:val="0"/>
        <w:ind w:left="360"/>
        <w:jc w:val="both"/>
        <w:rPr>
          <w:rFonts w:cs="Arial"/>
        </w:rPr>
      </w:pPr>
    </w:p>
    <w:p w14:paraId="117363DF" w14:textId="77777777" w:rsidR="000D7DC2" w:rsidRPr="000D7DC2" w:rsidRDefault="000D7DC2" w:rsidP="000D7DC2">
      <w:pPr>
        <w:widowControl w:val="0"/>
        <w:tabs>
          <w:tab w:val="left" w:pos="220"/>
          <w:tab w:val="left" w:pos="720"/>
        </w:tabs>
        <w:autoSpaceDE w:val="0"/>
        <w:autoSpaceDN w:val="0"/>
        <w:adjustRightInd w:val="0"/>
        <w:ind w:left="360"/>
        <w:jc w:val="both"/>
        <w:rPr>
          <w:rFonts w:cs="Arial"/>
        </w:rPr>
      </w:pPr>
    </w:p>
    <w:p w14:paraId="12CB2154" w14:textId="77777777" w:rsidR="00843433" w:rsidRPr="004A1C85" w:rsidRDefault="00843433" w:rsidP="000D7DC2">
      <w:pPr>
        <w:widowControl w:val="0"/>
        <w:tabs>
          <w:tab w:val="left" w:pos="220"/>
          <w:tab w:val="left" w:pos="720"/>
        </w:tabs>
        <w:autoSpaceDE w:val="0"/>
        <w:autoSpaceDN w:val="0"/>
        <w:adjustRightInd w:val="0"/>
        <w:ind w:left="360"/>
        <w:jc w:val="both"/>
        <w:rPr>
          <w:rFonts w:cs="Arial"/>
          <w:b/>
        </w:rPr>
      </w:pPr>
      <w:r w:rsidRPr="004A1C85">
        <w:rPr>
          <w:rFonts w:cs="Arial"/>
          <w:b/>
        </w:rPr>
        <w:t>1.b. Target. You answered our question in the response but it did not propagate to the note. Please fix.</w:t>
      </w:r>
    </w:p>
    <w:p w14:paraId="15CA59A7" w14:textId="77777777" w:rsidR="004A1C85" w:rsidRDefault="004A1C85" w:rsidP="000D7DC2">
      <w:pPr>
        <w:widowControl w:val="0"/>
        <w:tabs>
          <w:tab w:val="left" w:pos="220"/>
          <w:tab w:val="left" w:pos="720"/>
        </w:tabs>
        <w:autoSpaceDE w:val="0"/>
        <w:autoSpaceDN w:val="0"/>
        <w:adjustRightInd w:val="0"/>
        <w:ind w:left="360"/>
        <w:jc w:val="both"/>
        <w:rPr>
          <w:rFonts w:cs="Arial"/>
        </w:rPr>
      </w:pPr>
    </w:p>
    <w:p w14:paraId="0EDE0FBF" w14:textId="77777777" w:rsidR="004A1C85" w:rsidRPr="000D7DC2" w:rsidRDefault="004A1C85" w:rsidP="000D7DC2">
      <w:pPr>
        <w:widowControl w:val="0"/>
        <w:tabs>
          <w:tab w:val="left" w:pos="220"/>
          <w:tab w:val="left" w:pos="720"/>
        </w:tabs>
        <w:autoSpaceDE w:val="0"/>
        <w:autoSpaceDN w:val="0"/>
        <w:adjustRightInd w:val="0"/>
        <w:ind w:left="360"/>
        <w:jc w:val="both"/>
        <w:rPr>
          <w:rFonts w:cs="Arial"/>
        </w:rPr>
      </w:pPr>
      <w:r>
        <w:rPr>
          <w:rFonts w:cs="Arial"/>
        </w:rPr>
        <w:t>This is done now in the note</w:t>
      </w:r>
      <w:r w:rsidR="000C6B30">
        <w:rPr>
          <w:rFonts w:cs="Arial"/>
        </w:rPr>
        <w:t xml:space="preserve"> in the section of target density (last paragraph).</w:t>
      </w:r>
    </w:p>
    <w:p w14:paraId="780ECF13" w14:textId="77777777" w:rsidR="00843433" w:rsidRPr="000D7DC2" w:rsidRDefault="00843433" w:rsidP="000D7DC2">
      <w:pPr>
        <w:widowControl w:val="0"/>
        <w:tabs>
          <w:tab w:val="left" w:pos="220"/>
          <w:tab w:val="left" w:pos="720"/>
        </w:tabs>
        <w:autoSpaceDE w:val="0"/>
        <w:autoSpaceDN w:val="0"/>
        <w:adjustRightInd w:val="0"/>
        <w:ind w:left="360"/>
        <w:jc w:val="both"/>
        <w:rPr>
          <w:rFonts w:cs="Arial"/>
        </w:rPr>
      </w:pPr>
    </w:p>
    <w:p w14:paraId="6B2B110C" w14:textId="79F5C9A6" w:rsidR="00843433" w:rsidRDefault="00886148" w:rsidP="000D7DC2">
      <w:pPr>
        <w:widowControl w:val="0"/>
        <w:tabs>
          <w:tab w:val="left" w:pos="220"/>
          <w:tab w:val="left" w:pos="720"/>
        </w:tabs>
        <w:autoSpaceDE w:val="0"/>
        <w:autoSpaceDN w:val="0"/>
        <w:adjustRightInd w:val="0"/>
        <w:ind w:left="360"/>
        <w:jc w:val="both"/>
        <w:rPr>
          <w:rFonts w:cs="Arial"/>
          <w:b/>
        </w:rPr>
      </w:pPr>
      <w:r>
        <w:rPr>
          <w:rFonts w:cs="Arial"/>
          <w:b/>
        </w:rPr>
        <w:t>1.c</w:t>
      </w:r>
      <w:r w:rsidR="00843433" w:rsidRPr="004A1C85">
        <w:rPr>
          <w:rFonts w:cs="Arial"/>
          <w:b/>
        </w:rPr>
        <w:t xml:space="preserve">. </w:t>
      </w:r>
      <w:proofErr w:type="gramStart"/>
      <w:r w:rsidR="00843433" w:rsidRPr="004A1C85">
        <w:rPr>
          <w:rFonts w:cs="Arial"/>
          <w:b/>
        </w:rPr>
        <w:t>omega cross</w:t>
      </w:r>
      <w:proofErr w:type="gramEnd"/>
      <w:r w:rsidR="00843433" w:rsidRPr="004A1C85">
        <w:rPr>
          <w:rFonts w:cs="Arial"/>
          <w:b/>
        </w:rPr>
        <w:t xml:space="preserve"> sections. </w:t>
      </w:r>
      <w:proofErr w:type="gramStart"/>
      <w:r w:rsidR="00843433" w:rsidRPr="004A1C85">
        <w:rPr>
          <w:rFonts w:cs="Arial"/>
          <w:b/>
        </w:rPr>
        <w:t>Same as previous.</w:t>
      </w:r>
      <w:proofErr w:type="gramEnd"/>
      <w:r w:rsidR="00843433" w:rsidRPr="004A1C85">
        <w:rPr>
          <w:rFonts w:cs="Arial"/>
          <w:b/>
        </w:rPr>
        <w:t xml:space="preserve"> There are requested plots in the response but they are missing on the note.</w:t>
      </w:r>
    </w:p>
    <w:p w14:paraId="6E39F104" w14:textId="77777777" w:rsidR="004A1C85" w:rsidRDefault="004A1C85" w:rsidP="000D7DC2">
      <w:pPr>
        <w:widowControl w:val="0"/>
        <w:tabs>
          <w:tab w:val="left" w:pos="220"/>
          <w:tab w:val="left" w:pos="720"/>
        </w:tabs>
        <w:autoSpaceDE w:val="0"/>
        <w:autoSpaceDN w:val="0"/>
        <w:adjustRightInd w:val="0"/>
        <w:ind w:left="360"/>
        <w:jc w:val="both"/>
        <w:rPr>
          <w:rFonts w:cs="Arial"/>
          <w:b/>
        </w:rPr>
      </w:pPr>
    </w:p>
    <w:p w14:paraId="3FE029CE" w14:textId="77777777" w:rsidR="004A1C85" w:rsidRDefault="004A1C85" w:rsidP="000D7DC2">
      <w:pPr>
        <w:widowControl w:val="0"/>
        <w:tabs>
          <w:tab w:val="left" w:pos="220"/>
          <w:tab w:val="left" w:pos="720"/>
        </w:tabs>
        <w:autoSpaceDE w:val="0"/>
        <w:autoSpaceDN w:val="0"/>
        <w:adjustRightInd w:val="0"/>
        <w:ind w:left="360"/>
        <w:jc w:val="both"/>
        <w:rPr>
          <w:rFonts w:cs="Arial"/>
        </w:rPr>
      </w:pPr>
      <w:r w:rsidRPr="004A1C85">
        <w:rPr>
          <w:rFonts w:cs="Arial"/>
        </w:rPr>
        <w:t xml:space="preserve">Done. </w:t>
      </w:r>
      <w:proofErr w:type="gramStart"/>
      <w:r w:rsidR="00B7394D">
        <w:rPr>
          <w:rFonts w:cs="Arial"/>
        </w:rPr>
        <w:t>We added/replaced the plots in the notes.</w:t>
      </w:r>
      <w:proofErr w:type="gramEnd"/>
      <w:r w:rsidR="00B7394D">
        <w:rPr>
          <w:rFonts w:cs="Arial"/>
        </w:rPr>
        <w:t xml:space="preserve"> </w:t>
      </w:r>
    </w:p>
    <w:p w14:paraId="15B08759" w14:textId="77777777" w:rsidR="005E6412" w:rsidRPr="004A1C85" w:rsidRDefault="005E6412" w:rsidP="000D7DC2">
      <w:pPr>
        <w:widowControl w:val="0"/>
        <w:tabs>
          <w:tab w:val="left" w:pos="220"/>
          <w:tab w:val="left" w:pos="720"/>
        </w:tabs>
        <w:autoSpaceDE w:val="0"/>
        <w:autoSpaceDN w:val="0"/>
        <w:adjustRightInd w:val="0"/>
        <w:ind w:left="360"/>
        <w:jc w:val="both"/>
        <w:rPr>
          <w:rFonts w:cs="Arial"/>
        </w:rPr>
      </w:pPr>
    </w:p>
    <w:p w14:paraId="30452E0F" w14:textId="46EF8DA0" w:rsidR="00843433" w:rsidRDefault="00886148" w:rsidP="000D7DC2">
      <w:pPr>
        <w:widowControl w:val="0"/>
        <w:tabs>
          <w:tab w:val="left" w:pos="220"/>
          <w:tab w:val="left" w:pos="720"/>
        </w:tabs>
        <w:autoSpaceDE w:val="0"/>
        <w:autoSpaceDN w:val="0"/>
        <w:adjustRightInd w:val="0"/>
        <w:ind w:left="360"/>
        <w:jc w:val="both"/>
        <w:rPr>
          <w:rFonts w:cs="Arial"/>
          <w:b/>
        </w:rPr>
      </w:pPr>
      <w:r>
        <w:rPr>
          <w:rFonts w:cs="Arial"/>
          <w:b/>
        </w:rPr>
        <w:t>2</w:t>
      </w:r>
      <w:r w:rsidR="00843433" w:rsidRPr="004A1C85">
        <w:rPr>
          <w:rFonts w:cs="Arial"/>
          <w:b/>
        </w:rPr>
        <w:t>. Beam polarization. Provide a table with the information which Moller measurement should be used for given run range. Also indicate run numbers when half wave plate was changed.</w:t>
      </w:r>
    </w:p>
    <w:p w14:paraId="6904CF49" w14:textId="77777777" w:rsidR="004A1C85" w:rsidRDefault="004A1C85" w:rsidP="000D7DC2">
      <w:pPr>
        <w:widowControl w:val="0"/>
        <w:tabs>
          <w:tab w:val="left" w:pos="220"/>
          <w:tab w:val="left" w:pos="720"/>
        </w:tabs>
        <w:autoSpaceDE w:val="0"/>
        <w:autoSpaceDN w:val="0"/>
        <w:adjustRightInd w:val="0"/>
        <w:ind w:left="360"/>
        <w:jc w:val="both"/>
        <w:rPr>
          <w:rFonts w:cs="Arial"/>
          <w:b/>
        </w:rPr>
      </w:pPr>
    </w:p>
    <w:p w14:paraId="78911B8D" w14:textId="77777777" w:rsidR="004A1C85" w:rsidRDefault="004A1C85" w:rsidP="000D7DC2">
      <w:pPr>
        <w:widowControl w:val="0"/>
        <w:tabs>
          <w:tab w:val="left" w:pos="220"/>
          <w:tab w:val="left" w:pos="720"/>
        </w:tabs>
        <w:autoSpaceDE w:val="0"/>
        <w:autoSpaceDN w:val="0"/>
        <w:adjustRightInd w:val="0"/>
        <w:ind w:left="360"/>
        <w:jc w:val="both"/>
        <w:rPr>
          <w:rFonts w:cs="Arial"/>
        </w:rPr>
      </w:pPr>
      <w:r>
        <w:rPr>
          <w:rFonts w:cs="Arial"/>
        </w:rPr>
        <w:t xml:space="preserve">We check the </w:t>
      </w:r>
      <w:proofErr w:type="gramStart"/>
      <w:r>
        <w:rPr>
          <w:rFonts w:cs="Arial"/>
        </w:rPr>
        <w:t>log book</w:t>
      </w:r>
      <w:proofErr w:type="gramEnd"/>
      <w:r>
        <w:rPr>
          <w:rFonts w:cs="Arial"/>
        </w:rPr>
        <w:t xml:space="preserve"> entries for the entire g12 running period. The half-wave plate actually was not changed.  The variable of “1/2 </w:t>
      </w:r>
      <w:proofErr w:type="spellStart"/>
      <w:r>
        <w:rPr>
          <w:rFonts w:cs="Arial"/>
        </w:rPr>
        <w:t>waveplate</w:t>
      </w:r>
      <w:proofErr w:type="spellEnd"/>
      <w:r>
        <w:rPr>
          <w:rFonts w:cs="Arial"/>
        </w:rPr>
        <w:t xml:space="preserve">” stayed “0.00” throughout </w:t>
      </w:r>
      <w:r>
        <w:rPr>
          <w:rFonts w:cs="Arial"/>
        </w:rPr>
        <w:lastRenderedPageBreak/>
        <w:t xml:space="preserve">the whole running period. An example of that information is shown below in Fig. 2. We also </w:t>
      </w:r>
      <w:proofErr w:type="spellStart"/>
      <w:r>
        <w:rPr>
          <w:rFonts w:cs="Arial"/>
        </w:rPr>
        <w:t>doube</w:t>
      </w:r>
      <w:proofErr w:type="spellEnd"/>
      <w:r>
        <w:rPr>
          <w:rFonts w:cs="Arial"/>
        </w:rPr>
        <w:t xml:space="preserve">-checked this with </w:t>
      </w:r>
      <w:proofErr w:type="spellStart"/>
      <w:r>
        <w:rPr>
          <w:rFonts w:cs="Arial"/>
        </w:rPr>
        <w:t>Stepan</w:t>
      </w:r>
      <w:proofErr w:type="spellEnd"/>
      <w:r>
        <w:rPr>
          <w:rFonts w:cs="Arial"/>
        </w:rPr>
        <w:t>.</w:t>
      </w:r>
      <w:r w:rsidR="00B7394D">
        <w:rPr>
          <w:rFonts w:cs="Arial"/>
        </w:rPr>
        <w:t xml:space="preserve"> A side note is that there is actually one more </w:t>
      </w:r>
      <w:proofErr w:type="spellStart"/>
      <w:r w:rsidR="00B7394D">
        <w:rPr>
          <w:rFonts w:cs="Arial"/>
        </w:rPr>
        <w:t>moller</w:t>
      </w:r>
      <w:proofErr w:type="spellEnd"/>
      <w:r w:rsidR="00B7394D">
        <w:rPr>
          <w:rFonts w:cs="Arial"/>
        </w:rPr>
        <w:t xml:space="preserve"> run at 57317 at the end of the running </w:t>
      </w:r>
      <w:proofErr w:type="gramStart"/>
      <w:r w:rsidR="00B7394D">
        <w:rPr>
          <w:rFonts w:cs="Arial"/>
        </w:rPr>
        <w:t>period, that</w:t>
      </w:r>
      <w:proofErr w:type="gramEnd"/>
      <w:r w:rsidR="00B7394D">
        <w:rPr>
          <w:rFonts w:cs="Arial"/>
        </w:rPr>
        <w:t xml:space="preserve"> what was listed in Table 21. The polarization of that run was statistically consistent with the prior measurement at 57283. We changed the table to make it clear what the polarization value is valid for what run range.</w:t>
      </w:r>
    </w:p>
    <w:p w14:paraId="71DAEFF9" w14:textId="77777777" w:rsidR="004A1C85" w:rsidRDefault="004A1C85" w:rsidP="000D7DC2">
      <w:pPr>
        <w:widowControl w:val="0"/>
        <w:tabs>
          <w:tab w:val="left" w:pos="220"/>
          <w:tab w:val="left" w:pos="720"/>
        </w:tabs>
        <w:autoSpaceDE w:val="0"/>
        <w:autoSpaceDN w:val="0"/>
        <w:adjustRightInd w:val="0"/>
        <w:ind w:left="360"/>
        <w:jc w:val="both"/>
        <w:rPr>
          <w:rFonts w:cs="Arial"/>
        </w:rPr>
      </w:pPr>
      <w:r>
        <w:rPr>
          <w:rFonts w:cs="Arial"/>
          <w:noProof/>
        </w:rPr>
        <w:drawing>
          <wp:inline distT="0" distB="0" distL="0" distR="0" wp14:anchorId="2407E9CA" wp14:editId="5EA0A8CC">
            <wp:extent cx="4799886" cy="303198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0511" cy="3032384"/>
                    </a:xfrm>
                    <a:prstGeom prst="rect">
                      <a:avLst/>
                    </a:prstGeom>
                    <a:noFill/>
                    <a:ln>
                      <a:noFill/>
                    </a:ln>
                  </pic:spPr>
                </pic:pic>
              </a:graphicData>
            </a:graphic>
          </wp:inline>
        </w:drawing>
      </w:r>
    </w:p>
    <w:p w14:paraId="7735181E" w14:textId="77777777" w:rsidR="004A1C85" w:rsidRPr="004A1C85" w:rsidRDefault="004A1C85" w:rsidP="000D7DC2">
      <w:pPr>
        <w:widowControl w:val="0"/>
        <w:tabs>
          <w:tab w:val="left" w:pos="220"/>
          <w:tab w:val="left" w:pos="720"/>
        </w:tabs>
        <w:autoSpaceDE w:val="0"/>
        <w:autoSpaceDN w:val="0"/>
        <w:adjustRightInd w:val="0"/>
        <w:ind w:left="360"/>
        <w:jc w:val="both"/>
        <w:rPr>
          <w:rFonts w:cs="Arial"/>
        </w:rPr>
      </w:pPr>
      <w:r>
        <w:rPr>
          <w:rFonts w:cs="Arial"/>
        </w:rPr>
        <w:t xml:space="preserve">Fig. 2. An example of the </w:t>
      </w:r>
      <w:proofErr w:type="gramStart"/>
      <w:r>
        <w:rPr>
          <w:rFonts w:cs="Arial"/>
        </w:rPr>
        <w:t>log book</w:t>
      </w:r>
      <w:proofErr w:type="gramEnd"/>
      <w:r>
        <w:rPr>
          <w:rFonts w:cs="Arial"/>
        </w:rPr>
        <w:t xml:space="preserve"> entry after the </w:t>
      </w:r>
      <w:proofErr w:type="spellStart"/>
      <w:r>
        <w:rPr>
          <w:rFonts w:cs="Arial"/>
        </w:rPr>
        <w:t>moller</w:t>
      </w:r>
      <w:proofErr w:type="spellEnd"/>
      <w:r>
        <w:rPr>
          <w:rFonts w:cs="Arial"/>
        </w:rPr>
        <w:t xml:space="preserve"> run. </w:t>
      </w:r>
    </w:p>
    <w:p w14:paraId="4AEB300F" w14:textId="77777777" w:rsidR="004A1C85" w:rsidRPr="004A1C85" w:rsidRDefault="004A1C85" w:rsidP="000D7DC2">
      <w:pPr>
        <w:widowControl w:val="0"/>
        <w:tabs>
          <w:tab w:val="left" w:pos="220"/>
          <w:tab w:val="left" w:pos="720"/>
        </w:tabs>
        <w:autoSpaceDE w:val="0"/>
        <w:autoSpaceDN w:val="0"/>
        <w:adjustRightInd w:val="0"/>
        <w:ind w:left="360"/>
        <w:jc w:val="both"/>
        <w:rPr>
          <w:rFonts w:cs="Arial"/>
          <w:b/>
        </w:rPr>
      </w:pPr>
    </w:p>
    <w:p w14:paraId="6204FC84" w14:textId="77777777" w:rsidR="004A1C85" w:rsidRPr="000D7DC2" w:rsidRDefault="004A1C85" w:rsidP="000D7DC2">
      <w:pPr>
        <w:widowControl w:val="0"/>
        <w:tabs>
          <w:tab w:val="left" w:pos="220"/>
          <w:tab w:val="left" w:pos="720"/>
        </w:tabs>
        <w:autoSpaceDE w:val="0"/>
        <w:autoSpaceDN w:val="0"/>
        <w:adjustRightInd w:val="0"/>
        <w:ind w:left="360"/>
        <w:jc w:val="both"/>
        <w:rPr>
          <w:rFonts w:cs="Arial"/>
        </w:rPr>
      </w:pPr>
    </w:p>
    <w:p w14:paraId="7458361B" w14:textId="2D66E4AC" w:rsidR="002165B2" w:rsidRDefault="00886148" w:rsidP="000D7DC2">
      <w:pPr>
        <w:ind w:left="360"/>
        <w:jc w:val="both"/>
        <w:rPr>
          <w:rFonts w:cs="Arial"/>
          <w:b/>
        </w:rPr>
      </w:pPr>
      <w:r>
        <w:rPr>
          <w:rFonts w:cs="Arial"/>
          <w:b/>
        </w:rPr>
        <w:t>4</w:t>
      </w:r>
      <w:r w:rsidR="004A1C85" w:rsidRPr="004A1C85">
        <w:rPr>
          <w:rFonts w:cs="Arial"/>
          <w:b/>
        </w:rPr>
        <w:t xml:space="preserve">. </w:t>
      </w:r>
      <w:r w:rsidR="00843433" w:rsidRPr="004A1C85">
        <w:rPr>
          <w:rFonts w:cs="Arial"/>
          <w:b/>
        </w:rPr>
        <w:t xml:space="preserve">We suggest moving </w:t>
      </w:r>
      <w:proofErr w:type="spellStart"/>
      <w:r w:rsidR="00843433" w:rsidRPr="004A1C85">
        <w:rPr>
          <w:rFonts w:cs="Arial"/>
          <w:b/>
        </w:rPr>
        <w:t>Fid</w:t>
      </w:r>
      <w:r w:rsidR="004A1C85">
        <w:rPr>
          <w:rFonts w:cs="Arial"/>
          <w:b/>
        </w:rPr>
        <w:t>u</w:t>
      </w:r>
      <w:r w:rsidR="00843433" w:rsidRPr="004A1C85">
        <w:rPr>
          <w:rFonts w:cs="Arial"/>
          <w:b/>
        </w:rPr>
        <w:t>cial</w:t>
      </w:r>
      <w:proofErr w:type="spellEnd"/>
      <w:r w:rsidR="00843433" w:rsidRPr="004A1C85">
        <w:rPr>
          <w:rFonts w:cs="Arial"/>
          <w:b/>
        </w:rPr>
        <w:t xml:space="preserve"> cuts subsection 5.4 from section 5 to section 3.</w:t>
      </w:r>
    </w:p>
    <w:p w14:paraId="7720A80F" w14:textId="77777777" w:rsidR="004A1C85" w:rsidRDefault="004A1C85" w:rsidP="000D7DC2">
      <w:pPr>
        <w:ind w:left="360"/>
        <w:jc w:val="both"/>
        <w:rPr>
          <w:rFonts w:cs="Arial"/>
        </w:rPr>
      </w:pPr>
      <w:r>
        <w:rPr>
          <w:rFonts w:cs="Arial"/>
        </w:rPr>
        <w:t>This is a good suggestion. Done.</w:t>
      </w:r>
    </w:p>
    <w:p w14:paraId="06ABD2BE" w14:textId="77777777" w:rsidR="00886148" w:rsidRDefault="00886148" w:rsidP="000D7DC2">
      <w:pPr>
        <w:ind w:left="360"/>
        <w:jc w:val="both"/>
        <w:rPr>
          <w:rFonts w:cs="Arial"/>
        </w:rPr>
      </w:pPr>
    </w:p>
    <w:p w14:paraId="58F99068" w14:textId="77777777" w:rsidR="00886148" w:rsidRDefault="00886148" w:rsidP="00886148">
      <w:pPr>
        <w:widowControl w:val="0"/>
        <w:tabs>
          <w:tab w:val="left" w:pos="220"/>
          <w:tab w:val="left" w:pos="720"/>
        </w:tabs>
        <w:autoSpaceDE w:val="0"/>
        <w:autoSpaceDN w:val="0"/>
        <w:adjustRightInd w:val="0"/>
        <w:ind w:left="360"/>
        <w:jc w:val="both"/>
        <w:rPr>
          <w:rFonts w:cs="Arial"/>
          <w:b/>
        </w:rPr>
      </w:pPr>
      <w:r>
        <w:rPr>
          <w:b/>
        </w:rPr>
        <w:t>5</w:t>
      </w:r>
      <w:r w:rsidRPr="004A1C85">
        <w:rPr>
          <w:b/>
        </w:rPr>
        <w:t xml:space="preserve">. </w:t>
      </w:r>
      <w:r w:rsidRPr="004A1C85">
        <w:rPr>
          <w:rFonts w:cs="Arial"/>
          <w:b/>
        </w:rPr>
        <w:t xml:space="preserve">TOF </w:t>
      </w:r>
      <w:proofErr w:type="gramStart"/>
      <w:r w:rsidRPr="004A1C85">
        <w:rPr>
          <w:rFonts w:cs="Arial"/>
          <w:b/>
        </w:rPr>
        <w:t>knock</w:t>
      </w:r>
      <w:proofErr w:type="gramEnd"/>
      <w:r w:rsidRPr="004A1C85">
        <w:rPr>
          <w:rFonts w:cs="Arial"/>
          <w:b/>
        </w:rPr>
        <w:t xml:space="preserve"> out. In the response and in the discussions you state unstable and poor resolution counters were added to the knock out list and single particle efficiency were recalculated. However from the note is not clear what is the final knock out list. Please clarify this in the note.</w:t>
      </w:r>
    </w:p>
    <w:p w14:paraId="7925C4CA" w14:textId="77777777" w:rsidR="00886148" w:rsidRDefault="00886148" w:rsidP="00886148">
      <w:pPr>
        <w:widowControl w:val="0"/>
        <w:tabs>
          <w:tab w:val="left" w:pos="220"/>
          <w:tab w:val="left" w:pos="720"/>
        </w:tabs>
        <w:autoSpaceDE w:val="0"/>
        <w:autoSpaceDN w:val="0"/>
        <w:adjustRightInd w:val="0"/>
        <w:ind w:left="360"/>
        <w:jc w:val="both"/>
        <w:rPr>
          <w:rFonts w:cs="Arial"/>
          <w:b/>
        </w:rPr>
      </w:pPr>
    </w:p>
    <w:p w14:paraId="1F9E04CA" w14:textId="77777777" w:rsidR="00886148" w:rsidRDefault="00886148" w:rsidP="00886148">
      <w:pPr>
        <w:widowControl w:val="0"/>
        <w:tabs>
          <w:tab w:val="left" w:pos="220"/>
          <w:tab w:val="left" w:pos="720"/>
        </w:tabs>
        <w:autoSpaceDE w:val="0"/>
        <w:autoSpaceDN w:val="0"/>
        <w:adjustRightInd w:val="0"/>
        <w:ind w:left="360"/>
        <w:jc w:val="both"/>
        <w:rPr>
          <w:rFonts w:cs="Arial"/>
        </w:rPr>
      </w:pPr>
      <w:r>
        <w:rPr>
          <w:rFonts w:cs="Arial"/>
        </w:rPr>
        <w:t xml:space="preserve">The multiple tables are a bit confusing, because they address different reasons for the knock out. We do provide the final knock out list in a new table at the end of the TOF </w:t>
      </w:r>
      <w:proofErr w:type="gramStart"/>
      <w:r>
        <w:rPr>
          <w:rFonts w:cs="Arial"/>
        </w:rPr>
        <w:t>knock</w:t>
      </w:r>
      <w:proofErr w:type="gramEnd"/>
      <w:r>
        <w:rPr>
          <w:rFonts w:cs="Arial"/>
        </w:rPr>
        <w:t xml:space="preserve"> out section. </w:t>
      </w:r>
    </w:p>
    <w:p w14:paraId="7C7CC77C" w14:textId="77777777" w:rsidR="00886148" w:rsidRPr="00886148" w:rsidRDefault="00886148" w:rsidP="00886148">
      <w:pPr>
        <w:widowControl w:val="0"/>
        <w:tabs>
          <w:tab w:val="left" w:pos="220"/>
          <w:tab w:val="left" w:pos="720"/>
        </w:tabs>
        <w:autoSpaceDE w:val="0"/>
        <w:autoSpaceDN w:val="0"/>
        <w:adjustRightInd w:val="0"/>
        <w:ind w:left="360"/>
        <w:jc w:val="both"/>
        <w:rPr>
          <w:rFonts w:cs="Arial"/>
          <w:b/>
        </w:rPr>
      </w:pPr>
      <w:r w:rsidRPr="00886148">
        <w:rPr>
          <w:rFonts w:cs="Arial"/>
          <w:b/>
        </w:rPr>
        <w:t>6. Momentum and photon beam energy correction. Chapter 3.3  </w:t>
      </w:r>
    </w:p>
    <w:p w14:paraId="5617D442" w14:textId="788B8BDB" w:rsidR="00886148" w:rsidRDefault="00886148" w:rsidP="00886148">
      <w:pPr>
        <w:widowControl w:val="0"/>
        <w:tabs>
          <w:tab w:val="left" w:pos="220"/>
          <w:tab w:val="left" w:pos="720"/>
        </w:tabs>
        <w:autoSpaceDE w:val="0"/>
        <w:autoSpaceDN w:val="0"/>
        <w:adjustRightInd w:val="0"/>
        <w:ind w:left="360"/>
        <w:jc w:val="both"/>
        <w:rPr>
          <w:rFonts w:cs="Arial"/>
          <w:b/>
        </w:rPr>
      </w:pPr>
      <w:r w:rsidRPr="00886148">
        <w:rPr>
          <w:rFonts w:cs="Arial"/>
          <w:b/>
        </w:rPr>
        <w:t xml:space="preserve">6.a. In the latest response, you state that you will modify the note to include clarifications, but this has not been done. Also, a lot of our previous specific comments on that chapter have not been implemented. </w:t>
      </w:r>
    </w:p>
    <w:p w14:paraId="78F76024" w14:textId="2F719C29" w:rsidR="002C2E90" w:rsidRPr="002C2E90" w:rsidRDefault="002C2E90" w:rsidP="00886148">
      <w:pPr>
        <w:widowControl w:val="0"/>
        <w:tabs>
          <w:tab w:val="left" w:pos="220"/>
          <w:tab w:val="left" w:pos="720"/>
        </w:tabs>
        <w:autoSpaceDE w:val="0"/>
        <w:autoSpaceDN w:val="0"/>
        <w:adjustRightInd w:val="0"/>
        <w:ind w:left="360"/>
        <w:jc w:val="both"/>
        <w:rPr>
          <w:rFonts w:cs="Arial"/>
        </w:rPr>
      </w:pPr>
      <w:r w:rsidRPr="002C2E90">
        <w:rPr>
          <w:rFonts w:cs="Arial"/>
        </w:rPr>
        <w:t xml:space="preserve">We might have uploaded a wrong version of the note. We believe now all has been implemented. </w:t>
      </w:r>
    </w:p>
    <w:p w14:paraId="6B36BDEB" w14:textId="29712A3D" w:rsidR="00886148" w:rsidRDefault="00886148" w:rsidP="00886148">
      <w:pPr>
        <w:widowControl w:val="0"/>
        <w:tabs>
          <w:tab w:val="left" w:pos="220"/>
          <w:tab w:val="left" w:pos="720"/>
        </w:tabs>
        <w:autoSpaceDE w:val="0"/>
        <w:autoSpaceDN w:val="0"/>
        <w:adjustRightInd w:val="0"/>
        <w:ind w:left="360"/>
        <w:jc w:val="both"/>
        <w:rPr>
          <w:rFonts w:cs="Arial"/>
          <w:b/>
        </w:rPr>
      </w:pPr>
      <w:r w:rsidRPr="00886148">
        <w:rPr>
          <w:rFonts w:cs="Arial"/>
          <w:b/>
        </w:rPr>
        <w:t xml:space="preserve">6.b. Clarify if the photon-energy corrections derived and reported in the note were obtained after the application of the phi-dependent momentum corrections reported in 3.3.1. This correction should be derived after e-loss and phi-dependent momentum corrections are applied. </w:t>
      </w:r>
    </w:p>
    <w:p w14:paraId="435C6E62" w14:textId="77777777" w:rsidR="00886148" w:rsidRDefault="00886148" w:rsidP="00886148">
      <w:pPr>
        <w:widowControl w:val="0"/>
        <w:tabs>
          <w:tab w:val="left" w:pos="220"/>
          <w:tab w:val="left" w:pos="720"/>
        </w:tabs>
        <w:autoSpaceDE w:val="0"/>
        <w:autoSpaceDN w:val="0"/>
        <w:adjustRightInd w:val="0"/>
        <w:ind w:left="360"/>
        <w:jc w:val="both"/>
        <w:rPr>
          <w:rFonts w:cs="Arial"/>
          <w:b/>
        </w:rPr>
      </w:pPr>
    </w:p>
    <w:p w14:paraId="4C038E93" w14:textId="24B25D09" w:rsidR="00886148" w:rsidRDefault="00886148" w:rsidP="00886148">
      <w:pPr>
        <w:widowControl w:val="0"/>
        <w:tabs>
          <w:tab w:val="left" w:pos="220"/>
          <w:tab w:val="left" w:pos="720"/>
        </w:tabs>
        <w:autoSpaceDE w:val="0"/>
        <w:autoSpaceDN w:val="0"/>
        <w:adjustRightInd w:val="0"/>
        <w:ind w:left="360"/>
        <w:jc w:val="both"/>
        <w:rPr>
          <w:rFonts w:cs="Arial"/>
        </w:rPr>
      </w:pPr>
      <w:r>
        <w:rPr>
          <w:rFonts w:cs="Arial"/>
        </w:rPr>
        <w:t xml:space="preserve">Yes, this is exactly what happened. The </w:t>
      </w:r>
      <w:r w:rsidR="00877E28">
        <w:rPr>
          <w:rFonts w:cs="Arial"/>
        </w:rPr>
        <w:t xml:space="preserve">final and standard g12 </w:t>
      </w:r>
      <w:r>
        <w:rPr>
          <w:rFonts w:cs="Arial"/>
        </w:rPr>
        <w:t>photon-energy corrections were re</w:t>
      </w:r>
      <w:r w:rsidR="00877E28">
        <w:rPr>
          <w:rFonts w:cs="Arial"/>
        </w:rPr>
        <w:t>-derived afte</w:t>
      </w:r>
      <w:r>
        <w:rPr>
          <w:rFonts w:cs="Arial"/>
        </w:rPr>
        <w:t>r the momentum correction and e-loss corrections were applied.</w:t>
      </w:r>
    </w:p>
    <w:p w14:paraId="0A9E7D5C" w14:textId="77777777" w:rsidR="00D922EB" w:rsidRPr="00886148" w:rsidRDefault="00D922EB" w:rsidP="00886148">
      <w:pPr>
        <w:widowControl w:val="0"/>
        <w:tabs>
          <w:tab w:val="left" w:pos="220"/>
          <w:tab w:val="left" w:pos="720"/>
        </w:tabs>
        <w:autoSpaceDE w:val="0"/>
        <w:autoSpaceDN w:val="0"/>
        <w:adjustRightInd w:val="0"/>
        <w:ind w:left="360"/>
        <w:jc w:val="both"/>
        <w:rPr>
          <w:rFonts w:cs="Arial"/>
        </w:rPr>
      </w:pPr>
    </w:p>
    <w:p w14:paraId="1A07CA97" w14:textId="77777777" w:rsidR="00886148" w:rsidRPr="00886148" w:rsidRDefault="00886148" w:rsidP="00886148">
      <w:pPr>
        <w:widowControl w:val="0"/>
        <w:tabs>
          <w:tab w:val="left" w:pos="220"/>
          <w:tab w:val="left" w:pos="720"/>
        </w:tabs>
        <w:autoSpaceDE w:val="0"/>
        <w:autoSpaceDN w:val="0"/>
        <w:adjustRightInd w:val="0"/>
        <w:ind w:left="360"/>
        <w:jc w:val="both"/>
        <w:rPr>
          <w:rFonts w:cs="Arial"/>
          <w:b/>
        </w:rPr>
      </w:pPr>
      <w:proofErr w:type="gramStart"/>
      <w:r w:rsidRPr="00886148">
        <w:rPr>
          <w:rFonts w:cs="Arial"/>
          <w:b/>
        </w:rPr>
        <w:t>6.c  Some</w:t>
      </w:r>
      <w:proofErr w:type="gramEnd"/>
      <w:r w:rsidRPr="00886148">
        <w:rPr>
          <w:rFonts w:cs="Arial"/>
          <w:b/>
        </w:rPr>
        <w:t xml:space="preserve"> of us are concerned that the photon energy correction may absorb any remaining systematic biases in the pion momenta. In such a case, the method by which the photon energy correction is derived ensures that the missing mass peaks are placed right at the nominal mass of the missing particle, but the calculated kinematics at which you report your observables (W, Cm angles) will be incorrectly estimated. We would like to see control distributions that provide evidence that after e-loss and phi-dependent momentum corrections, there are no remaining systematic biases in the particles' momenta: </w:t>
      </w:r>
    </w:p>
    <w:p w14:paraId="34E94DF5" w14:textId="5B490DC1" w:rsidR="00886148" w:rsidRPr="00886148" w:rsidRDefault="00886148" w:rsidP="00886148">
      <w:pPr>
        <w:pStyle w:val="ListParagraph"/>
        <w:widowControl w:val="0"/>
        <w:numPr>
          <w:ilvl w:val="0"/>
          <w:numId w:val="5"/>
        </w:numPr>
        <w:tabs>
          <w:tab w:val="left" w:pos="220"/>
          <w:tab w:val="left" w:pos="720"/>
        </w:tabs>
        <w:autoSpaceDE w:val="0"/>
        <w:autoSpaceDN w:val="0"/>
        <w:adjustRightInd w:val="0"/>
        <w:jc w:val="both"/>
        <w:rPr>
          <w:rFonts w:cs="Arial"/>
          <w:b/>
        </w:rPr>
      </w:pPr>
      <w:r w:rsidRPr="00886148">
        <w:rPr>
          <w:rFonts w:cs="Arial"/>
          <w:b/>
        </w:rPr>
        <w:t xml:space="preserve">Plot the </w:t>
      </w:r>
      <w:proofErr w:type="spellStart"/>
      <w:r w:rsidRPr="00886148">
        <w:rPr>
          <w:rFonts w:cs="Arial"/>
          <w:b/>
        </w:rPr>
        <w:t>pi+pi</w:t>
      </w:r>
      <w:proofErr w:type="spellEnd"/>
      <w:r w:rsidRPr="00886148">
        <w:rPr>
          <w:rFonts w:cs="Arial"/>
          <w:b/>
        </w:rPr>
        <w:t xml:space="preserve">- invariant mass (Ks) as a function of the </w:t>
      </w:r>
      <w:proofErr w:type="spellStart"/>
      <w:r w:rsidRPr="00886148">
        <w:rPr>
          <w:rFonts w:cs="Arial"/>
          <w:b/>
        </w:rPr>
        <w:t>p_pi</w:t>
      </w:r>
      <w:proofErr w:type="spellEnd"/>
      <w:r w:rsidRPr="00886148">
        <w:rPr>
          <w:rFonts w:cs="Arial"/>
          <w:b/>
        </w:rPr>
        <w:t xml:space="preserve">+ and </w:t>
      </w:r>
      <w:proofErr w:type="spellStart"/>
      <w:r w:rsidRPr="00886148">
        <w:rPr>
          <w:rFonts w:cs="Arial"/>
          <w:b/>
        </w:rPr>
        <w:t>p_pi</w:t>
      </w:r>
      <w:proofErr w:type="spellEnd"/>
      <w:r w:rsidRPr="00886148">
        <w:rPr>
          <w:rFonts w:cs="Arial"/>
          <w:b/>
        </w:rPr>
        <w:t xml:space="preserve">- momenta. </w:t>
      </w:r>
      <w:r w:rsidRPr="00886148">
        <w:rPr>
          <w:rFonts w:cs="Arial"/>
          <w:b/>
        </w:rPr>
        <w:tab/>
        <w:t xml:space="preserve">On each plot show with a solid line the mean of the integrated invariant-mass </w:t>
      </w:r>
      <w:r w:rsidRPr="00886148">
        <w:rPr>
          <w:rFonts w:cs="Arial"/>
          <w:b/>
        </w:rPr>
        <w:tab/>
        <w:t>distribution.  </w:t>
      </w:r>
    </w:p>
    <w:p w14:paraId="532A3477" w14:textId="7593BB99" w:rsidR="00886148" w:rsidRPr="00886148" w:rsidRDefault="00886148" w:rsidP="00886148">
      <w:pPr>
        <w:pStyle w:val="ListParagraph"/>
        <w:widowControl w:val="0"/>
        <w:numPr>
          <w:ilvl w:val="0"/>
          <w:numId w:val="5"/>
        </w:numPr>
        <w:tabs>
          <w:tab w:val="left" w:pos="220"/>
          <w:tab w:val="left" w:pos="720"/>
        </w:tabs>
        <w:autoSpaceDE w:val="0"/>
        <w:autoSpaceDN w:val="0"/>
        <w:adjustRightInd w:val="0"/>
        <w:jc w:val="both"/>
        <w:rPr>
          <w:rFonts w:cs="Arial"/>
          <w:b/>
        </w:rPr>
      </w:pPr>
      <w:r w:rsidRPr="00886148">
        <w:rPr>
          <w:rFonts w:cs="Arial"/>
          <w:b/>
        </w:rPr>
        <w:t xml:space="preserve">Plot the </w:t>
      </w:r>
      <w:proofErr w:type="spellStart"/>
      <w:r w:rsidRPr="00886148">
        <w:rPr>
          <w:rFonts w:cs="Arial"/>
          <w:b/>
        </w:rPr>
        <w:t>pi+pi</w:t>
      </w:r>
      <w:proofErr w:type="spellEnd"/>
      <w:r w:rsidRPr="00886148">
        <w:rPr>
          <w:rFonts w:cs="Arial"/>
          <w:b/>
        </w:rPr>
        <w:t xml:space="preserve">- invariant mass (Ks) as a function of the </w:t>
      </w:r>
      <w:proofErr w:type="spellStart"/>
      <w:r w:rsidRPr="00886148">
        <w:rPr>
          <w:rFonts w:cs="Arial"/>
          <w:b/>
        </w:rPr>
        <w:t>p_pi</w:t>
      </w:r>
      <w:proofErr w:type="spellEnd"/>
      <w:r w:rsidRPr="00886148">
        <w:rPr>
          <w:rFonts w:cs="Arial"/>
          <w:b/>
        </w:rPr>
        <w:t xml:space="preserve">+ and </w:t>
      </w:r>
      <w:proofErr w:type="spellStart"/>
      <w:r w:rsidRPr="00886148">
        <w:rPr>
          <w:rFonts w:cs="Arial"/>
          <w:b/>
        </w:rPr>
        <w:t>p_pi</w:t>
      </w:r>
      <w:proofErr w:type="spellEnd"/>
      <w:r w:rsidRPr="00886148">
        <w:rPr>
          <w:rFonts w:cs="Arial"/>
          <w:b/>
        </w:rPr>
        <w:t>- theta lab angles. On each plot show with a solid line the mean of the integrated invariant-mass distribution.  </w:t>
      </w:r>
      <w:r w:rsidRPr="00886148">
        <w:rPr>
          <w:rFonts w:cs="Arial"/>
          <w:b/>
        </w:rPr>
        <w:tab/>
      </w:r>
    </w:p>
    <w:p w14:paraId="4D29D593" w14:textId="642B6843" w:rsidR="00886148" w:rsidRPr="00886148" w:rsidRDefault="00886148" w:rsidP="00886148">
      <w:pPr>
        <w:pStyle w:val="ListParagraph"/>
        <w:widowControl w:val="0"/>
        <w:numPr>
          <w:ilvl w:val="0"/>
          <w:numId w:val="5"/>
        </w:numPr>
        <w:tabs>
          <w:tab w:val="left" w:pos="220"/>
          <w:tab w:val="left" w:pos="720"/>
        </w:tabs>
        <w:autoSpaceDE w:val="0"/>
        <w:autoSpaceDN w:val="0"/>
        <w:adjustRightInd w:val="0"/>
        <w:jc w:val="both"/>
        <w:rPr>
          <w:rFonts w:cs="Arial"/>
          <w:b/>
        </w:rPr>
      </w:pPr>
      <w:r w:rsidRPr="00886148">
        <w:rPr>
          <w:rFonts w:cs="Arial"/>
          <w:b/>
        </w:rPr>
        <w:t xml:space="preserve">Plot the </w:t>
      </w:r>
      <w:proofErr w:type="spellStart"/>
      <w:r w:rsidRPr="00886148">
        <w:rPr>
          <w:rFonts w:cs="Arial"/>
          <w:b/>
        </w:rPr>
        <w:t>pi+pi</w:t>
      </w:r>
      <w:proofErr w:type="spellEnd"/>
      <w:r w:rsidRPr="00886148">
        <w:rPr>
          <w:rFonts w:cs="Arial"/>
          <w:b/>
        </w:rPr>
        <w:t xml:space="preserve">- invariant mass (Ks) as a function of the </w:t>
      </w:r>
      <w:proofErr w:type="spellStart"/>
      <w:r w:rsidRPr="00886148">
        <w:rPr>
          <w:rFonts w:cs="Arial"/>
          <w:b/>
        </w:rPr>
        <w:t>p_pi</w:t>
      </w:r>
      <w:proofErr w:type="spellEnd"/>
      <w:r w:rsidRPr="00886148">
        <w:rPr>
          <w:rFonts w:cs="Arial"/>
          <w:b/>
        </w:rPr>
        <w:t xml:space="preserve">+ and </w:t>
      </w:r>
      <w:proofErr w:type="spellStart"/>
      <w:r w:rsidRPr="00886148">
        <w:rPr>
          <w:rFonts w:cs="Arial"/>
          <w:b/>
        </w:rPr>
        <w:t>p_pi</w:t>
      </w:r>
      <w:proofErr w:type="spellEnd"/>
      <w:r w:rsidRPr="00886148">
        <w:rPr>
          <w:rFonts w:cs="Arial"/>
          <w:b/>
        </w:rPr>
        <w:t>- common Z vertex. On the plot show with a solid line the mean of the integrated invariant-mass distribution.  </w:t>
      </w:r>
    </w:p>
    <w:p w14:paraId="7443E8C3" w14:textId="5E5A4ECE" w:rsidR="00886148" w:rsidRDefault="00886148" w:rsidP="00886148">
      <w:pPr>
        <w:pStyle w:val="ListParagraph"/>
        <w:widowControl w:val="0"/>
        <w:numPr>
          <w:ilvl w:val="0"/>
          <w:numId w:val="5"/>
        </w:numPr>
        <w:tabs>
          <w:tab w:val="left" w:pos="220"/>
          <w:tab w:val="left" w:pos="720"/>
        </w:tabs>
        <w:autoSpaceDE w:val="0"/>
        <w:autoSpaceDN w:val="0"/>
        <w:adjustRightInd w:val="0"/>
        <w:jc w:val="both"/>
        <w:rPr>
          <w:rFonts w:cs="Arial"/>
          <w:b/>
        </w:rPr>
      </w:pPr>
      <w:r w:rsidRPr="00886148">
        <w:rPr>
          <w:rFonts w:cs="Arial"/>
          <w:b/>
        </w:rPr>
        <w:t xml:space="preserve">Plot the </w:t>
      </w:r>
      <w:proofErr w:type="spellStart"/>
      <w:r w:rsidRPr="00886148">
        <w:rPr>
          <w:rFonts w:cs="Arial"/>
          <w:b/>
        </w:rPr>
        <w:t>pi+pi</w:t>
      </w:r>
      <w:proofErr w:type="spellEnd"/>
      <w:r w:rsidRPr="00886148">
        <w:rPr>
          <w:rFonts w:cs="Arial"/>
          <w:b/>
        </w:rPr>
        <w:t>- invariant mass (Ks) as a function of run number. On the plot show with a solid line the mean of the integrated invariant-mass distribution.  </w:t>
      </w:r>
    </w:p>
    <w:p w14:paraId="524DB82F" w14:textId="77777777" w:rsidR="00D922EB" w:rsidRDefault="00877E28" w:rsidP="0044776E">
      <w:pPr>
        <w:widowControl w:val="0"/>
        <w:tabs>
          <w:tab w:val="left" w:pos="220"/>
          <w:tab w:val="left" w:pos="720"/>
        </w:tabs>
        <w:autoSpaceDE w:val="0"/>
        <w:autoSpaceDN w:val="0"/>
        <w:adjustRightInd w:val="0"/>
        <w:jc w:val="both"/>
        <w:rPr>
          <w:rFonts w:cs="Arial"/>
        </w:rPr>
      </w:pPr>
      <w:r>
        <w:rPr>
          <w:rFonts w:cs="Arial"/>
          <w:b/>
        </w:rPr>
        <w:t xml:space="preserve">     </w:t>
      </w:r>
      <w:r w:rsidRPr="0044776E">
        <w:rPr>
          <w:rFonts w:cs="Arial"/>
        </w:rPr>
        <w:t xml:space="preserve">We understand the concern. It is worth pointing out that the momentum  </w:t>
      </w:r>
      <w:r w:rsidRPr="0044776E">
        <w:rPr>
          <w:rFonts w:cs="Arial"/>
        </w:rPr>
        <w:tab/>
        <w:t xml:space="preserve">corrections are very small and really had negligible impacts on the physics results. </w:t>
      </w:r>
      <w:r w:rsidRPr="0044776E">
        <w:rPr>
          <w:rFonts w:cs="Arial"/>
        </w:rPr>
        <w:tab/>
        <w:t>On the other hand, we did check extensively the kinemat</w:t>
      </w:r>
      <w:r w:rsidR="0044776E" w:rsidRPr="0044776E">
        <w:rPr>
          <w:rFonts w:cs="Arial"/>
        </w:rPr>
        <w:t xml:space="preserve">ic dependency of the Ks </w:t>
      </w:r>
      <w:r w:rsidR="0044776E" w:rsidRPr="0044776E">
        <w:rPr>
          <w:rFonts w:cs="Arial"/>
        </w:rPr>
        <w:tab/>
      </w:r>
      <w:proofErr w:type="gramStart"/>
      <w:r w:rsidR="0044776E" w:rsidRPr="0044776E">
        <w:rPr>
          <w:rFonts w:cs="Arial"/>
        </w:rPr>
        <w:t>masses</w:t>
      </w:r>
      <w:proofErr w:type="gramEnd"/>
      <w:r w:rsidR="0044776E" w:rsidRPr="0044776E">
        <w:rPr>
          <w:rFonts w:cs="Arial"/>
        </w:rPr>
        <w:t xml:space="preserve">. In Fig. 2, the Ks masses are stable across all pi+ momentum range (Left) and </w:t>
      </w:r>
      <w:r w:rsidR="0044776E">
        <w:rPr>
          <w:rFonts w:cs="Arial"/>
        </w:rPr>
        <w:tab/>
      </w:r>
      <w:r w:rsidR="0044776E" w:rsidRPr="0044776E">
        <w:rPr>
          <w:rFonts w:cs="Arial"/>
        </w:rPr>
        <w:t xml:space="preserve">pi- momentum range (Right). In Fig. 3, the Ks masses are also mostly flat as a function </w:t>
      </w:r>
      <w:r w:rsidR="0044776E">
        <w:rPr>
          <w:rFonts w:cs="Arial"/>
        </w:rPr>
        <w:tab/>
      </w:r>
      <w:r w:rsidR="0044776E" w:rsidRPr="0044776E">
        <w:rPr>
          <w:rFonts w:cs="Arial"/>
        </w:rPr>
        <w:t xml:space="preserve">of beam energies. </w:t>
      </w:r>
      <w:r w:rsidR="008379B3">
        <w:rPr>
          <w:rFonts w:cs="Arial"/>
        </w:rPr>
        <w:t>While it is</w:t>
      </w:r>
      <w:r w:rsidR="0044776E" w:rsidRPr="0044776E">
        <w:rPr>
          <w:rFonts w:cs="Arial"/>
        </w:rPr>
        <w:t xml:space="preserve"> hard to say that </w:t>
      </w:r>
      <w:proofErr w:type="gramStart"/>
      <w:r w:rsidR="0044776E" w:rsidRPr="0044776E">
        <w:rPr>
          <w:rFonts w:cs="Arial"/>
        </w:rPr>
        <w:t>there</w:t>
      </w:r>
      <w:proofErr w:type="gramEnd"/>
      <w:r w:rsidR="0044776E" w:rsidRPr="0044776E">
        <w:rPr>
          <w:rFonts w:cs="Arial"/>
        </w:rPr>
        <w:t xml:space="preserve"> all the correlation between the </w:t>
      </w:r>
      <w:r w:rsidR="0044776E">
        <w:rPr>
          <w:rFonts w:cs="Arial"/>
        </w:rPr>
        <w:tab/>
      </w:r>
      <w:r w:rsidR="0044776E" w:rsidRPr="0044776E">
        <w:rPr>
          <w:rFonts w:cs="Arial"/>
        </w:rPr>
        <w:t xml:space="preserve">various the beam energy correction and momentum correction has been removed, </w:t>
      </w:r>
      <w:r w:rsidR="0044776E">
        <w:rPr>
          <w:rFonts w:cs="Arial"/>
        </w:rPr>
        <w:tab/>
      </w:r>
      <w:r w:rsidR="0044776E" w:rsidRPr="0044776E">
        <w:rPr>
          <w:rFonts w:cs="Arial"/>
        </w:rPr>
        <w:t xml:space="preserve">judging from these stability plots, the effect of the remaining correlation is small and </w:t>
      </w:r>
      <w:r w:rsidR="0044776E">
        <w:rPr>
          <w:rFonts w:cs="Arial"/>
        </w:rPr>
        <w:tab/>
      </w:r>
      <w:r w:rsidR="0044776E" w:rsidRPr="0044776E">
        <w:rPr>
          <w:rFonts w:cs="Arial"/>
        </w:rPr>
        <w:t xml:space="preserve">negligible. </w:t>
      </w:r>
      <w:r w:rsidR="003D035A">
        <w:rPr>
          <w:rFonts w:cs="Arial"/>
        </w:rPr>
        <w:t xml:space="preserve">In the note, Fig. 62 also shows that the Ks mass is within 1MeV, the </w:t>
      </w:r>
      <w:r w:rsidR="003D51C8">
        <w:rPr>
          <w:rFonts w:cs="Arial"/>
        </w:rPr>
        <w:t xml:space="preserve"> </w:t>
      </w:r>
      <w:r w:rsidR="003D51C8">
        <w:rPr>
          <w:rFonts w:cs="Arial"/>
        </w:rPr>
        <w:tab/>
      </w:r>
      <w:r w:rsidR="003D035A">
        <w:rPr>
          <w:rFonts w:cs="Arial"/>
        </w:rPr>
        <w:t xml:space="preserve">missing proton mass was 9MeV apart, indicating it is really the beam energy correction </w:t>
      </w:r>
      <w:r w:rsidR="003D51C8">
        <w:rPr>
          <w:rFonts w:cs="Arial"/>
        </w:rPr>
        <w:t xml:space="preserve"> </w:t>
      </w:r>
      <w:r w:rsidR="003D51C8">
        <w:rPr>
          <w:rFonts w:cs="Arial"/>
        </w:rPr>
        <w:tab/>
      </w:r>
      <w:r w:rsidR="003D035A">
        <w:rPr>
          <w:rFonts w:cs="Arial"/>
        </w:rPr>
        <w:t>that is the main reason that missing masses were not in the right positions</w:t>
      </w:r>
      <w:r w:rsidR="008379B3">
        <w:rPr>
          <w:rFonts w:cs="Arial"/>
        </w:rPr>
        <w:t xml:space="preserve"> at the </w:t>
      </w:r>
      <w:r w:rsidR="008379B3">
        <w:rPr>
          <w:rFonts w:cs="Arial"/>
        </w:rPr>
        <w:tab/>
        <w:t>beginning</w:t>
      </w:r>
      <w:r w:rsidR="003D035A">
        <w:rPr>
          <w:rFonts w:cs="Arial"/>
        </w:rPr>
        <w:t xml:space="preserve">. </w:t>
      </w:r>
      <w:r w:rsidR="008379B3">
        <w:rPr>
          <w:rFonts w:cs="Arial"/>
        </w:rPr>
        <w:t xml:space="preserve">The angular </w:t>
      </w:r>
      <w:r w:rsidR="003D51C8">
        <w:rPr>
          <w:rFonts w:cs="Arial"/>
        </w:rPr>
        <w:t xml:space="preserve">dependence of the Ks masses </w:t>
      </w:r>
      <w:proofErr w:type="gramStart"/>
      <w:r w:rsidR="003D51C8">
        <w:rPr>
          <w:rFonts w:cs="Arial"/>
        </w:rPr>
        <w:t>are</w:t>
      </w:r>
      <w:proofErr w:type="gramEnd"/>
      <w:r w:rsidR="003D51C8">
        <w:rPr>
          <w:rFonts w:cs="Arial"/>
        </w:rPr>
        <w:t xml:space="preserve"> shown in Fig. 4 and Fig. 5. </w:t>
      </w:r>
      <w:r w:rsidR="008379B3">
        <w:rPr>
          <w:rFonts w:cs="Arial"/>
        </w:rPr>
        <w:t xml:space="preserve"> </w:t>
      </w:r>
      <w:r w:rsidR="008379B3">
        <w:rPr>
          <w:rFonts w:cs="Arial"/>
        </w:rPr>
        <w:tab/>
        <w:t xml:space="preserve">Large </w:t>
      </w:r>
      <w:proofErr w:type="gramStart"/>
      <w:r w:rsidR="008379B3">
        <w:rPr>
          <w:rFonts w:cs="Arial"/>
        </w:rPr>
        <w:t xml:space="preserve">deviation </w:t>
      </w:r>
      <w:r w:rsidR="00D922EB">
        <w:rPr>
          <w:rFonts w:cs="Arial"/>
        </w:rPr>
        <w:t xml:space="preserve">at particular bins </w:t>
      </w:r>
      <w:r w:rsidR="008379B3">
        <w:rPr>
          <w:rFonts w:cs="Arial"/>
        </w:rPr>
        <w:t xml:space="preserve">from </w:t>
      </w:r>
      <w:r w:rsidR="003D51C8">
        <w:rPr>
          <w:rFonts w:cs="Arial"/>
        </w:rPr>
        <w:t>PDG masses are</w:t>
      </w:r>
      <w:proofErr w:type="gramEnd"/>
      <w:r w:rsidR="003D51C8">
        <w:rPr>
          <w:rFonts w:cs="Arial"/>
        </w:rPr>
        <w:t xml:space="preserve"> usually result of low statistics. </w:t>
      </w:r>
    </w:p>
    <w:p w14:paraId="2B547E9B" w14:textId="77777777" w:rsidR="00D922EB" w:rsidRDefault="00D922EB" w:rsidP="0044776E">
      <w:pPr>
        <w:widowControl w:val="0"/>
        <w:tabs>
          <w:tab w:val="left" w:pos="220"/>
          <w:tab w:val="left" w:pos="720"/>
        </w:tabs>
        <w:autoSpaceDE w:val="0"/>
        <w:autoSpaceDN w:val="0"/>
        <w:adjustRightInd w:val="0"/>
        <w:jc w:val="both"/>
        <w:rPr>
          <w:rFonts w:cs="Arial"/>
        </w:rPr>
      </w:pPr>
      <w:r>
        <w:rPr>
          <w:rFonts w:cs="Arial"/>
        </w:rPr>
        <w:tab/>
        <w:t xml:space="preserve">We did not have </w:t>
      </w:r>
      <w:r w:rsidR="002C2E90">
        <w:rPr>
          <w:rFonts w:cs="Arial"/>
        </w:rPr>
        <w:t>all the plots asked for this item, due t</w:t>
      </w:r>
      <w:r>
        <w:rPr>
          <w:rFonts w:cs="Arial"/>
        </w:rPr>
        <w:t xml:space="preserve">o the deletion of files that we </w:t>
      </w:r>
    </w:p>
    <w:p w14:paraId="23DF611A" w14:textId="52549429" w:rsidR="00877E28" w:rsidRDefault="00D922EB" w:rsidP="0044776E">
      <w:pPr>
        <w:widowControl w:val="0"/>
        <w:tabs>
          <w:tab w:val="left" w:pos="220"/>
          <w:tab w:val="left" w:pos="720"/>
        </w:tabs>
        <w:autoSpaceDE w:val="0"/>
        <w:autoSpaceDN w:val="0"/>
        <w:adjustRightInd w:val="0"/>
        <w:jc w:val="both"/>
        <w:rPr>
          <w:rFonts w:cs="Arial"/>
        </w:rPr>
      </w:pPr>
      <w:r>
        <w:rPr>
          <w:rFonts w:cs="Arial"/>
        </w:rPr>
        <w:tab/>
      </w:r>
      <w:proofErr w:type="gramStart"/>
      <w:r w:rsidR="002C2E90">
        <w:rPr>
          <w:rFonts w:cs="Arial"/>
        </w:rPr>
        <w:t>used</w:t>
      </w:r>
      <w:proofErr w:type="gramEnd"/>
      <w:r w:rsidR="002C2E90">
        <w:rPr>
          <w:rFonts w:cs="Arial"/>
        </w:rPr>
        <w:t xml:space="preserve"> to obtain the other Ks mass monitoring plots. However, we hope what </w:t>
      </w:r>
      <w:r>
        <w:rPr>
          <w:rFonts w:cs="Arial"/>
        </w:rPr>
        <w:t xml:space="preserve">has been </w:t>
      </w:r>
      <w:r>
        <w:rPr>
          <w:rFonts w:cs="Arial"/>
        </w:rPr>
        <w:tab/>
        <w:t xml:space="preserve">provided is </w:t>
      </w:r>
      <w:r w:rsidR="002C2E90">
        <w:rPr>
          <w:rFonts w:cs="Arial"/>
        </w:rPr>
        <w:t xml:space="preserve">sufficient to convince the committee that the momentum correction is </w:t>
      </w:r>
      <w:r>
        <w:rPr>
          <w:rFonts w:cs="Arial"/>
        </w:rPr>
        <w:t xml:space="preserve"> </w:t>
      </w:r>
      <w:r>
        <w:rPr>
          <w:rFonts w:cs="Arial"/>
        </w:rPr>
        <w:tab/>
      </w:r>
      <w:r w:rsidR="002C2E90">
        <w:rPr>
          <w:rFonts w:cs="Arial"/>
        </w:rPr>
        <w:t>doing what it is supposed to do, and the effect are very small in the first place.</w:t>
      </w:r>
    </w:p>
    <w:p w14:paraId="163CFFBD" w14:textId="77777777" w:rsidR="001651B3" w:rsidRPr="0044776E" w:rsidRDefault="001651B3" w:rsidP="0044776E">
      <w:pPr>
        <w:widowControl w:val="0"/>
        <w:tabs>
          <w:tab w:val="left" w:pos="220"/>
          <w:tab w:val="left" w:pos="720"/>
        </w:tabs>
        <w:autoSpaceDE w:val="0"/>
        <w:autoSpaceDN w:val="0"/>
        <w:adjustRightInd w:val="0"/>
        <w:jc w:val="both"/>
        <w:rPr>
          <w:rFonts w:cs="Arial"/>
        </w:rPr>
      </w:pPr>
    </w:p>
    <w:p w14:paraId="7BF3B0FB" w14:textId="77777777" w:rsidR="0044776E" w:rsidRDefault="0044776E" w:rsidP="00877E28">
      <w:pPr>
        <w:widowControl w:val="0"/>
        <w:tabs>
          <w:tab w:val="left" w:pos="220"/>
          <w:tab w:val="left" w:pos="720"/>
        </w:tabs>
        <w:autoSpaceDE w:val="0"/>
        <w:autoSpaceDN w:val="0"/>
        <w:adjustRightInd w:val="0"/>
        <w:jc w:val="both"/>
        <w:rPr>
          <w:rFonts w:cs="Arial"/>
          <w:b/>
        </w:rPr>
      </w:pPr>
      <w:r>
        <w:rPr>
          <w:rFonts w:cs="Arial"/>
          <w:b/>
          <w:noProof/>
        </w:rPr>
        <w:tab/>
      </w:r>
      <w:r w:rsidR="00877E28" w:rsidRPr="00877E28">
        <w:rPr>
          <w:rFonts w:cs="Arial"/>
          <w:b/>
          <w:noProof/>
        </w:rPr>
        <w:t xml:space="preserve"> </w:t>
      </w:r>
      <w:r w:rsidR="00877E28">
        <w:rPr>
          <w:rFonts w:cs="Arial"/>
          <w:b/>
          <w:noProof/>
        </w:rPr>
        <w:drawing>
          <wp:inline distT="0" distB="0" distL="0" distR="0" wp14:anchorId="444C1E06" wp14:editId="3728A93E">
            <wp:extent cx="2658180" cy="1802579"/>
            <wp:effectExtent l="0" t="0" r="889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svspIP.jpg"/>
                    <pic:cNvPicPr/>
                  </pic:nvPicPr>
                  <pic:blipFill>
                    <a:blip r:embed="rId9">
                      <a:extLst>
                        <a:ext uri="{28A0092B-C50C-407E-A947-70E740481C1C}">
                          <a14:useLocalDpi xmlns:a14="http://schemas.microsoft.com/office/drawing/2010/main" val="0"/>
                        </a:ext>
                      </a:extLst>
                    </a:blip>
                    <a:stretch>
                      <a:fillRect/>
                    </a:stretch>
                  </pic:blipFill>
                  <pic:spPr>
                    <a:xfrm>
                      <a:off x="0" y="0"/>
                      <a:ext cx="2658427" cy="1802747"/>
                    </a:xfrm>
                    <a:prstGeom prst="rect">
                      <a:avLst/>
                    </a:prstGeom>
                  </pic:spPr>
                </pic:pic>
              </a:graphicData>
            </a:graphic>
          </wp:inline>
        </w:drawing>
      </w:r>
      <w:r w:rsidR="00877E28" w:rsidRPr="00877E28">
        <w:rPr>
          <w:rFonts w:cs="Arial"/>
          <w:b/>
          <w:noProof/>
        </w:rPr>
        <w:t xml:space="preserve"> </w:t>
      </w:r>
      <w:r w:rsidR="00877E28">
        <w:rPr>
          <w:rFonts w:cs="Arial"/>
          <w:b/>
        </w:rPr>
        <w:t xml:space="preserve"> </w:t>
      </w:r>
      <w:r w:rsidR="00877E28">
        <w:rPr>
          <w:rFonts w:cs="Arial"/>
          <w:b/>
          <w:noProof/>
        </w:rPr>
        <w:drawing>
          <wp:inline distT="0" distB="0" distL="0" distR="0" wp14:anchorId="4DED59F6" wp14:editId="210393AE">
            <wp:extent cx="2528295" cy="1714500"/>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svspim.jpg"/>
                    <pic:cNvPicPr/>
                  </pic:nvPicPr>
                  <pic:blipFill>
                    <a:blip r:embed="rId10">
                      <a:extLst>
                        <a:ext uri="{28A0092B-C50C-407E-A947-70E740481C1C}">
                          <a14:useLocalDpi xmlns:a14="http://schemas.microsoft.com/office/drawing/2010/main" val="0"/>
                        </a:ext>
                      </a:extLst>
                    </a:blip>
                    <a:stretch>
                      <a:fillRect/>
                    </a:stretch>
                  </pic:blipFill>
                  <pic:spPr>
                    <a:xfrm>
                      <a:off x="0" y="0"/>
                      <a:ext cx="2528868" cy="1714889"/>
                    </a:xfrm>
                    <a:prstGeom prst="rect">
                      <a:avLst/>
                    </a:prstGeom>
                  </pic:spPr>
                </pic:pic>
              </a:graphicData>
            </a:graphic>
          </wp:inline>
        </w:drawing>
      </w:r>
    </w:p>
    <w:p w14:paraId="69A7E5DA" w14:textId="5E8174B3" w:rsidR="00877E28" w:rsidRDefault="0044776E" w:rsidP="00877E28">
      <w:pPr>
        <w:widowControl w:val="0"/>
        <w:tabs>
          <w:tab w:val="left" w:pos="220"/>
          <w:tab w:val="left" w:pos="720"/>
        </w:tabs>
        <w:autoSpaceDE w:val="0"/>
        <w:autoSpaceDN w:val="0"/>
        <w:adjustRightInd w:val="0"/>
        <w:jc w:val="both"/>
        <w:rPr>
          <w:rFonts w:cs="Arial"/>
          <w:b/>
        </w:rPr>
      </w:pPr>
      <w:r>
        <w:rPr>
          <w:rFonts w:cs="Arial"/>
          <w:b/>
        </w:rPr>
        <w:t>Fig 3</w:t>
      </w:r>
      <w:r>
        <w:rPr>
          <w:rFonts w:cs="Arial"/>
          <w:b/>
          <w:noProof/>
        </w:rPr>
        <w:t>. K</w:t>
      </w:r>
      <w:r w:rsidRPr="0044776E">
        <w:rPr>
          <w:rFonts w:cs="Arial"/>
          <w:b/>
          <w:noProof/>
          <w:vertAlign w:val="subscript"/>
        </w:rPr>
        <w:t>s</w:t>
      </w:r>
      <w:r>
        <w:rPr>
          <w:rFonts w:cs="Arial"/>
          <w:b/>
          <w:noProof/>
        </w:rPr>
        <w:t xml:space="preserve"> mass as a function of </w:t>
      </w:r>
      <w:r>
        <w:rPr>
          <w:rFonts w:ascii="Symbol" w:hAnsi="Symbol" w:cs="Arial"/>
          <w:b/>
          <w:noProof/>
        </w:rPr>
        <w:t></w:t>
      </w:r>
      <w:r>
        <w:rPr>
          <w:rFonts w:ascii="Symbol" w:hAnsi="Symbol" w:cs="Arial"/>
          <w:b/>
          <w:noProof/>
          <w:vertAlign w:val="superscript"/>
        </w:rPr>
        <w:t></w:t>
      </w:r>
      <w:r>
        <w:rPr>
          <w:rFonts w:ascii="Symbol" w:hAnsi="Symbol" w:cs="Arial"/>
          <w:b/>
          <w:noProof/>
        </w:rPr>
        <w:t></w:t>
      </w:r>
      <w:r>
        <w:rPr>
          <w:rFonts w:cs="Arial"/>
          <w:b/>
          <w:noProof/>
        </w:rPr>
        <w:t xml:space="preserve"> momentum (Left) and </w:t>
      </w:r>
      <w:r>
        <w:rPr>
          <w:rFonts w:ascii="Symbol" w:hAnsi="Symbol" w:cs="Arial"/>
          <w:b/>
          <w:noProof/>
        </w:rPr>
        <w:t></w:t>
      </w:r>
      <w:r>
        <w:rPr>
          <w:rFonts w:ascii="Symbol" w:hAnsi="Symbol" w:cs="Arial"/>
          <w:b/>
          <w:noProof/>
          <w:vertAlign w:val="superscript"/>
        </w:rPr>
        <w:t></w:t>
      </w:r>
      <w:r>
        <w:rPr>
          <w:rFonts w:ascii="Symbol" w:hAnsi="Symbol" w:cs="Arial"/>
          <w:b/>
          <w:noProof/>
        </w:rPr>
        <w:t></w:t>
      </w:r>
      <w:r>
        <w:rPr>
          <w:rFonts w:cs="Arial"/>
          <w:b/>
          <w:noProof/>
        </w:rPr>
        <w:t>momentum</w:t>
      </w:r>
    </w:p>
    <w:p w14:paraId="384963CA" w14:textId="77777777" w:rsidR="00877E28" w:rsidRDefault="00877E28" w:rsidP="00877E28">
      <w:pPr>
        <w:widowControl w:val="0"/>
        <w:tabs>
          <w:tab w:val="left" w:pos="220"/>
          <w:tab w:val="left" w:pos="720"/>
        </w:tabs>
        <w:autoSpaceDE w:val="0"/>
        <w:autoSpaceDN w:val="0"/>
        <w:adjustRightInd w:val="0"/>
        <w:jc w:val="both"/>
        <w:rPr>
          <w:rFonts w:cs="Arial"/>
          <w:b/>
        </w:rPr>
      </w:pPr>
    </w:p>
    <w:p w14:paraId="72861CD0" w14:textId="52A599D7" w:rsidR="00877E28" w:rsidRDefault="00877E28" w:rsidP="00877E28">
      <w:pPr>
        <w:widowControl w:val="0"/>
        <w:tabs>
          <w:tab w:val="left" w:pos="220"/>
          <w:tab w:val="left" w:pos="720"/>
        </w:tabs>
        <w:autoSpaceDE w:val="0"/>
        <w:autoSpaceDN w:val="0"/>
        <w:adjustRightInd w:val="0"/>
        <w:jc w:val="both"/>
        <w:rPr>
          <w:rFonts w:cs="Arial"/>
          <w:b/>
        </w:rPr>
      </w:pPr>
      <w:bookmarkStart w:id="0" w:name="_GoBack"/>
      <w:bookmarkEnd w:id="0"/>
      <w:r>
        <w:rPr>
          <w:rFonts w:cs="Arial"/>
          <w:b/>
          <w:noProof/>
        </w:rPr>
        <w:drawing>
          <wp:inline distT="0" distB="0" distL="0" distR="0" wp14:anchorId="360BA778" wp14:editId="5A070F63">
            <wp:extent cx="3202507" cy="2171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svsBeam.jpg"/>
                    <pic:cNvPicPr/>
                  </pic:nvPicPr>
                  <pic:blipFill>
                    <a:blip r:embed="rId11">
                      <a:extLst>
                        <a:ext uri="{28A0092B-C50C-407E-A947-70E740481C1C}">
                          <a14:useLocalDpi xmlns:a14="http://schemas.microsoft.com/office/drawing/2010/main" val="0"/>
                        </a:ext>
                      </a:extLst>
                    </a:blip>
                    <a:stretch>
                      <a:fillRect/>
                    </a:stretch>
                  </pic:blipFill>
                  <pic:spPr>
                    <a:xfrm>
                      <a:off x="0" y="0"/>
                      <a:ext cx="3202507" cy="2171700"/>
                    </a:xfrm>
                    <a:prstGeom prst="rect">
                      <a:avLst/>
                    </a:prstGeom>
                  </pic:spPr>
                </pic:pic>
              </a:graphicData>
            </a:graphic>
          </wp:inline>
        </w:drawing>
      </w:r>
    </w:p>
    <w:p w14:paraId="4A9A8CA1" w14:textId="61A392AA" w:rsidR="0044776E" w:rsidRDefault="0044776E" w:rsidP="0044776E">
      <w:pPr>
        <w:widowControl w:val="0"/>
        <w:tabs>
          <w:tab w:val="left" w:pos="220"/>
          <w:tab w:val="left" w:pos="720"/>
        </w:tabs>
        <w:autoSpaceDE w:val="0"/>
        <w:autoSpaceDN w:val="0"/>
        <w:adjustRightInd w:val="0"/>
        <w:jc w:val="both"/>
        <w:rPr>
          <w:rFonts w:cs="Arial"/>
          <w:b/>
          <w:noProof/>
        </w:rPr>
      </w:pPr>
      <w:r>
        <w:rPr>
          <w:rFonts w:cs="Arial"/>
          <w:b/>
        </w:rPr>
        <w:t>Fig 3</w:t>
      </w:r>
      <w:r>
        <w:rPr>
          <w:rFonts w:cs="Arial"/>
          <w:b/>
          <w:noProof/>
        </w:rPr>
        <w:t>. K</w:t>
      </w:r>
      <w:r w:rsidRPr="0044776E">
        <w:rPr>
          <w:rFonts w:cs="Arial"/>
          <w:b/>
          <w:noProof/>
          <w:vertAlign w:val="subscript"/>
        </w:rPr>
        <w:t>s</w:t>
      </w:r>
      <w:r>
        <w:rPr>
          <w:rFonts w:cs="Arial"/>
          <w:b/>
          <w:noProof/>
        </w:rPr>
        <w:t xml:space="preserve"> mass as a function of photon beam energies</w:t>
      </w:r>
    </w:p>
    <w:p w14:paraId="337AB5AE" w14:textId="77777777" w:rsidR="003D035A" w:rsidRDefault="003D035A" w:rsidP="0044776E">
      <w:pPr>
        <w:widowControl w:val="0"/>
        <w:tabs>
          <w:tab w:val="left" w:pos="220"/>
          <w:tab w:val="left" w:pos="720"/>
        </w:tabs>
        <w:autoSpaceDE w:val="0"/>
        <w:autoSpaceDN w:val="0"/>
        <w:adjustRightInd w:val="0"/>
        <w:jc w:val="both"/>
        <w:rPr>
          <w:rFonts w:cs="Arial"/>
          <w:b/>
          <w:noProof/>
        </w:rPr>
      </w:pPr>
    </w:p>
    <w:p w14:paraId="0598952D" w14:textId="7944DB2F" w:rsidR="003D035A" w:rsidRDefault="003D035A" w:rsidP="0044776E">
      <w:pPr>
        <w:widowControl w:val="0"/>
        <w:tabs>
          <w:tab w:val="left" w:pos="220"/>
          <w:tab w:val="left" w:pos="720"/>
        </w:tabs>
        <w:autoSpaceDE w:val="0"/>
        <w:autoSpaceDN w:val="0"/>
        <w:adjustRightInd w:val="0"/>
        <w:jc w:val="both"/>
        <w:rPr>
          <w:rFonts w:cs="Arial"/>
          <w:b/>
        </w:rPr>
      </w:pPr>
      <w:r>
        <w:rPr>
          <w:rFonts w:cs="Arial"/>
          <w:b/>
          <w:noProof/>
        </w:rPr>
        <w:drawing>
          <wp:inline distT="0" distB="0" distL="0" distR="0" wp14:anchorId="03E1C68A" wp14:editId="658BEDFF">
            <wp:extent cx="4356346" cy="3341305"/>
            <wp:effectExtent l="0" t="0" r="0" b="1206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8299" cy="3342803"/>
                    </a:xfrm>
                    <a:prstGeom prst="rect">
                      <a:avLst/>
                    </a:prstGeom>
                    <a:noFill/>
                    <a:ln>
                      <a:noFill/>
                    </a:ln>
                  </pic:spPr>
                </pic:pic>
              </a:graphicData>
            </a:graphic>
          </wp:inline>
        </w:drawing>
      </w:r>
    </w:p>
    <w:p w14:paraId="45DDE89A" w14:textId="4A1AD051" w:rsidR="003D51C8" w:rsidRPr="003D51C8" w:rsidRDefault="003D51C8" w:rsidP="003D51C8">
      <w:pPr>
        <w:widowControl w:val="0"/>
        <w:tabs>
          <w:tab w:val="left" w:pos="220"/>
          <w:tab w:val="left" w:pos="720"/>
        </w:tabs>
        <w:autoSpaceDE w:val="0"/>
        <w:autoSpaceDN w:val="0"/>
        <w:adjustRightInd w:val="0"/>
        <w:jc w:val="both"/>
        <w:rPr>
          <w:rFonts w:cs="Arial"/>
          <w:b/>
          <w:noProof/>
        </w:rPr>
      </w:pPr>
      <w:r>
        <w:rPr>
          <w:rFonts w:cs="Arial"/>
          <w:b/>
        </w:rPr>
        <w:t>Fig 4</w:t>
      </w:r>
      <w:r>
        <w:rPr>
          <w:rFonts w:cs="Arial"/>
          <w:b/>
          <w:noProof/>
        </w:rPr>
        <w:t>. Left: K</w:t>
      </w:r>
      <w:r w:rsidRPr="0044776E">
        <w:rPr>
          <w:rFonts w:cs="Arial"/>
          <w:b/>
          <w:noProof/>
          <w:vertAlign w:val="subscript"/>
        </w:rPr>
        <w:t>s</w:t>
      </w:r>
      <w:r>
        <w:rPr>
          <w:rFonts w:cs="Arial"/>
          <w:b/>
          <w:noProof/>
        </w:rPr>
        <w:t xml:space="preserve"> mass at different </w:t>
      </w:r>
      <w:r w:rsidRPr="003D51C8">
        <w:rPr>
          <w:rFonts w:ascii="Symbol" w:hAnsi="Symbol" w:cs="Arial"/>
          <w:b/>
          <w:noProof/>
        </w:rPr>
        <w:t></w:t>
      </w:r>
      <w:r w:rsidRPr="003D51C8">
        <w:rPr>
          <w:rFonts w:ascii="Symbol" w:hAnsi="Symbol" w:cs="Arial"/>
          <w:b/>
          <w:noProof/>
          <w:vertAlign w:val="superscript"/>
        </w:rPr>
        <w:t></w:t>
      </w:r>
      <w:r>
        <w:rPr>
          <w:rFonts w:ascii="Symbol" w:hAnsi="Symbol" w:cs="Arial"/>
          <w:b/>
          <w:noProof/>
        </w:rPr>
        <w:t></w:t>
      </w:r>
      <w:r>
        <w:rPr>
          <w:rFonts w:ascii="Symbol" w:hAnsi="Symbol" w:cs="Arial"/>
          <w:b/>
          <w:noProof/>
        </w:rPr>
        <w:t></w:t>
      </w:r>
      <w:r w:rsidRPr="003D51C8">
        <w:rPr>
          <w:rFonts w:cs="Arial"/>
          <w:b/>
          <w:noProof/>
          <w:vertAlign w:val="subscript"/>
        </w:rPr>
        <w:t>La</w:t>
      </w:r>
      <w:r>
        <w:rPr>
          <w:rFonts w:cs="Arial"/>
          <w:b/>
          <w:noProof/>
          <w:vertAlign w:val="subscript"/>
        </w:rPr>
        <w:t xml:space="preserve">b </w:t>
      </w:r>
      <w:r>
        <w:rPr>
          <w:rFonts w:ascii="Symbol" w:hAnsi="Symbol" w:cs="Arial"/>
          <w:b/>
          <w:noProof/>
        </w:rPr>
        <w:t></w:t>
      </w:r>
      <w:r w:rsidRPr="003D51C8">
        <w:rPr>
          <w:rFonts w:ascii="Symbol" w:hAnsi="Symbol" w:cs="Arial"/>
          <w:b/>
          <w:noProof/>
        </w:rPr>
        <w:t></w:t>
      </w:r>
      <w:r w:rsidRPr="003D51C8">
        <w:rPr>
          <w:rFonts w:ascii="Symbol" w:hAnsi="Symbol" w:cs="Arial"/>
          <w:b/>
          <w:noProof/>
        </w:rPr>
        <w:t></w:t>
      </w:r>
      <w:r w:rsidRPr="003D51C8">
        <w:rPr>
          <w:rFonts w:cs="Arial"/>
          <w:b/>
          <w:noProof/>
          <w:vertAlign w:val="subscript"/>
        </w:rPr>
        <w:t>La</w:t>
      </w:r>
      <w:r>
        <w:rPr>
          <w:rFonts w:cs="Arial"/>
          <w:b/>
          <w:noProof/>
          <w:vertAlign w:val="subscript"/>
        </w:rPr>
        <w:t xml:space="preserve">b </w:t>
      </w:r>
      <w:r>
        <w:rPr>
          <w:rFonts w:cs="Arial"/>
          <w:b/>
          <w:noProof/>
        </w:rPr>
        <w:t>Right: Statistics for the corersponding fits used to determine the K</w:t>
      </w:r>
      <w:r w:rsidRPr="003D51C8">
        <w:rPr>
          <w:rFonts w:cs="Arial"/>
          <w:b/>
          <w:noProof/>
          <w:vertAlign w:val="subscript"/>
        </w:rPr>
        <w:t>s</w:t>
      </w:r>
      <w:r>
        <w:rPr>
          <w:rFonts w:cs="Arial"/>
          <w:b/>
          <w:noProof/>
        </w:rPr>
        <w:t xml:space="preserve"> mass shown on the left</w:t>
      </w:r>
    </w:p>
    <w:p w14:paraId="6D31357B" w14:textId="77777777" w:rsidR="003D51C8" w:rsidRDefault="003D51C8" w:rsidP="003D51C8">
      <w:pPr>
        <w:widowControl w:val="0"/>
        <w:tabs>
          <w:tab w:val="left" w:pos="220"/>
          <w:tab w:val="left" w:pos="720"/>
        </w:tabs>
        <w:autoSpaceDE w:val="0"/>
        <w:autoSpaceDN w:val="0"/>
        <w:adjustRightInd w:val="0"/>
        <w:jc w:val="both"/>
        <w:rPr>
          <w:rFonts w:cs="Arial"/>
          <w:b/>
          <w:noProof/>
        </w:rPr>
      </w:pPr>
    </w:p>
    <w:p w14:paraId="25162BBA" w14:textId="77777777" w:rsidR="003D51C8" w:rsidRDefault="003D51C8" w:rsidP="0044776E">
      <w:pPr>
        <w:widowControl w:val="0"/>
        <w:tabs>
          <w:tab w:val="left" w:pos="220"/>
          <w:tab w:val="left" w:pos="720"/>
        </w:tabs>
        <w:autoSpaceDE w:val="0"/>
        <w:autoSpaceDN w:val="0"/>
        <w:adjustRightInd w:val="0"/>
        <w:jc w:val="both"/>
        <w:rPr>
          <w:rFonts w:cs="Arial"/>
          <w:b/>
        </w:rPr>
      </w:pPr>
    </w:p>
    <w:p w14:paraId="1D16CE5F" w14:textId="1711B811" w:rsidR="003D035A" w:rsidRDefault="003D035A" w:rsidP="0044776E">
      <w:pPr>
        <w:widowControl w:val="0"/>
        <w:tabs>
          <w:tab w:val="left" w:pos="220"/>
          <w:tab w:val="left" w:pos="720"/>
        </w:tabs>
        <w:autoSpaceDE w:val="0"/>
        <w:autoSpaceDN w:val="0"/>
        <w:adjustRightInd w:val="0"/>
        <w:jc w:val="both"/>
        <w:rPr>
          <w:rFonts w:cs="Arial"/>
          <w:b/>
        </w:rPr>
      </w:pPr>
      <w:r>
        <w:rPr>
          <w:rFonts w:cs="Arial"/>
          <w:b/>
          <w:noProof/>
        </w:rPr>
        <w:drawing>
          <wp:inline distT="0" distB="0" distL="0" distR="0" wp14:anchorId="7151AC7D" wp14:editId="38605703">
            <wp:extent cx="4580890" cy="3484879"/>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2021" cy="3485739"/>
                    </a:xfrm>
                    <a:prstGeom prst="rect">
                      <a:avLst/>
                    </a:prstGeom>
                    <a:noFill/>
                    <a:ln>
                      <a:noFill/>
                    </a:ln>
                  </pic:spPr>
                </pic:pic>
              </a:graphicData>
            </a:graphic>
          </wp:inline>
        </w:drawing>
      </w:r>
    </w:p>
    <w:p w14:paraId="16AD0B6B" w14:textId="3C25C5CA" w:rsidR="003D51C8" w:rsidRPr="003D51C8" w:rsidRDefault="00FA6411" w:rsidP="003D51C8">
      <w:pPr>
        <w:widowControl w:val="0"/>
        <w:tabs>
          <w:tab w:val="left" w:pos="220"/>
          <w:tab w:val="left" w:pos="720"/>
        </w:tabs>
        <w:autoSpaceDE w:val="0"/>
        <w:autoSpaceDN w:val="0"/>
        <w:adjustRightInd w:val="0"/>
        <w:jc w:val="both"/>
        <w:rPr>
          <w:rFonts w:cs="Arial"/>
          <w:b/>
          <w:noProof/>
        </w:rPr>
      </w:pPr>
      <w:r>
        <w:rPr>
          <w:rFonts w:cs="Arial"/>
          <w:b/>
        </w:rPr>
        <w:t>Fig 5</w:t>
      </w:r>
      <w:r w:rsidR="003D51C8">
        <w:rPr>
          <w:rFonts w:cs="Arial"/>
          <w:b/>
          <w:noProof/>
        </w:rPr>
        <w:t>. Left: K</w:t>
      </w:r>
      <w:r w:rsidR="003D51C8" w:rsidRPr="0044776E">
        <w:rPr>
          <w:rFonts w:cs="Arial"/>
          <w:b/>
          <w:noProof/>
          <w:vertAlign w:val="subscript"/>
        </w:rPr>
        <w:t>s</w:t>
      </w:r>
      <w:r w:rsidR="003D51C8">
        <w:rPr>
          <w:rFonts w:cs="Arial"/>
          <w:b/>
          <w:noProof/>
        </w:rPr>
        <w:t xml:space="preserve"> mass as a function of </w:t>
      </w:r>
      <w:r w:rsidR="003D51C8" w:rsidRPr="003D51C8">
        <w:rPr>
          <w:rFonts w:ascii="Symbol" w:hAnsi="Symbol" w:cs="Arial"/>
          <w:b/>
          <w:noProof/>
        </w:rPr>
        <w:t></w:t>
      </w:r>
      <w:r w:rsidR="003D51C8">
        <w:rPr>
          <w:rFonts w:ascii="Symbol" w:hAnsi="Symbol" w:cs="Arial"/>
          <w:b/>
          <w:noProof/>
          <w:vertAlign w:val="superscript"/>
        </w:rPr>
        <w:t></w:t>
      </w:r>
      <w:r w:rsidR="003D51C8">
        <w:rPr>
          <w:rFonts w:ascii="Symbol" w:hAnsi="Symbol" w:cs="Arial"/>
          <w:b/>
          <w:noProof/>
        </w:rPr>
        <w:t></w:t>
      </w:r>
      <w:r w:rsidR="003D51C8">
        <w:rPr>
          <w:rFonts w:ascii="Symbol" w:hAnsi="Symbol" w:cs="Arial"/>
          <w:b/>
          <w:noProof/>
        </w:rPr>
        <w:t></w:t>
      </w:r>
      <w:r w:rsidR="003D51C8" w:rsidRPr="003D51C8">
        <w:rPr>
          <w:rFonts w:cs="Arial"/>
          <w:b/>
          <w:noProof/>
          <w:vertAlign w:val="subscript"/>
        </w:rPr>
        <w:t>La</w:t>
      </w:r>
      <w:r w:rsidR="003D51C8">
        <w:rPr>
          <w:rFonts w:cs="Arial"/>
          <w:b/>
          <w:noProof/>
          <w:vertAlign w:val="subscript"/>
        </w:rPr>
        <w:t xml:space="preserve">b </w:t>
      </w:r>
      <w:r w:rsidR="003D51C8">
        <w:rPr>
          <w:rFonts w:ascii="Symbol" w:hAnsi="Symbol" w:cs="Arial"/>
          <w:b/>
          <w:noProof/>
        </w:rPr>
        <w:t></w:t>
      </w:r>
      <w:r w:rsidR="003D51C8" w:rsidRPr="003D51C8">
        <w:rPr>
          <w:rFonts w:ascii="Symbol" w:hAnsi="Symbol" w:cs="Arial"/>
          <w:b/>
          <w:noProof/>
        </w:rPr>
        <w:t></w:t>
      </w:r>
      <w:r w:rsidR="003D51C8" w:rsidRPr="003D51C8">
        <w:rPr>
          <w:rFonts w:ascii="Symbol" w:hAnsi="Symbol" w:cs="Arial"/>
          <w:b/>
          <w:noProof/>
        </w:rPr>
        <w:t></w:t>
      </w:r>
      <w:r w:rsidR="003D51C8" w:rsidRPr="003D51C8">
        <w:rPr>
          <w:rFonts w:cs="Arial"/>
          <w:b/>
          <w:noProof/>
          <w:vertAlign w:val="subscript"/>
        </w:rPr>
        <w:t>La</w:t>
      </w:r>
      <w:r w:rsidR="003D51C8">
        <w:rPr>
          <w:rFonts w:cs="Arial"/>
          <w:b/>
          <w:noProof/>
          <w:vertAlign w:val="subscript"/>
        </w:rPr>
        <w:t xml:space="preserve">b </w:t>
      </w:r>
      <w:r w:rsidR="003D51C8">
        <w:rPr>
          <w:rFonts w:cs="Arial"/>
          <w:b/>
          <w:noProof/>
        </w:rPr>
        <w:t>Right: Statistics for the corersponding fits used to determine the K</w:t>
      </w:r>
      <w:r w:rsidR="003D51C8" w:rsidRPr="003D51C8">
        <w:rPr>
          <w:rFonts w:cs="Arial"/>
          <w:b/>
          <w:noProof/>
          <w:vertAlign w:val="subscript"/>
        </w:rPr>
        <w:t>s</w:t>
      </w:r>
      <w:r w:rsidR="003D51C8">
        <w:rPr>
          <w:rFonts w:cs="Arial"/>
          <w:b/>
          <w:noProof/>
        </w:rPr>
        <w:t xml:space="preserve"> mass shown on the left</w:t>
      </w:r>
    </w:p>
    <w:p w14:paraId="079BC47E" w14:textId="77777777" w:rsidR="003D51C8" w:rsidRDefault="003D51C8" w:rsidP="003D51C8">
      <w:pPr>
        <w:widowControl w:val="0"/>
        <w:tabs>
          <w:tab w:val="left" w:pos="220"/>
          <w:tab w:val="left" w:pos="720"/>
        </w:tabs>
        <w:autoSpaceDE w:val="0"/>
        <w:autoSpaceDN w:val="0"/>
        <w:adjustRightInd w:val="0"/>
        <w:jc w:val="both"/>
        <w:rPr>
          <w:rFonts w:cs="Arial"/>
          <w:b/>
          <w:noProof/>
        </w:rPr>
      </w:pPr>
    </w:p>
    <w:p w14:paraId="1126C054" w14:textId="77777777" w:rsidR="003D51C8" w:rsidRDefault="003D51C8" w:rsidP="0044776E">
      <w:pPr>
        <w:widowControl w:val="0"/>
        <w:tabs>
          <w:tab w:val="left" w:pos="220"/>
          <w:tab w:val="left" w:pos="720"/>
        </w:tabs>
        <w:autoSpaceDE w:val="0"/>
        <w:autoSpaceDN w:val="0"/>
        <w:adjustRightInd w:val="0"/>
        <w:jc w:val="both"/>
        <w:rPr>
          <w:rFonts w:cs="Arial"/>
          <w:b/>
        </w:rPr>
      </w:pPr>
    </w:p>
    <w:p w14:paraId="2611CB3D" w14:textId="77777777" w:rsidR="0044776E" w:rsidRDefault="0044776E" w:rsidP="0044776E">
      <w:pPr>
        <w:widowControl w:val="0"/>
        <w:tabs>
          <w:tab w:val="left" w:pos="220"/>
          <w:tab w:val="left" w:pos="720"/>
        </w:tabs>
        <w:autoSpaceDE w:val="0"/>
        <w:autoSpaceDN w:val="0"/>
        <w:adjustRightInd w:val="0"/>
        <w:jc w:val="both"/>
        <w:rPr>
          <w:rFonts w:cs="Arial"/>
          <w:b/>
        </w:rPr>
      </w:pPr>
    </w:p>
    <w:p w14:paraId="1C1AC8EA" w14:textId="77777777" w:rsidR="0044776E" w:rsidRPr="00877E28" w:rsidRDefault="0044776E" w:rsidP="00877E28">
      <w:pPr>
        <w:widowControl w:val="0"/>
        <w:tabs>
          <w:tab w:val="left" w:pos="220"/>
          <w:tab w:val="left" w:pos="720"/>
        </w:tabs>
        <w:autoSpaceDE w:val="0"/>
        <w:autoSpaceDN w:val="0"/>
        <w:adjustRightInd w:val="0"/>
        <w:jc w:val="both"/>
        <w:rPr>
          <w:rFonts w:cs="Arial"/>
          <w:b/>
        </w:rPr>
      </w:pPr>
    </w:p>
    <w:p w14:paraId="6C456C5C" w14:textId="65CCEAC5" w:rsidR="00886148" w:rsidRDefault="00886148" w:rsidP="00886148">
      <w:pPr>
        <w:widowControl w:val="0"/>
        <w:tabs>
          <w:tab w:val="left" w:pos="220"/>
          <w:tab w:val="left" w:pos="720"/>
        </w:tabs>
        <w:autoSpaceDE w:val="0"/>
        <w:autoSpaceDN w:val="0"/>
        <w:adjustRightInd w:val="0"/>
        <w:ind w:left="360"/>
        <w:jc w:val="both"/>
        <w:rPr>
          <w:rFonts w:cs="Arial"/>
          <w:b/>
        </w:rPr>
      </w:pPr>
      <w:r w:rsidRPr="00886148">
        <w:rPr>
          <w:rFonts w:cs="Arial"/>
          <w:b/>
        </w:rPr>
        <w:t xml:space="preserve">6.d Show plots that the exclusivity cuts described after Eq. (14) indeed remove the background in your sample (this is important for the identification of the position of the missing mass peak later). </w:t>
      </w:r>
    </w:p>
    <w:p w14:paraId="506DD2B4" w14:textId="77777777" w:rsidR="00FA6411" w:rsidRDefault="00FA6411" w:rsidP="00886148">
      <w:pPr>
        <w:widowControl w:val="0"/>
        <w:tabs>
          <w:tab w:val="left" w:pos="220"/>
          <w:tab w:val="left" w:pos="720"/>
        </w:tabs>
        <w:autoSpaceDE w:val="0"/>
        <w:autoSpaceDN w:val="0"/>
        <w:adjustRightInd w:val="0"/>
        <w:ind w:left="360"/>
        <w:jc w:val="both"/>
        <w:rPr>
          <w:rFonts w:cs="Arial"/>
          <w:b/>
        </w:rPr>
      </w:pPr>
    </w:p>
    <w:p w14:paraId="08A2D0B0" w14:textId="01C6B06A" w:rsidR="004C19F5" w:rsidRPr="004C19F5" w:rsidRDefault="004C19F5" w:rsidP="00886148">
      <w:pPr>
        <w:widowControl w:val="0"/>
        <w:tabs>
          <w:tab w:val="left" w:pos="220"/>
          <w:tab w:val="left" w:pos="720"/>
        </w:tabs>
        <w:autoSpaceDE w:val="0"/>
        <w:autoSpaceDN w:val="0"/>
        <w:adjustRightInd w:val="0"/>
        <w:ind w:left="360"/>
        <w:jc w:val="both"/>
        <w:rPr>
          <w:rFonts w:cs="Arial"/>
        </w:rPr>
      </w:pPr>
      <w:r w:rsidRPr="004C19F5">
        <w:rPr>
          <w:rFonts w:cs="Arial"/>
        </w:rPr>
        <w:t xml:space="preserve">The way it was written in the note is a bit confusing. The cuts are actually done on the missing energy and missing mass squared. The quoted Eq. really served no particular purpose. </w:t>
      </w:r>
      <w:r w:rsidR="0097155A">
        <w:rPr>
          <w:rFonts w:cs="Arial"/>
        </w:rPr>
        <w:t xml:space="preserve"> We removed that </w:t>
      </w:r>
      <w:proofErr w:type="spellStart"/>
      <w:r w:rsidR="0097155A">
        <w:rPr>
          <w:rFonts w:cs="Arial"/>
        </w:rPr>
        <w:t>eqn</w:t>
      </w:r>
      <w:proofErr w:type="spellEnd"/>
      <w:r w:rsidR="0097155A">
        <w:rPr>
          <w:rFonts w:cs="Arial"/>
        </w:rPr>
        <w:t xml:space="preserve"> now to avoid the confusion. </w:t>
      </w:r>
      <w:r w:rsidR="003A13ED">
        <w:rPr>
          <w:rFonts w:cs="Arial"/>
        </w:rPr>
        <w:t>Fig. 69 actually shows the effect of these cuts.</w:t>
      </w:r>
    </w:p>
    <w:p w14:paraId="2039210E" w14:textId="77777777" w:rsidR="00FA6411" w:rsidRPr="00886148" w:rsidRDefault="00FA6411" w:rsidP="00886148">
      <w:pPr>
        <w:widowControl w:val="0"/>
        <w:tabs>
          <w:tab w:val="left" w:pos="220"/>
          <w:tab w:val="left" w:pos="720"/>
        </w:tabs>
        <w:autoSpaceDE w:val="0"/>
        <w:autoSpaceDN w:val="0"/>
        <w:adjustRightInd w:val="0"/>
        <w:ind w:left="360"/>
        <w:jc w:val="both"/>
        <w:rPr>
          <w:rFonts w:cs="Arial"/>
          <w:b/>
        </w:rPr>
      </w:pPr>
    </w:p>
    <w:p w14:paraId="3E5AF870" w14:textId="12ECC5AD" w:rsidR="00886148" w:rsidRDefault="00886148" w:rsidP="00886148">
      <w:pPr>
        <w:widowControl w:val="0"/>
        <w:tabs>
          <w:tab w:val="left" w:pos="220"/>
          <w:tab w:val="left" w:pos="720"/>
        </w:tabs>
        <w:autoSpaceDE w:val="0"/>
        <w:autoSpaceDN w:val="0"/>
        <w:adjustRightInd w:val="0"/>
        <w:ind w:left="360"/>
        <w:jc w:val="both"/>
        <w:rPr>
          <w:rFonts w:cs="Arial"/>
          <w:b/>
        </w:rPr>
      </w:pPr>
      <w:r w:rsidRPr="00886148">
        <w:rPr>
          <w:rFonts w:cs="Arial"/>
          <w:b/>
        </w:rPr>
        <w:t xml:space="preserve">6.e In Fig. 69 you show a fit consisting of a polynomial and a Gaussian - if the purpose of the polynomial is to describe any remaining background, provide arguments why you use a 3rd order polynomial shape (it seems to has a maximum right at the mass of your good events). In any case, if there is remaining background its shape has to be fitted properly. If, instead the purpose of the polynomial is to describe the tails of the peak, then a double Gaussian with a common mean is a better way to fit. We are not sure how much any of these would change your results for the corrected peak position - address. </w:t>
      </w:r>
    </w:p>
    <w:p w14:paraId="28F85786" w14:textId="77777777" w:rsidR="004C19F5" w:rsidRDefault="004C19F5" w:rsidP="00886148">
      <w:pPr>
        <w:widowControl w:val="0"/>
        <w:tabs>
          <w:tab w:val="left" w:pos="220"/>
          <w:tab w:val="left" w:pos="720"/>
        </w:tabs>
        <w:autoSpaceDE w:val="0"/>
        <w:autoSpaceDN w:val="0"/>
        <w:adjustRightInd w:val="0"/>
        <w:ind w:left="360"/>
        <w:jc w:val="both"/>
        <w:rPr>
          <w:rFonts w:cs="Arial"/>
          <w:b/>
        </w:rPr>
      </w:pPr>
    </w:p>
    <w:p w14:paraId="42556B03" w14:textId="72E07A8A" w:rsidR="004C19F5" w:rsidRPr="004C19F5" w:rsidRDefault="0097155A" w:rsidP="00886148">
      <w:pPr>
        <w:widowControl w:val="0"/>
        <w:tabs>
          <w:tab w:val="left" w:pos="220"/>
          <w:tab w:val="left" w:pos="720"/>
        </w:tabs>
        <w:autoSpaceDE w:val="0"/>
        <w:autoSpaceDN w:val="0"/>
        <w:adjustRightInd w:val="0"/>
        <w:ind w:left="360"/>
        <w:jc w:val="both"/>
        <w:rPr>
          <w:rFonts w:cs="Arial"/>
        </w:rPr>
      </w:pPr>
      <w:r>
        <w:rPr>
          <w:rFonts w:cs="Arial"/>
        </w:rPr>
        <w:t xml:space="preserve">The purpose was to show the accuracy of the proton mass determination. The background function </w:t>
      </w:r>
      <w:r w:rsidR="004C19F5" w:rsidRPr="004C19F5">
        <w:rPr>
          <w:rFonts w:cs="Arial"/>
        </w:rPr>
        <w:t>really shoul</w:t>
      </w:r>
      <w:r>
        <w:rPr>
          <w:rFonts w:cs="Arial"/>
        </w:rPr>
        <w:t xml:space="preserve">d have no impact on the results, since </w:t>
      </w:r>
      <w:r w:rsidR="004C19F5" w:rsidRPr="004C19F5">
        <w:rPr>
          <w:rFonts w:cs="Arial"/>
        </w:rPr>
        <w:t>the parameters of “Mean” and the fitted “Proto</w:t>
      </w:r>
      <w:r>
        <w:rPr>
          <w:rFonts w:cs="Arial"/>
        </w:rPr>
        <w:t xml:space="preserve">n Mass”, </w:t>
      </w:r>
      <w:r w:rsidR="004C19F5" w:rsidRPr="004C19F5">
        <w:rPr>
          <w:rFonts w:cs="Arial"/>
        </w:rPr>
        <w:t>are 0.9377 and 0.9378 (</w:t>
      </w:r>
      <w:proofErr w:type="spellStart"/>
      <w:r w:rsidR="004C19F5" w:rsidRPr="004C19F5">
        <w:rPr>
          <w:rFonts w:cs="Arial"/>
        </w:rPr>
        <w:t>GeV</w:t>
      </w:r>
      <w:proofErr w:type="spellEnd"/>
      <w:r w:rsidR="004C19F5" w:rsidRPr="004C19F5">
        <w:rPr>
          <w:rFonts w:cs="Arial"/>
        </w:rPr>
        <w:t>/</w:t>
      </w:r>
      <w:proofErr w:type="gramStart"/>
      <w:r w:rsidR="004C19F5" w:rsidRPr="004C19F5">
        <w:rPr>
          <w:rFonts w:cs="Arial"/>
        </w:rPr>
        <w:t>c</w:t>
      </w:r>
      <w:r w:rsidR="004C19F5" w:rsidRPr="004C19F5">
        <w:rPr>
          <w:rFonts w:cs="Arial"/>
          <w:vertAlign w:val="superscript"/>
        </w:rPr>
        <w:t>2</w:t>
      </w:r>
      <w:r w:rsidR="004C19F5" w:rsidRPr="004C19F5">
        <w:rPr>
          <w:rFonts w:cs="Arial"/>
        </w:rPr>
        <w:t xml:space="preserve"> )</w:t>
      </w:r>
      <w:proofErr w:type="gramEnd"/>
      <w:r w:rsidR="004C19F5" w:rsidRPr="004C19F5">
        <w:rPr>
          <w:rFonts w:cs="Arial"/>
        </w:rPr>
        <w:t xml:space="preserve">. Having an additional Gaussian should not have any effect. </w:t>
      </w:r>
    </w:p>
    <w:p w14:paraId="5A42737D" w14:textId="77777777" w:rsidR="004C19F5" w:rsidRPr="004C19F5" w:rsidRDefault="004C19F5" w:rsidP="00886148">
      <w:pPr>
        <w:widowControl w:val="0"/>
        <w:tabs>
          <w:tab w:val="left" w:pos="220"/>
          <w:tab w:val="left" w:pos="720"/>
        </w:tabs>
        <w:autoSpaceDE w:val="0"/>
        <w:autoSpaceDN w:val="0"/>
        <w:adjustRightInd w:val="0"/>
        <w:ind w:left="360"/>
        <w:jc w:val="both"/>
        <w:rPr>
          <w:rFonts w:cs="Arial"/>
        </w:rPr>
      </w:pPr>
    </w:p>
    <w:p w14:paraId="42754659" w14:textId="77777777" w:rsidR="00FA6411" w:rsidRDefault="00FA6411" w:rsidP="00886148">
      <w:pPr>
        <w:widowControl w:val="0"/>
        <w:tabs>
          <w:tab w:val="left" w:pos="220"/>
          <w:tab w:val="left" w:pos="720"/>
        </w:tabs>
        <w:autoSpaceDE w:val="0"/>
        <w:autoSpaceDN w:val="0"/>
        <w:adjustRightInd w:val="0"/>
        <w:ind w:left="360"/>
        <w:jc w:val="both"/>
        <w:rPr>
          <w:rFonts w:cs="Arial"/>
          <w:b/>
        </w:rPr>
      </w:pPr>
    </w:p>
    <w:p w14:paraId="281889DE" w14:textId="77777777" w:rsidR="00FA6411" w:rsidRPr="00886148" w:rsidRDefault="00FA6411" w:rsidP="00886148">
      <w:pPr>
        <w:widowControl w:val="0"/>
        <w:tabs>
          <w:tab w:val="left" w:pos="220"/>
          <w:tab w:val="left" w:pos="720"/>
        </w:tabs>
        <w:autoSpaceDE w:val="0"/>
        <w:autoSpaceDN w:val="0"/>
        <w:adjustRightInd w:val="0"/>
        <w:ind w:left="360"/>
        <w:jc w:val="both"/>
        <w:rPr>
          <w:rFonts w:cs="Arial"/>
          <w:b/>
        </w:rPr>
      </w:pPr>
    </w:p>
    <w:p w14:paraId="42515EB9" w14:textId="77777777" w:rsidR="00886148" w:rsidRDefault="00886148" w:rsidP="00886148">
      <w:pPr>
        <w:widowControl w:val="0"/>
        <w:tabs>
          <w:tab w:val="left" w:pos="220"/>
          <w:tab w:val="left" w:pos="720"/>
        </w:tabs>
        <w:autoSpaceDE w:val="0"/>
        <w:autoSpaceDN w:val="0"/>
        <w:adjustRightInd w:val="0"/>
        <w:ind w:left="360"/>
        <w:jc w:val="both"/>
        <w:rPr>
          <w:rFonts w:cs="Arial"/>
          <w:b/>
        </w:rPr>
      </w:pPr>
      <w:r w:rsidRPr="00886148">
        <w:rPr>
          <w:rFonts w:cs="Arial"/>
          <w:b/>
        </w:rPr>
        <w:t xml:space="preserve">6.f show the </w:t>
      </w:r>
      <w:proofErr w:type="spellStart"/>
      <w:r w:rsidRPr="00886148">
        <w:rPr>
          <w:rFonts w:cs="Arial"/>
          <w:b/>
        </w:rPr>
        <w:t>the</w:t>
      </w:r>
      <w:proofErr w:type="spellEnd"/>
      <w:r w:rsidRPr="00886148">
        <w:rPr>
          <w:rFonts w:cs="Arial"/>
          <w:b/>
        </w:rPr>
        <w:t xml:space="preserve"> polynomial background curve and label the fit parameter giving the peak position in the fit report consistent with the label in Fig. 69, i.e. "Neutron Mass" instead of "Factor". </w:t>
      </w:r>
    </w:p>
    <w:p w14:paraId="614FA147" w14:textId="439D741A" w:rsidR="002C2E90" w:rsidRPr="002C2E90" w:rsidRDefault="002C2E90" w:rsidP="00886148">
      <w:pPr>
        <w:widowControl w:val="0"/>
        <w:tabs>
          <w:tab w:val="left" w:pos="220"/>
          <w:tab w:val="left" w:pos="720"/>
        </w:tabs>
        <w:autoSpaceDE w:val="0"/>
        <w:autoSpaceDN w:val="0"/>
        <w:adjustRightInd w:val="0"/>
        <w:ind w:left="360"/>
        <w:jc w:val="both"/>
        <w:rPr>
          <w:rFonts w:cs="Arial"/>
        </w:rPr>
      </w:pPr>
      <w:r>
        <w:rPr>
          <w:rFonts w:cs="Arial"/>
          <w:b/>
        </w:rPr>
        <w:t xml:space="preserve"> </w:t>
      </w:r>
      <w:r w:rsidRPr="002C2E90">
        <w:rPr>
          <w:rFonts w:cs="Arial"/>
        </w:rPr>
        <w:t>This was a very old plot and not easy to change. We have incorporated that in the caption instead.</w:t>
      </w:r>
    </w:p>
    <w:p w14:paraId="006D2A9E" w14:textId="2D3EDB38" w:rsidR="00886148" w:rsidRPr="00886148" w:rsidRDefault="00886148" w:rsidP="00886148">
      <w:pPr>
        <w:widowControl w:val="0"/>
        <w:tabs>
          <w:tab w:val="left" w:pos="220"/>
          <w:tab w:val="left" w:pos="720"/>
        </w:tabs>
        <w:autoSpaceDE w:val="0"/>
        <w:autoSpaceDN w:val="0"/>
        <w:adjustRightInd w:val="0"/>
        <w:ind w:left="360"/>
        <w:jc w:val="both"/>
        <w:rPr>
          <w:rFonts w:cs="Arial"/>
          <w:b/>
        </w:rPr>
      </w:pPr>
      <w:r w:rsidRPr="00886148">
        <w:rPr>
          <w:rFonts w:cs="Arial"/>
          <w:b/>
        </w:rPr>
        <w:t xml:space="preserve">6.g Fig. 72 caption: Clarify the corrections applied in the order as listed. </w:t>
      </w:r>
      <w:proofErr w:type="gramStart"/>
      <w:r w:rsidRPr="00886148">
        <w:rPr>
          <w:rFonts w:cs="Arial"/>
          <w:b/>
        </w:rPr>
        <w:t>o</w:t>
      </w:r>
      <w:proofErr w:type="gramEnd"/>
      <w:r w:rsidRPr="00886148">
        <w:rPr>
          <w:rFonts w:cs="Arial"/>
          <w:b/>
        </w:rPr>
        <w:t xml:space="preserve"> p.69, paragraph 1 in "The problem was first noticed by g12 </w:t>
      </w:r>
    </w:p>
    <w:p w14:paraId="77089DED" w14:textId="77777777" w:rsidR="00886148" w:rsidRDefault="00886148" w:rsidP="00886148">
      <w:pPr>
        <w:widowControl w:val="0"/>
        <w:tabs>
          <w:tab w:val="left" w:pos="220"/>
          <w:tab w:val="left" w:pos="720"/>
        </w:tabs>
        <w:autoSpaceDE w:val="0"/>
        <w:autoSpaceDN w:val="0"/>
        <w:adjustRightInd w:val="0"/>
        <w:ind w:left="360"/>
        <w:jc w:val="both"/>
        <w:rPr>
          <w:rFonts w:cs="Arial"/>
          <w:b/>
        </w:rPr>
      </w:pPr>
      <w:proofErr w:type="gramStart"/>
      <w:r w:rsidRPr="00886148">
        <w:rPr>
          <w:rFonts w:cs="Arial"/>
          <w:b/>
        </w:rPr>
        <w:t>participants</w:t>
      </w:r>
      <w:proofErr w:type="gramEnd"/>
      <w:r w:rsidRPr="00886148">
        <w:rPr>
          <w:rFonts w:cs="Arial"/>
          <w:b/>
        </w:rPr>
        <w:t xml:space="preserve"> at the analysis level in which missing particle masses were systematically low." - Explain if this observation was made after the g12 momentum corrections were applied. </w:t>
      </w:r>
    </w:p>
    <w:p w14:paraId="05A3444F" w14:textId="77777777" w:rsidR="00D922EB" w:rsidRDefault="00D922EB" w:rsidP="00886148">
      <w:pPr>
        <w:widowControl w:val="0"/>
        <w:tabs>
          <w:tab w:val="left" w:pos="220"/>
          <w:tab w:val="left" w:pos="720"/>
        </w:tabs>
        <w:autoSpaceDE w:val="0"/>
        <w:autoSpaceDN w:val="0"/>
        <w:adjustRightInd w:val="0"/>
        <w:ind w:left="360"/>
        <w:jc w:val="both"/>
        <w:rPr>
          <w:rFonts w:cs="Arial"/>
          <w:b/>
        </w:rPr>
      </w:pPr>
    </w:p>
    <w:p w14:paraId="63804B10" w14:textId="7F4EBC65" w:rsidR="00D922EB" w:rsidRPr="00D922EB" w:rsidRDefault="00D922EB" w:rsidP="00886148">
      <w:pPr>
        <w:widowControl w:val="0"/>
        <w:tabs>
          <w:tab w:val="left" w:pos="220"/>
          <w:tab w:val="left" w:pos="720"/>
        </w:tabs>
        <w:autoSpaceDE w:val="0"/>
        <w:autoSpaceDN w:val="0"/>
        <w:adjustRightInd w:val="0"/>
        <w:ind w:left="360"/>
        <w:jc w:val="both"/>
        <w:rPr>
          <w:rFonts w:cs="Arial"/>
        </w:rPr>
      </w:pPr>
      <w:r w:rsidRPr="00D922EB">
        <w:rPr>
          <w:rFonts w:cs="Arial"/>
        </w:rPr>
        <w:t>Yes.</w:t>
      </w:r>
    </w:p>
    <w:p w14:paraId="4BCC7FC6" w14:textId="77777777" w:rsidR="00D922EB" w:rsidRPr="00886148" w:rsidRDefault="00D922EB" w:rsidP="00886148">
      <w:pPr>
        <w:widowControl w:val="0"/>
        <w:tabs>
          <w:tab w:val="left" w:pos="220"/>
          <w:tab w:val="left" w:pos="720"/>
        </w:tabs>
        <w:autoSpaceDE w:val="0"/>
        <w:autoSpaceDN w:val="0"/>
        <w:adjustRightInd w:val="0"/>
        <w:ind w:left="360"/>
        <w:jc w:val="both"/>
        <w:rPr>
          <w:rFonts w:cs="Arial"/>
          <w:b/>
        </w:rPr>
      </w:pPr>
    </w:p>
    <w:p w14:paraId="209F8596" w14:textId="10CB62F0" w:rsidR="00886148" w:rsidRPr="00886148" w:rsidRDefault="00886148" w:rsidP="00886148">
      <w:pPr>
        <w:widowControl w:val="0"/>
        <w:tabs>
          <w:tab w:val="left" w:pos="220"/>
          <w:tab w:val="left" w:pos="720"/>
        </w:tabs>
        <w:autoSpaceDE w:val="0"/>
        <w:autoSpaceDN w:val="0"/>
        <w:adjustRightInd w:val="0"/>
        <w:ind w:left="360"/>
        <w:jc w:val="both"/>
        <w:rPr>
          <w:rFonts w:cs="Arial"/>
          <w:b/>
        </w:rPr>
      </w:pPr>
      <w:r w:rsidRPr="00886148">
        <w:rPr>
          <w:rFonts w:cs="Arial"/>
          <w:b/>
        </w:rPr>
        <w:t xml:space="preserve">6.h </w:t>
      </w:r>
      <w:proofErr w:type="gramStart"/>
      <w:r w:rsidRPr="00886148">
        <w:rPr>
          <w:rFonts w:cs="Arial"/>
          <w:b/>
        </w:rPr>
        <w:t>Some</w:t>
      </w:r>
      <w:proofErr w:type="gramEnd"/>
      <w:r w:rsidRPr="00886148">
        <w:rPr>
          <w:rFonts w:cs="Arial"/>
          <w:b/>
        </w:rPr>
        <w:t xml:space="preserve"> editorial suggestions: </w:t>
      </w:r>
    </w:p>
    <w:p w14:paraId="22D48D82" w14:textId="6DA3A1FD" w:rsidR="00886148" w:rsidRPr="00886148" w:rsidRDefault="00886148" w:rsidP="00886148">
      <w:pPr>
        <w:pStyle w:val="ListParagraph"/>
        <w:widowControl w:val="0"/>
        <w:numPr>
          <w:ilvl w:val="0"/>
          <w:numId w:val="7"/>
        </w:numPr>
        <w:tabs>
          <w:tab w:val="left" w:pos="220"/>
          <w:tab w:val="left" w:pos="720"/>
        </w:tabs>
        <w:autoSpaceDE w:val="0"/>
        <w:autoSpaceDN w:val="0"/>
        <w:adjustRightInd w:val="0"/>
        <w:jc w:val="both"/>
        <w:rPr>
          <w:rFonts w:cs="Arial"/>
          <w:b/>
        </w:rPr>
      </w:pPr>
      <w:r w:rsidRPr="00886148">
        <w:rPr>
          <w:rFonts w:cs="Arial"/>
          <w:b/>
        </w:rPr>
        <w:t>p. 69, change "There was also features..." to "There were also  features...</w:t>
      </w:r>
      <w:proofErr w:type="gramStart"/>
      <w:r w:rsidRPr="00886148">
        <w:rPr>
          <w:rFonts w:cs="Arial"/>
          <w:b/>
        </w:rPr>
        <w:t>".</w:t>
      </w:r>
      <w:proofErr w:type="gramEnd"/>
      <w:r w:rsidRPr="00886148">
        <w:rPr>
          <w:rFonts w:cs="Arial"/>
          <w:b/>
        </w:rPr>
        <w:t xml:space="preserve">  </w:t>
      </w:r>
    </w:p>
    <w:p w14:paraId="4F4568AD" w14:textId="71F31FCF" w:rsidR="00886148" w:rsidRDefault="00886148" w:rsidP="00886148">
      <w:pPr>
        <w:pStyle w:val="ListParagraph"/>
        <w:widowControl w:val="0"/>
        <w:numPr>
          <w:ilvl w:val="0"/>
          <w:numId w:val="7"/>
        </w:numPr>
        <w:tabs>
          <w:tab w:val="left" w:pos="220"/>
          <w:tab w:val="left" w:pos="720"/>
        </w:tabs>
        <w:autoSpaceDE w:val="0"/>
        <w:autoSpaceDN w:val="0"/>
        <w:adjustRightInd w:val="0"/>
        <w:jc w:val="both"/>
        <w:rPr>
          <w:rFonts w:cs="Arial"/>
          <w:b/>
        </w:rPr>
      </w:pPr>
      <w:r w:rsidRPr="00886148">
        <w:rPr>
          <w:rFonts w:cs="Arial"/>
          <w:b/>
        </w:rPr>
        <w:t>p. 69, last paragraph: change "...for runs 56515 and 57130  revealed only a mass deviation of ≈1.4 MeV in which disclosed that the problem with the g12 data stream to be solely in the photon beam energy." to "...for runs 56515 and 57130 revealed only a mass deviation of approx. 1.4 MeV, which suggested that ...is most likely in the photon beam energy."  </w:t>
      </w:r>
    </w:p>
    <w:p w14:paraId="05378190" w14:textId="79532444" w:rsidR="008379B3" w:rsidRDefault="008379B3" w:rsidP="008379B3">
      <w:pPr>
        <w:widowControl w:val="0"/>
        <w:tabs>
          <w:tab w:val="left" w:pos="220"/>
          <w:tab w:val="left" w:pos="720"/>
        </w:tabs>
        <w:autoSpaceDE w:val="0"/>
        <w:autoSpaceDN w:val="0"/>
        <w:adjustRightInd w:val="0"/>
        <w:jc w:val="both"/>
        <w:rPr>
          <w:rFonts w:cs="Arial"/>
        </w:rPr>
      </w:pPr>
      <w:r>
        <w:rPr>
          <w:rFonts w:cs="Arial"/>
          <w:b/>
        </w:rPr>
        <w:t xml:space="preserve">      </w:t>
      </w:r>
      <w:r w:rsidRPr="008379B3">
        <w:rPr>
          <w:rFonts w:cs="Arial"/>
        </w:rPr>
        <w:t xml:space="preserve">Thanks. </w:t>
      </w:r>
      <w:r w:rsidR="00D922EB">
        <w:rPr>
          <w:rFonts w:cs="Arial"/>
        </w:rPr>
        <w:t>It’s don</w:t>
      </w:r>
      <w:r>
        <w:rPr>
          <w:rFonts w:cs="Arial"/>
        </w:rPr>
        <w:t>e</w:t>
      </w:r>
      <w:r w:rsidRPr="008379B3">
        <w:rPr>
          <w:rFonts w:cs="Arial"/>
        </w:rPr>
        <w:t>.</w:t>
      </w:r>
    </w:p>
    <w:p w14:paraId="29643CE8" w14:textId="3D722D55" w:rsidR="008379B3" w:rsidRPr="008379B3" w:rsidRDefault="008379B3" w:rsidP="008379B3">
      <w:pPr>
        <w:widowControl w:val="0"/>
        <w:tabs>
          <w:tab w:val="left" w:pos="220"/>
          <w:tab w:val="left" w:pos="720"/>
        </w:tabs>
        <w:autoSpaceDE w:val="0"/>
        <w:autoSpaceDN w:val="0"/>
        <w:adjustRightInd w:val="0"/>
        <w:jc w:val="both"/>
        <w:rPr>
          <w:rFonts w:cs="Arial"/>
        </w:rPr>
      </w:pPr>
      <w:r w:rsidRPr="008379B3">
        <w:rPr>
          <w:rFonts w:cs="Arial"/>
        </w:rPr>
        <w:t xml:space="preserve"> </w:t>
      </w:r>
    </w:p>
    <w:p w14:paraId="7E593446" w14:textId="77777777" w:rsidR="003D035A" w:rsidRDefault="00886148" w:rsidP="003D035A">
      <w:pPr>
        <w:widowControl w:val="0"/>
        <w:tabs>
          <w:tab w:val="left" w:pos="220"/>
          <w:tab w:val="left" w:pos="720"/>
        </w:tabs>
        <w:autoSpaceDE w:val="0"/>
        <w:autoSpaceDN w:val="0"/>
        <w:adjustRightInd w:val="0"/>
        <w:ind w:left="360"/>
        <w:jc w:val="both"/>
        <w:rPr>
          <w:rFonts w:cs="Arial"/>
          <w:b/>
        </w:rPr>
      </w:pPr>
      <w:r w:rsidRPr="00886148">
        <w:rPr>
          <w:rFonts w:cs="Arial"/>
          <w:b/>
        </w:rPr>
        <w:t xml:space="preserve">7. Single particle efficiency. </w:t>
      </w:r>
      <w:proofErr w:type="gramStart"/>
      <w:r w:rsidRPr="00886148">
        <w:rPr>
          <w:rFonts w:cs="Arial"/>
          <w:b/>
        </w:rPr>
        <w:t xml:space="preserve">Comments from </w:t>
      </w:r>
      <w:proofErr w:type="spellStart"/>
      <w:r w:rsidRPr="00886148">
        <w:rPr>
          <w:rFonts w:cs="Arial"/>
          <w:b/>
        </w:rPr>
        <w:t>Yordanka</w:t>
      </w:r>
      <w:proofErr w:type="spellEnd"/>
      <w:r w:rsidRPr="00886148">
        <w:rPr>
          <w:rFonts w:cs="Arial"/>
          <w:b/>
        </w:rPr>
        <w:t>.</w:t>
      </w:r>
      <w:proofErr w:type="gramEnd"/>
      <w:r w:rsidRPr="00886148">
        <w:rPr>
          <w:rFonts w:cs="Arial"/>
          <w:b/>
        </w:rPr>
        <w:t xml:space="preserve"> I looked at MK's thesis for the dynamic efficiency corrections. They were derived using kinematic fitting of </w:t>
      </w:r>
      <w:proofErr w:type="spellStart"/>
      <w:r w:rsidRPr="00886148">
        <w:rPr>
          <w:rFonts w:cs="Arial"/>
          <w:b/>
        </w:rPr>
        <w:t>ppi+pi</w:t>
      </w:r>
      <w:proofErr w:type="spellEnd"/>
      <w:r w:rsidRPr="00886148">
        <w:rPr>
          <w:rFonts w:cs="Arial"/>
          <w:b/>
        </w:rPr>
        <w:t xml:space="preserve">- events, for each particle separately, for the real and for the simulated data. I cannot see how we can approve these efficiency corrections without reviewing the full analysis that produced them. The only independent (of analysis) g12 argument at this time that can be acceptable in my view about the validity of the correction would be that after the corrections, the omega cross sections from three-track and two-track events are consistent with each other, but I did not see a comparison of these in MKs thesis. </w:t>
      </w:r>
    </w:p>
    <w:p w14:paraId="4A8C96E4" w14:textId="77777777" w:rsidR="003D035A" w:rsidRDefault="003D035A" w:rsidP="003D035A">
      <w:pPr>
        <w:widowControl w:val="0"/>
        <w:tabs>
          <w:tab w:val="left" w:pos="220"/>
          <w:tab w:val="left" w:pos="720"/>
        </w:tabs>
        <w:autoSpaceDE w:val="0"/>
        <w:autoSpaceDN w:val="0"/>
        <w:adjustRightInd w:val="0"/>
        <w:ind w:left="360"/>
        <w:jc w:val="both"/>
        <w:rPr>
          <w:rFonts w:cs="Arial"/>
          <w:b/>
        </w:rPr>
      </w:pPr>
    </w:p>
    <w:p w14:paraId="6EC69215" w14:textId="406F00DC" w:rsidR="003D035A" w:rsidRDefault="003D035A" w:rsidP="003D035A">
      <w:pPr>
        <w:widowControl w:val="0"/>
        <w:tabs>
          <w:tab w:val="left" w:pos="220"/>
          <w:tab w:val="left" w:pos="720"/>
        </w:tabs>
        <w:autoSpaceDE w:val="0"/>
        <w:autoSpaceDN w:val="0"/>
        <w:adjustRightInd w:val="0"/>
        <w:ind w:left="360"/>
        <w:jc w:val="both"/>
        <w:rPr>
          <w:rFonts w:cs="Arial"/>
        </w:rPr>
      </w:pPr>
      <w:r w:rsidRPr="003D035A">
        <w:rPr>
          <w:rFonts w:cs="Arial"/>
        </w:rPr>
        <w:t>In section 4.13.4 of MK thesis, there depicts a comparison of several π0</w:t>
      </w:r>
      <w:r w:rsidRPr="003D035A">
        <w:rPr>
          <w:rFonts w:cs="Arial"/>
          <w:b/>
        </w:rPr>
        <w:t xml:space="preserve"> </w:t>
      </w:r>
      <w:r w:rsidRPr="003D035A">
        <w:rPr>
          <w:rFonts w:cs="Arial"/>
        </w:rPr>
        <w:t xml:space="preserve">differential cross-sections from g12 using the dynamic g12 correction com- pared to the g11 method derived for the g11 experiment. Shown is a good agreement between the 2 methods, however there is slight deviations in the forward </w:t>
      </w:r>
      <w:proofErr w:type="spellStart"/>
      <w:r w:rsidRPr="003D035A">
        <w:rPr>
          <w:rFonts w:cs="Arial"/>
        </w:rPr>
        <w:t>cos</w:t>
      </w:r>
      <w:proofErr w:type="spellEnd"/>
      <w:r w:rsidRPr="003D035A">
        <w:rPr>
          <w:rFonts w:cs="Arial"/>
        </w:rPr>
        <w:t xml:space="preserve"> θ direction. We attribute this deviation to the difference in the method of calculating the efficiency, where g12 is dynamic, while the g11 correction was a static ”global“ correction. Furthermore, in the analysis note procedure, the π0 differential cross sections are shown to be in good agreement with previous measurements obtained from CLAS and other world measurements.  </w:t>
      </w:r>
      <w:r w:rsidR="00FA6411">
        <w:rPr>
          <w:rFonts w:cs="Arial"/>
        </w:rPr>
        <w:t xml:space="preserve">If we use the mean values of the over efficiency corrections, our corrections would have been very similar to what g11 used. </w:t>
      </w:r>
    </w:p>
    <w:p w14:paraId="2AC0C5BF" w14:textId="1BE1EC3B" w:rsidR="00FA6411" w:rsidRDefault="00FA6411" w:rsidP="003D035A">
      <w:pPr>
        <w:widowControl w:val="0"/>
        <w:tabs>
          <w:tab w:val="left" w:pos="220"/>
          <w:tab w:val="left" w:pos="720"/>
        </w:tabs>
        <w:autoSpaceDE w:val="0"/>
        <w:autoSpaceDN w:val="0"/>
        <w:adjustRightInd w:val="0"/>
        <w:ind w:left="360"/>
        <w:jc w:val="both"/>
        <w:rPr>
          <w:rFonts w:cs="Arial"/>
          <w:b/>
        </w:rPr>
      </w:pPr>
      <w:r>
        <w:rPr>
          <w:rFonts w:cs="Arial"/>
          <w:b/>
          <w:noProof/>
        </w:rPr>
        <w:drawing>
          <wp:inline distT="0" distB="0" distL="0" distR="0" wp14:anchorId="7FCFD4EC" wp14:editId="4ECD7539">
            <wp:extent cx="5143356" cy="4418402"/>
            <wp:effectExtent l="0" t="0" r="0" b="127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491" cy="4418518"/>
                    </a:xfrm>
                    <a:prstGeom prst="rect">
                      <a:avLst/>
                    </a:prstGeom>
                    <a:noFill/>
                    <a:ln>
                      <a:noFill/>
                    </a:ln>
                  </pic:spPr>
                </pic:pic>
              </a:graphicData>
            </a:graphic>
          </wp:inline>
        </w:drawing>
      </w:r>
    </w:p>
    <w:p w14:paraId="43284ED8" w14:textId="77777777" w:rsidR="00FA6411" w:rsidRDefault="00FA6411" w:rsidP="003D035A">
      <w:pPr>
        <w:widowControl w:val="0"/>
        <w:tabs>
          <w:tab w:val="left" w:pos="220"/>
          <w:tab w:val="left" w:pos="720"/>
        </w:tabs>
        <w:autoSpaceDE w:val="0"/>
        <w:autoSpaceDN w:val="0"/>
        <w:adjustRightInd w:val="0"/>
        <w:ind w:left="360"/>
        <w:jc w:val="both"/>
        <w:rPr>
          <w:rFonts w:cs="Arial"/>
          <w:b/>
        </w:rPr>
      </w:pPr>
    </w:p>
    <w:p w14:paraId="5ED7C0F5" w14:textId="1021A79C" w:rsidR="00FA6411" w:rsidRDefault="00FA6411" w:rsidP="00FA6411">
      <w:pPr>
        <w:widowControl w:val="0"/>
        <w:tabs>
          <w:tab w:val="left" w:pos="220"/>
          <w:tab w:val="left" w:pos="720"/>
        </w:tabs>
        <w:autoSpaceDE w:val="0"/>
        <w:autoSpaceDN w:val="0"/>
        <w:adjustRightInd w:val="0"/>
        <w:ind w:left="360"/>
        <w:jc w:val="both"/>
        <w:rPr>
          <w:rFonts w:cs="Arial"/>
        </w:rPr>
      </w:pPr>
      <w:r w:rsidRPr="00FA6411">
        <w:rPr>
          <w:rFonts w:cs="Arial"/>
          <w:b/>
        </w:rPr>
        <w:t>Fig 6</w:t>
      </w:r>
      <w:r>
        <w:rPr>
          <w:rFonts w:cs="Arial"/>
        </w:rPr>
        <w:t>: The over-efficiency correction for all g12 p pi+ pi- events</w:t>
      </w:r>
      <w:proofErr w:type="gramStart"/>
      <w:r>
        <w:rPr>
          <w:rFonts w:cs="Arial"/>
        </w:rPr>
        <w:t>;</w:t>
      </w:r>
      <w:proofErr w:type="gramEnd"/>
      <w:r>
        <w:rPr>
          <w:rFonts w:cs="Arial"/>
        </w:rPr>
        <w:t xml:space="preserve"> Top Left: Over all errors. Top right: Proton tracks. Bottom left: pi+ tracks. Bottom right: pi- tracks.</w:t>
      </w:r>
    </w:p>
    <w:p w14:paraId="7C658CCE" w14:textId="77777777" w:rsidR="00FA6411" w:rsidRPr="003D035A" w:rsidRDefault="00FA6411" w:rsidP="003D035A">
      <w:pPr>
        <w:widowControl w:val="0"/>
        <w:tabs>
          <w:tab w:val="left" w:pos="220"/>
          <w:tab w:val="left" w:pos="720"/>
        </w:tabs>
        <w:autoSpaceDE w:val="0"/>
        <w:autoSpaceDN w:val="0"/>
        <w:adjustRightInd w:val="0"/>
        <w:ind w:left="360"/>
        <w:jc w:val="both"/>
        <w:rPr>
          <w:rFonts w:cs="Arial"/>
          <w:b/>
        </w:rPr>
      </w:pPr>
    </w:p>
    <w:p w14:paraId="7234C4A1" w14:textId="77777777" w:rsidR="003D035A" w:rsidRDefault="003D035A" w:rsidP="00886148">
      <w:pPr>
        <w:widowControl w:val="0"/>
        <w:tabs>
          <w:tab w:val="left" w:pos="220"/>
          <w:tab w:val="left" w:pos="720"/>
        </w:tabs>
        <w:autoSpaceDE w:val="0"/>
        <w:autoSpaceDN w:val="0"/>
        <w:adjustRightInd w:val="0"/>
        <w:ind w:left="360"/>
        <w:jc w:val="both"/>
        <w:rPr>
          <w:rFonts w:cs="Arial"/>
          <w:b/>
        </w:rPr>
      </w:pPr>
    </w:p>
    <w:p w14:paraId="7661470C" w14:textId="79F61FF4" w:rsidR="00886148" w:rsidRPr="00886148" w:rsidRDefault="00886148" w:rsidP="00886148">
      <w:pPr>
        <w:widowControl w:val="0"/>
        <w:tabs>
          <w:tab w:val="left" w:pos="220"/>
          <w:tab w:val="left" w:pos="720"/>
        </w:tabs>
        <w:autoSpaceDE w:val="0"/>
        <w:autoSpaceDN w:val="0"/>
        <w:adjustRightInd w:val="0"/>
        <w:ind w:left="360"/>
        <w:jc w:val="both"/>
        <w:rPr>
          <w:rFonts w:cs="Arial"/>
          <w:b/>
        </w:rPr>
      </w:pPr>
      <w:r w:rsidRPr="00886148">
        <w:rPr>
          <w:rFonts w:cs="Arial"/>
          <w:b/>
        </w:rPr>
        <w:t>Some major concerns</w:t>
      </w:r>
      <w:proofErr w:type="gramStart"/>
      <w:r w:rsidRPr="00886148">
        <w:rPr>
          <w:rFonts w:cs="Arial"/>
          <w:b/>
        </w:rPr>
        <w:t>: </w:t>
      </w:r>
      <w:proofErr w:type="gramEnd"/>
    </w:p>
    <w:p w14:paraId="42A08C36" w14:textId="77777777" w:rsidR="003D035A" w:rsidRDefault="00886148" w:rsidP="003D035A">
      <w:pPr>
        <w:widowControl w:val="0"/>
        <w:tabs>
          <w:tab w:val="left" w:pos="220"/>
          <w:tab w:val="left" w:pos="720"/>
        </w:tabs>
        <w:autoSpaceDE w:val="0"/>
        <w:autoSpaceDN w:val="0"/>
        <w:adjustRightInd w:val="0"/>
        <w:ind w:left="360"/>
        <w:jc w:val="both"/>
        <w:rPr>
          <w:rFonts w:cs="Arial"/>
          <w:b/>
        </w:rPr>
      </w:pPr>
      <w:r w:rsidRPr="00886148">
        <w:rPr>
          <w:rFonts w:cs="Arial"/>
          <w:b/>
        </w:rPr>
        <w:t>7.a According to MK thesis, the kinematic fit was done after e-loss and beam- energy corrections. Phi-dependent momentum correction was not done. This is not consistent with the analysis chain in the g12 latest note</w:t>
      </w:r>
      <w:proofErr w:type="gramStart"/>
      <w:r w:rsidRPr="00886148">
        <w:rPr>
          <w:rFonts w:cs="Arial"/>
          <w:b/>
        </w:rPr>
        <w:t>. </w:t>
      </w:r>
      <w:proofErr w:type="gramEnd"/>
    </w:p>
    <w:p w14:paraId="58A7B626" w14:textId="77777777" w:rsidR="003D035A" w:rsidRDefault="003D035A" w:rsidP="003D035A">
      <w:pPr>
        <w:widowControl w:val="0"/>
        <w:tabs>
          <w:tab w:val="left" w:pos="220"/>
          <w:tab w:val="left" w:pos="720"/>
        </w:tabs>
        <w:autoSpaceDE w:val="0"/>
        <w:autoSpaceDN w:val="0"/>
        <w:adjustRightInd w:val="0"/>
        <w:ind w:left="360"/>
        <w:jc w:val="both"/>
        <w:rPr>
          <w:rFonts w:cs="Arial"/>
          <w:b/>
        </w:rPr>
      </w:pPr>
    </w:p>
    <w:p w14:paraId="50153004" w14:textId="242FCBBC" w:rsidR="003D035A" w:rsidRPr="003D035A" w:rsidRDefault="003D035A" w:rsidP="003D035A">
      <w:pPr>
        <w:widowControl w:val="0"/>
        <w:tabs>
          <w:tab w:val="left" w:pos="220"/>
          <w:tab w:val="left" w:pos="720"/>
        </w:tabs>
        <w:autoSpaceDE w:val="0"/>
        <w:autoSpaceDN w:val="0"/>
        <w:adjustRightInd w:val="0"/>
        <w:ind w:left="360"/>
        <w:jc w:val="both"/>
        <w:rPr>
          <w:rFonts w:cs="Arial"/>
          <w:b/>
        </w:rPr>
      </w:pPr>
      <w:r w:rsidRPr="003D035A">
        <w:rPr>
          <w:rFonts w:cs="Arial"/>
        </w:rPr>
        <w:t>It is not explicitly stated, however when kinematic fit is performed, the phi-dependent momentum corrections are performed (Prior to the fit, but in the fit procedure).</w:t>
      </w:r>
      <w:r w:rsidRPr="003D035A">
        <w:rPr>
          <w:rFonts w:cs="Arial"/>
          <w:b/>
        </w:rPr>
        <w:t xml:space="preserve">  </w:t>
      </w:r>
    </w:p>
    <w:p w14:paraId="3459FBA1" w14:textId="77777777" w:rsidR="003D035A" w:rsidRPr="00886148" w:rsidRDefault="003D035A" w:rsidP="00886148">
      <w:pPr>
        <w:widowControl w:val="0"/>
        <w:tabs>
          <w:tab w:val="left" w:pos="220"/>
          <w:tab w:val="left" w:pos="720"/>
        </w:tabs>
        <w:autoSpaceDE w:val="0"/>
        <w:autoSpaceDN w:val="0"/>
        <w:adjustRightInd w:val="0"/>
        <w:ind w:left="360"/>
        <w:jc w:val="both"/>
        <w:rPr>
          <w:rFonts w:cs="Arial"/>
          <w:b/>
        </w:rPr>
      </w:pPr>
    </w:p>
    <w:p w14:paraId="5E189F9A" w14:textId="77777777" w:rsidR="00886148" w:rsidRDefault="00886148" w:rsidP="00886148">
      <w:pPr>
        <w:widowControl w:val="0"/>
        <w:tabs>
          <w:tab w:val="left" w:pos="220"/>
          <w:tab w:val="left" w:pos="720"/>
        </w:tabs>
        <w:autoSpaceDE w:val="0"/>
        <w:autoSpaceDN w:val="0"/>
        <w:adjustRightInd w:val="0"/>
        <w:ind w:left="360"/>
        <w:jc w:val="both"/>
        <w:rPr>
          <w:rFonts w:cs="Arial"/>
          <w:b/>
        </w:rPr>
      </w:pPr>
      <w:r w:rsidRPr="00886148">
        <w:rPr>
          <w:rFonts w:cs="Arial"/>
          <w:b/>
        </w:rPr>
        <w:t xml:space="preserve">7. </w:t>
      </w:r>
      <w:proofErr w:type="gramStart"/>
      <w:r w:rsidRPr="00886148">
        <w:rPr>
          <w:rFonts w:cs="Arial"/>
          <w:b/>
        </w:rPr>
        <w:t>b</w:t>
      </w:r>
      <w:proofErr w:type="gramEnd"/>
      <w:r w:rsidRPr="00886148">
        <w:rPr>
          <w:rFonts w:cs="Arial"/>
          <w:b/>
        </w:rPr>
        <w:t xml:space="preserve"> The parameters of the pull distributions of the simulated and the real data are not consistent with each other within their reported uncertainties. (The error matrices for the </w:t>
      </w:r>
      <w:proofErr w:type="spellStart"/>
      <w:r w:rsidRPr="00886148">
        <w:rPr>
          <w:rFonts w:cs="Arial"/>
          <w:b/>
        </w:rPr>
        <w:t>simu</w:t>
      </w:r>
      <w:proofErr w:type="spellEnd"/>
      <w:r w:rsidRPr="00886148">
        <w:rPr>
          <w:rFonts w:cs="Arial"/>
          <w:b/>
        </w:rPr>
        <w:t xml:space="preserve">- and real-data fits seem to have been tuned independently. I wonder how the error matrices compare with each other). I suspect that one of the reasons for that discrepancy </w:t>
      </w:r>
      <w:proofErr w:type="gramStart"/>
      <w:r w:rsidRPr="00886148">
        <w:rPr>
          <w:rFonts w:cs="Arial"/>
          <w:b/>
        </w:rPr>
        <w:t>are</w:t>
      </w:r>
      <w:proofErr w:type="gramEnd"/>
      <w:r w:rsidRPr="00886148">
        <w:rPr>
          <w:rFonts w:cs="Arial"/>
          <w:b/>
        </w:rPr>
        <w:t xml:space="preserve"> residual differences between the resolutions of the simulation and the data. These would not be necessarily caught by comparing integrated distributions, such as invariant and missing masses, but would become prominent as one "zooms" in a particular bin of (</w:t>
      </w:r>
      <w:proofErr w:type="spellStart"/>
      <w:r w:rsidRPr="00886148">
        <w:rPr>
          <w:rFonts w:cs="Arial"/>
          <w:b/>
        </w:rPr>
        <w:t>p</w:t>
      </w:r>
      <w:proofErr w:type="gramStart"/>
      <w:r w:rsidRPr="00886148">
        <w:rPr>
          <w:rFonts w:cs="Arial"/>
          <w:b/>
        </w:rPr>
        <w:t>,theta,phi</w:t>
      </w:r>
      <w:proofErr w:type="spellEnd"/>
      <w:proofErr w:type="gramEnd"/>
      <w:r w:rsidRPr="00886148">
        <w:rPr>
          <w:rFonts w:cs="Arial"/>
          <w:b/>
        </w:rPr>
        <w:t>, z). </w:t>
      </w:r>
    </w:p>
    <w:p w14:paraId="2FB1C4BB" w14:textId="77777777" w:rsidR="00036B32" w:rsidRDefault="00036B32" w:rsidP="00886148">
      <w:pPr>
        <w:widowControl w:val="0"/>
        <w:tabs>
          <w:tab w:val="left" w:pos="220"/>
          <w:tab w:val="left" w:pos="720"/>
        </w:tabs>
        <w:autoSpaceDE w:val="0"/>
        <w:autoSpaceDN w:val="0"/>
        <w:adjustRightInd w:val="0"/>
        <w:ind w:left="360"/>
        <w:jc w:val="both"/>
        <w:rPr>
          <w:rFonts w:cs="Arial"/>
          <w:b/>
        </w:rPr>
      </w:pPr>
    </w:p>
    <w:p w14:paraId="5CCA59B4" w14:textId="77777777" w:rsidR="00036B32" w:rsidRPr="00036B32" w:rsidRDefault="00036B32" w:rsidP="00036B32">
      <w:pPr>
        <w:widowControl w:val="0"/>
        <w:tabs>
          <w:tab w:val="left" w:pos="220"/>
          <w:tab w:val="left" w:pos="720"/>
        </w:tabs>
        <w:autoSpaceDE w:val="0"/>
        <w:autoSpaceDN w:val="0"/>
        <w:adjustRightInd w:val="0"/>
        <w:ind w:left="360"/>
        <w:jc w:val="both"/>
        <w:rPr>
          <w:rFonts w:cs="Arial"/>
        </w:rPr>
      </w:pPr>
      <w:r w:rsidRPr="00036B32">
        <w:rPr>
          <w:rFonts w:cs="Arial"/>
        </w:rPr>
        <w:t xml:space="preserve">From MK’s thesis, page 127, the pull distributions are shown and are consistent with each other. It is true that there exists two tunes, one for MC and one for data. Each tune has a flag to tell the fitter if it is MC or data. The independent tune was performed because it was seen that using the residual </w:t>
      </w:r>
      <w:proofErr w:type="spellStart"/>
      <w:r w:rsidRPr="00036B32">
        <w:rPr>
          <w:rFonts w:cs="Arial"/>
        </w:rPr>
        <w:t>parametrization</w:t>
      </w:r>
      <w:proofErr w:type="spellEnd"/>
      <w:r w:rsidRPr="00036B32">
        <w:rPr>
          <w:rFonts w:cs="Arial"/>
        </w:rPr>
        <w:t xml:space="preserve"> from the data for the TBER matrices was not sufficient. However, the simulated widths, momentum, θ and φ angles were consistent between MC and data, this can be seen in MK thesis pages 134-139. </w:t>
      </w:r>
    </w:p>
    <w:p w14:paraId="51D51379" w14:textId="77777777" w:rsidR="00036B32" w:rsidRPr="00886148" w:rsidRDefault="00036B32" w:rsidP="00886148">
      <w:pPr>
        <w:widowControl w:val="0"/>
        <w:tabs>
          <w:tab w:val="left" w:pos="220"/>
          <w:tab w:val="left" w:pos="720"/>
        </w:tabs>
        <w:autoSpaceDE w:val="0"/>
        <w:autoSpaceDN w:val="0"/>
        <w:adjustRightInd w:val="0"/>
        <w:ind w:left="360"/>
        <w:jc w:val="both"/>
        <w:rPr>
          <w:rFonts w:cs="Arial"/>
          <w:b/>
        </w:rPr>
      </w:pPr>
    </w:p>
    <w:p w14:paraId="4E855020" w14:textId="77777777" w:rsidR="00036B32" w:rsidRDefault="00886148" w:rsidP="00036B32">
      <w:pPr>
        <w:widowControl w:val="0"/>
        <w:tabs>
          <w:tab w:val="left" w:pos="220"/>
          <w:tab w:val="left" w:pos="720"/>
        </w:tabs>
        <w:autoSpaceDE w:val="0"/>
        <w:autoSpaceDN w:val="0"/>
        <w:adjustRightInd w:val="0"/>
        <w:ind w:left="360"/>
        <w:jc w:val="both"/>
        <w:rPr>
          <w:rFonts w:cs="Arial"/>
          <w:b/>
        </w:rPr>
      </w:pPr>
      <w:r w:rsidRPr="00886148">
        <w:rPr>
          <w:rFonts w:cs="Arial"/>
          <w:b/>
        </w:rPr>
        <w:t xml:space="preserve">7. </w:t>
      </w:r>
      <w:proofErr w:type="gramStart"/>
      <w:r w:rsidRPr="00886148">
        <w:rPr>
          <w:rFonts w:cs="Arial"/>
          <w:b/>
        </w:rPr>
        <w:t>c</w:t>
      </w:r>
      <w:proofErr w:type="gramEnd"/>
      <w:r w:rsidRPr="00886148">
        <w:rPr>
          <w:rFonts w:cs="Arial"/>
          <w:b/>
        </w:rPr>
        <w:t xml:space="preserve"> For a better estimate of the magnitude of the issue above, one would need to see differences, such as </w:t>
      </w:r>
      <w:proofErr w:type="spellStart"/>
      <w:r w:rsidRPr="00886148">
        <w:rPr>
          <w:rFonts w:cs="Arial"/>
          <w:b/>
        </w:rPr>
        <w:t>p_calculated-p_measured</w:t>
      </w:r>
      <w:proofErr w:type="spellEnd"/>
      <w:r w:rsidRPr="00886148">
        <w:rPr>
          <w:rFonts w:cs="Arial"/>
          <w:b/>
        </w:rPr>
        <w:t xml:space="preserve"> for the narrow kinematic bin (</w:t>
      </w:r>
      <w:proofErr w:type="spellStart"/>
      <w:r w:rsidRPr="00886148">
        <w:rPr>
          <w:rFonts w:cs="Arial"/>
          <w:b/>
        </w:rPr>
        <w:t>theta,phi,z</w:t>
      </w:r>
      <w:proofErr w:type="spellEnd"/>
      <w:r w:rsidRPr="00886148">
        <w:rPr>
          <w:rFonts w:cs="Arial"/>
          <w:b/>
        </w:rPr>
        <w:t>) as a function of momentum (</w:t>
      </w:r>
      <w:proofErr w:type="spellStart"/>
      <w:r w:rsidRPr="00886148">
        <w:rPr>
          <w:rFonts w:cs="Arial"/>
          <w:b/>
        </w:rPr>
        <w:t>etc</w:t>
      </w:r>
      <w:proofErr w:type="spellEnd"/>
      <w:r w:rsidRPr="00886148">
        <w:rPr>
          <w:rFonts w:cs="Arial"/>
          <w:b/>
        </w:rPr>
        <w:t>), plotted together for simulated and real data (mean values, widths). </w:t>
      </w:r>
    </w:p>
    <w:p w14:paraId="5EED3DED" w14:textId="77777777" w:rsidR="00036B32" w:rsidRDefault="00036B32" w:rsidP="00036B32">
      <w:pPr>
        <w:widowControl w:val="0"/>
        <w:tabs>
          <w:tab w:val="left" w:pos="220"/>
          <w:tab w:val="left" w:pos="720"/>
        </w:tabs>
        <w:autoSpaceDE w:val="0"/>
        <w:autoSpaceDN w:val="0"/>
        <w:adjustRightInd w:val="0"/>
        <w:ind w:left="360"/>
        <w:jc w:val="both"/>
        <w:rPr>
          <w:rFonts w:cs="Arial"/>
          <w:b/>
        </w:rPr>
      </w:pPr>
    </w:p>
    <w:p w14:paraId="7E33508E" w14:textId="4E6DA4C2" w:rsidR="00036B32" w:rsidRPr="00036B32" w:rsidRDefault="00036B32" w:rsidP="00036B32">
      <w:pPr>
        <w:widowControl w:val="0"/>
        <w:tabs>
          <w:tab w:val="left" w:pos="220"/>
          <w:tab w:val="left" w:pos="720"/>
        </w:tabs>
        <w:autoSpaceDE w:val="0"/>
        <w:autoSpaceDN w:val="0"/>
        <w:adjustRightInd w:val="0"/>
        <w:ind w:left="360"/>
        <w:jc w:val="both"/>
        <w:rPr>
          <w:rFonts w:cs="Arial"/>
        </w:rPr>
      </w:pPr>
      <w:r w:rsidRPr="00036B32">
        <w:rPr>
          <w:rFonts w:cs="Arial"/>
        </w:rPr>
        <w:t>See above  response to 7.b.</w:t>
      </w:r>
    </w:p>
    <w:p w14:paraId="6A1384CE" w14:textId="77777777" w:rsidR="00036B32" w:rsidRPr="00886148" w:rsidRDefault="00036B32" w:rsidP="00886148">
      <w:pPr>
        <w:widowControl w:val="0"/>
        <w:tabs>
          <w:tab w:val="left" w:pos="220"/>
          <w:tab w:val="left" w:pos="720"/>
        </w:tabs>
        <w:autoSpaceDE w:val="0"/>
        <w:autoSpaceDN w:val="0"/>
        <w:adjustRightInd w:val="0"/>
        <w:ind w:left="360"/>
        <w:jc w:val="both"/>
        <w:rPr>
          <w:rFonts w:cs="Arial"/>
          <w:b/>
        </w:rPr>
      </w:pPr>
    </w:p>
    <w:p w14:paraId="69B33F6D" w14:textId="77777777" w:rsidR="00036B32" w:rsidRDefault="00886148" w:rsidP="00036B32">
      <w:pPr>
        <w:widowControl w:val="0"/>
        <w:tabs>
          <w:tab w:val="left" w:pos="220"/>
          <w:tab w:val="left" w:pos="720"/>
        </w:tabs>
        <w:autoSpaceDE w:val="0"/>
        <w:autoSpaceDN w:val="0"/>
        <w:adjustRightInd w:val="0"/>
        <w:ind w:left="360"/>
        <w:jc w:val="both"/>
        <w:rPr>
          <w:rFonts w:cs="Arial"/>
          <w:b/>
        </w:rPr>
      </w:pPr>
      <w:r w:rsidRPr="00886148">
        <w:rPr>
          <w:rFonts w:cs="Arial"/>
          <w:b/>
        </w:rPr>
        <w:t xml:space="preserve">7. </w:t>
      </w:r>
      <w:proofErr w:type="gramStart"/>
      <w:r w:rsidRPr="00886148">
        <w:rPr>
          <w:rFonts w:cs="Arial"/>
          <w:b/>
        </w:rPr>
        <w:t>d</w:t>
      </w:r>
      <w:proofErr w:type="gramEnd"/>
      <w:r w:rsidRPr="00886148">
        <w:rPr>
          <w:rFonts w:cs="Arial"/>
          <w:b/>
        </w:rPr>
        <w:t xml:space="preserve"> The counting of detected particles was done by checking if a real particle was detected with kinematics falling within the kinematic bin of interest. On average, that is not a problem, if one derives an overall correction, since bin migration tends to average out. However, that can be very dangerous if the local resolutions in the simulation and the real detector do not match. Different bin migrations will cause a local bias in the efficiency</w:t>
      </w:r>
      <w:proofErr w:type="gramStart"/>
      <w:r w:rsidRPr="00886148">
        <w:rPr>
          <w:rFonts w:cs="Arial"/>
          <w:b/>
        </w:rPr>
        <w:t>. </w:t>
      </w:r>
      <w:proofErr w:type="gramEnd"/>
    </w:p>
    <w:p w14:paraId="2315A921" w14:textId="77777777" w:rsidR="00036B32" w:rsidRDefault="00036B32" w:rsidP="00036B32">
      <w:pPr>
        <w:widowControl w:val="0"/>
        <w:tabs>
          <w:tab w:val="left" w:pos="220"/>
          <w:tab w:val="left" w:pos="720"/>
        </w:tabs>
        <w:autoSpaceDE w:val="0"/>
        <w:autoSpaceDN w:val="0"/>
        <w:adjustRightInd w:val="0"/>
        <w:ind w:left="360"/>
        <w:jc w:val="both"/>
        <w:rPr>
          <w:rFonts w:cs="Arial"/>
          <w:b/>
        </w:rPr>
      </w:pPr>
    </w:p>
    <w:p w14:paraId="54901CC3" w14:textId="0A7BDF9E" w:rsidR="00036B32" w:rsidRPr="00036B32" w:rsidRDefault="00036B32" w:rsidP="00036B32">
      <w:pPr>
        <w:widowControl w:val="0"/>
        <w:tabs>
          <w:tab w:val="left" w:pos="220"/>
          <w:tab w:val="left" w:pos="720"/>
        </w:tabs>
        <w:autoSpaceDE w:val="0"/>
        <w:autoSpaceDN w:val="0"/>
        <w:adjustRightInd w:val="0"/>
        <w:ind w:left="360"/>
        <w:jc w:val="both"/>
        <w:rPr>
          <w:b/>
        </w:rPr>
      </w:pPr>
      <w:r w:rsidRPr="00036B32">
        <w:rPr>
          <w:sz w:val="26"/>
          <w:szCs w:val="26"/>
        </w:rPr>
        <w:t xml:space="preserve">The local resolutions of MC and </w:t>
      </w:r>
      <w:r w:rsidR="008379B3">
        <w:rPr>
          <w:sz w:val="26"/>
          <w:szCs w:val="26"/>
        </w:rPr>
        <w:t>d</w:t>
      </w:r>
      <w:r w:rsidRPr="00036B32">
        <w:rPr>
          <w:sz w:val="26"/>
          <w:szCs w:val="26"/>
        </w:rPr>
        <w:t xml:space="preserve">ata are consistent in the g12 experiment. This is documented in section 5.2 of the analysis note procedure. </w:t>
      </w:r>
      <w:r w:rsidRPr="00036B32">
        <w:t> </w:t>
      </w:r>
      <w:r w:rsidR="008379B3">
        <w:t xml:space="preserve">We understand the concern. Having a global correction certainly has advantages, however, it ignores precisely these local discrepancies the committee has pointed out. We feel that it is better to have a kinematics-dependent correction, rather than a global one, especially </w:t>
      </w:r>
      <w:r w:rsidR="002C2E90">
        <w:t xml:space="preserve">when </w:t>
      </w:r>
      <w:r w:rsidR="008379B3">
        <w:t>the exact causes of these efficiency discrepancies between the simulation and data are not pinpointed and likely a result of many factors.</w:t>
      </w:r>
    </w:p>
    <w:p w14:paraId="284A9811" w14:textId="77777777" w:rsidR="00036B32" w:rsidRPr="00886148" w:rsidRDefault="00036B32" w:rsidP="00886148">
      <w:pPr>
        <w:widowControl w:val="0"/>
        <w:tabs>
          <w:tab w:val="left" w:pos="220"/>
          <w:tab w:val="left" w:pos="720"/>
        </w:tabs>
        <w:autoSpaceDE w:val="0"/>
        <w:autoSpaceDN w:val="0"/>
        <w:adjustRightInd w:val="0"/>
        <w:ind w:left="360"/>
        <w:jc w:val="both"/>
        <w:rPr>
          <w:rFonts w:cs="Arial"/>
          <w:b/>
        </w:rPr>
      </w:pPr>
    </w:p>
    <w:p w14:paraId="6E64EFB4" w14:textId="77777777" w:rsidR="00886148" w:rsidRDefault="00886148" w:rsidP="00886148">
      <w:pPr>
        <w:widowControl w:val="0"/>
        <w:tabs>
          <w:tab w:val="left" w:pos="220"/>
          <w:tab w:val="left" w:pos="720"/>
        </w:tabs>
        <w:autoSpaceDE w:val="0"/>
        <w:autoSpaceDN w:val="0"/>
        <w:adjustRightInd w:val="0"/>
        <w:ind w:left="360"/>
        <w:jc w:val="both"/>
        <w:rPr>
          <w:rFonts w:cs="Arial"/>
          <w:b/>
        </w:rPr>
      </w:pPr>
      <w:r w:rsidRPr="00886148">
        <w:rPr>
          <w:rFonts w:cs="Arial"/>
          <w:b/>
        </w:rPr>
        <w:t xml:space="preserve">7. </w:t>
      </w:r>
      <w:proofErr w:type="gramStart"/>
      <w:r w:rsidRPr="00886148">
        <w:rPr>
          <w:rFonts w:cs="Arial"/>
          <w:b/>
        </w:rPr>
        <w:t>e</w:t>
      </w:r>
      <w:proofErr w:type="gramEnd"/>
      <w:r w:rsidRPr="00886148">
        <w:rPr>
          <w:rFonts w:cs="Arial"/>
          <w:b/>
        </w:rPr>
        <w:t xml:space="preserve"> The uncertainty of the correction has not been estimated (this may take care of my concern in d) as long as the biases are randomly distributed over the (</w:t>
      </w:r>
      <w:proofErr w:type="spellStart"/>
      <w:r w:rsidRPr="00886148">
        <w:rPr>
          <w:rFonts w:cs="Arial"/>
          <w:b/>
        </w:rPr>
        <w:t>p,theta,phi,z</w:t>
      </w:r>
      <w:proofErr w:type="spellEnd"/>
      <w:r w:rsidRPr="00886148">
        <w:rPr>
          <w:rFonts w:cs="Arial"/>
          <w:b/>
        </w:rPr>
        <w:t>) bins) as far as I could see. The quoted value of 3% for 3-prong events seems to account for photon multiplicity effects in the correction, but not for inherent effects, such as resolution mismatches simulation-data</w:t>
      </w:r>
      <w:proofErr w:type="gramStart"/>
      <w:r w:rsidRPr="00886148">
        <w:rPr>
          <w:rFonts w:cs="Arial"/>
          <w:b/>
        </w:rPr>
        <w:t>. </w:t>
      </w:r>
      <w:proofErr w:type="gramEnd"/>
    </w:p>
    <w:p w14:paraId="62F6EFF2" w14:textId="77777777" w:rsidR="001651B3" w:rsidRDefault="001651B3" w:rsidP="00886148">
      <w:pPr>
        <w:widowControl w:val="0"/>
        <w:tabs>
          <w:tab w:val="left" w:pos="220"/>
          <w:tab w:val="left" w:pos="720"/>
        </w:tabs>
        <w:autoSpaceDE w:val="0"/>
        <w:autoSpaceDN w:val="0"/>
        <w:adjustRightInd w:val="0"/>
        <w:ind w:left="360"/>
        <w:jc w:val="both"/>
        <w:rPr>
          <w:rFonts w:cs="Arial"/>
          <w:b/>
        </w:rPr>
      </w:pPr>
    </w:p>
    <w:p w14:paraId="027AD2D6" w14:textId="4D9254A9" w:rsidR="008379B3" w:rsidRDefault="008379B3" w:rsidP="00886148">
      <w:pPr>
        <w:widowControl w:val="0"/>
        <w:tabs>
          <w:tab w:val="left" w:pos="220"/>
          <w:tab w:val="left" w:pos="720"/>
        </w:tabs>
        <w:autoSpaceDE w:val="0"/>
        <w:autoSpaceDN w:val="0"/>
        <w:adjustRightInd w:val="0"/>
        <w:ind w:left="360"/>
        <w:jc w:val="both"/>
        <w:rPr>
          <w:rFonts w:cs="Arial"/>
        </w:rPr>
      </w:pPr>
      <w:r>
        <w:rPr>
          <w:rFonts w:cs="Arial"/>
        </w:rPr>
        <w:t xml:space="preserve">You are right. There is uncertainty simply as a result of limited statistics. These factors are obtained by computing the ratio of the efficiencies, and </w:t>
      </w:r>
      <w:proofErr w:type="spellStart"/>
      <w:r>
        <w:rPr>
          <w:rFonts w:cs="Arial"/>
        </w:rPr>
        <w:t>natually</w:t>
      </w:r>
      <w:proofErr w:type="spellEnd"/>
      <w:r>
        <w:rPr>
          <w:rFonts w:cs="Arial"/>
        </w:rPr>
        <w:t xml:space="preserve"> has associated statistical uncertainties. Plotting statistical uncertainties of the efficiency correction factors for all tracks (p pi+ pi- data), we argue that the MPV is a good measure of the systematic uncertainty of the track efficiency corrections. </w:t>
      </w:r>
      <w:r w:rsidR="002C2E90">
        <w:rPr>
          <w:rFonts w:cs="Arial"/>
        </w:rPr>
        <w:t xml:space="preserve">For proton, it would be about 1.3%, for pi+, it would be 1.4%, for pi- it would be 1.5%. </w:t>
      </w:r>
      <w:r w:rsidR="0097155A">
        <w:rPr>
          <w:rFonts w:cs="Arial"/>
        </w:rPr>
        <w:t>W</w:t>
      </w:r>
      <w:r w:rsidR="002C2E90">
        <w:rPr>
          <w:rFonts w:cs="Arial"/>
        </w:rPr>
        <w:t xml:space="preserve">hen applying all these together, for p pi+ pi- events, the error of </w:t>
      </w:r>
      <w:r w:rsidR="00B828C1">
        <w:rPr>
          <w:rFonts w:cs="Arial"/>
        </w:rPr>
        <w:t>2.6% is consistent</w:t>
      </w:r>
      <w:r w:rsidR="0097155A">
        <w:rPr>
          <w:rFonts w:cs="Arial"/>
        </w:rPr>
        <w:t xml:space="preserve"> with adding them in quadrature. It</w:t>
      </w:r>
      <w:r w:rsidR="00B828C1">
        <w:rPr>
          <w:rFonts w:cs="Arial"/>
        </w:rPr>
        <w:t xml:space="preserve"> is reasonable to quote a 3% global uncertainty on the g12 track-dependent efficiency correction for p pi+ pi- events. For other topologies, the uncertainties could be estimated similarly. </w:t>
      </w:r>
    </w:p>
    <w:p w14:paraId="1E9B0807" w14:textId="12A95C96" w:rsidR="008379B3" w:rsidRDefault="008379B3" w:rsidP="00886148">
      <w:pPr>
        <w:widowControl w:val="0"/>
        <w:tabs>
          <w:tab w:val="left" w:pos="220"/>
          <w:tab w:val="left" w:pos="720"/>
        </w:tabs>
        <w:autoSpaceDE w:val="0"/>
        <w:autoSpaceDN w:val="0"/>
        <w:adjustRightInd w:val="0"/>
        <w:ind w:left="360"/>
        <w:jc w:val="both"/>
        <w:rPr>
          <w:rFonts w:cs="Arial"/>
        </w:rPr>
      </w:pPr>
      <w:r>
        <w:rPr>
          <w:rFonts w:cs="Arial"/>
          <w:noProof/>
        </w:rPr>
        <w:drawing>
          <wp:inline distT="0" distB="0" distL="0" distR="0" wp14:anchorId="5004FFD0" wp14:editId="0DDEF221">
            <wp:extent cx="5486400" cy="448240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482405"/>
                    </a:xfrm>
                    <a:prstGeom prst="rect">
                      <a:avLst/>
                    </a:prstGeom>
                    <a:noFill/>
                    <a:ln>
                      <a:noFill/>
                    </a:ln>
                  </pic:spPr>
                </pic:pic>
              </a:graphicData>
            </a:graphic>
          </wp:inline>
        </w:drawing>
      </w:r>
    </w:p>
    <w:p w14:paraId="23A350C8" w14:textId="7627BB40" w:rsidR="00B828C1" w:rsidRDefault="00B828C1" w:rsidP="00886148">
      <w:pPr>
        <w:widowControl w:val="0"/>
        <w:tabs>
          <w:tab w:val="left" w:pos="220"/>
          <w:tab w:val="left" w:pos="720"/>
        </w:tabs>
        <w:autoSpaceDE w:val="0"/>
        <w:autoSpaceDN w:val="0"/>
        <w:adjustRightInd w:val="0"/>
        <w:ind w:left="360"/>
        <w:jc w:val="both"/>
        <w:rPr>
          <w:rFonts w:cs="Arial"/>
        </w:rPr>
      </w:pPr>
      <w:r w:rsidRPr="00FA6411">
        <w:rPr>
          <w:rFonts w:cs="Arial"/>
          <w:b/>
        </w:rPr>
        <w:t xml:space="preserve">Fig </w:t>
      </w:r>
      <w:r w:rsidR="00FA6411">
        <w:rPr>
          <w:rFonts w:cs="Arial"/>
          <w:b/>
        </w:rPr>
        <w:t>7</w:t>
      </w:r>
      <w:r w:rsidRPr="00FA6411">
        <w:rPr>
          <w:rFonts w:cs="Arial"/>
          <w:b/>
        </w:rPr>
        <w:t>:</w:t>
      </w:r>
      <w:r>
        <w:rPr>
          <w:rFonts w:cs="Arial"/>
        </w:rPr>
        <w:t xml:space="preserve"> The statistical uncertainties distributions for the over-efficiency correction for p pi+ pi- events</w:t>
      </w:r>
      <w:proofErr w:type="gramStart"/>
      <w:r>
        <w:rPr>
          <w:rFonts w:cs="Arial"/>
        </w:rPr>
        <w:t>;</w:t>
      </w:r>
      <w:proofErr w:type="gramEnd"/>
      <w:r>
        <w:rPr>
          <w:rFonts w:cs="Arial"/>
        </w:rPr>
        <w:t xml:space="preserve"> Top Left: Over all </w:t>
      </w:r>
      <w:r w:rsidR="00FA6411">
        <w:rPr>
          <w:rFonts w:cs="Arial"/>
        </w:rPr>
        <w:t>errors. Top right: Proton tracks. Bottom left: pi+ tracks. Bottom right: pi- tracks.</w:t>
      </w:r>
    </w:p>
    <w:p w14:paraId="5A4FFA41" w14:textId="6D476D33" w:rsidR="00B828C1" w:rsidRDefault="00B828C1" w:rsidP="00886148">
      <w:pPr>
        <w:widowControl w:val="0"/>
        <w:tabs>
          <w:tab w:val="left" w:pos="220"/>
          <w:tab w:val="left" w:pos="720"/>
        </w:tabs>
        <w:autoSpaceDE w:val="0"/>
        <w:autoSpaceDN w:val="0"/>
        <w:adjustRightInd w:val="0"/>
        <w:ind w:left="360"/>
        <w:jc w:val="both"/>
        <w:rPr>
          <w:rFonts w:cs="Arial"/>
        </w:rPr>
      </w:pPr>
    </w:p>
    <w:p w14:paraId="4D3E5F87" w14:textId="77777777" w:rsidR="002C2E90" w:rsidRDefault="002C2E90" w:rsidP="00886148">
      <w:pPr>
        <w:widowControl w:val="0"/>
        <w:tabs>
          <w:tab w:val="left" w:pos="220"/>
          <w:tab w:val="left" w:pos="720"/>
        </w:tabs>
        <w:autoSpaceDE w:val="0"/>
        <w:autoSpaceDN w:val="0"/>
        <w:adjustRightInd w:val="0"/>
        <w:ind w:left="360"/>
        <w:jc w:val="both"/>
        <w:rPr>
          <w:rFonts w:cs="Arial"/>
        </w:rPr>
      </w:pPr>
    </w:p>
    <w:p w14:paraId="1AEB9F0B" w14:textId="77777777" w:rsidR="001651B3" w:rsidRPr="00886148" w:rsidRDefault="001651B3" w:rsidP="00886148">
      <w:pPr>
        <w:widowControl w:val="0"/>
        <w:tabs>
          <w:tab w:val="left" w:pos="220"/>
          <w:tab w:val="left" w:pos="720"/>
        </w:tabs>
        <w:autoSpaceDE w:val="0"/>
        <w:autoSpaceDN w:val="0"/>
        <w:adjustRightInd w:val="0"/>
        <w:ind w:left="360"/>
        <w:jc w:val="both"/>
        <w:rPr>
          <w:rFonts w:cs="Arial"/>
          <w:b/>
        </w:rPr>
      </w:pPr>
    </w:p>
    <w:p w14:paraId="75FDBBB3" w14:textId="77777777" w:rsidR="00036B32" w:rsidRDefault="00886148" w:rsidP="00036B32">
      <w:pPr>
        <w:widowControl w:val="0"/>
        <w:tabs>
          <w:tab w:val="left" w:pos="220"/>
          <w:tab w:val="left" w:pos="720"/>
        </w:tabs>
        <w:autoSpaceDE w:val="0"/>
        <w:autoSpaceDN w:val="0"/>
        <w:adjustRightInd w:val="0"/>
        <w:ind w:left="360"/>
        <w:jc w:val="both"/>
        <w:rPr>
          <w:rFonts w:cs="Arial"/>
          <w:b/>
        </w:rPr>
      </w:pPr>
      <w:r w:rsidRPr="00886148">
        <w:rPr>
          <w:rFonts w:cs="Arial"/>
          <w:b/>
        </w:rPr>
        <w:t xml:space="preserve">7. </w:t>
      </w:r>
      <w:proofErr w:type="gramStart"/>
      <w:r w:rsidRPr="00886148">
        <w:rPr>
          <w:rFonts w:cs="Arial"/>
          <w:b/>
        </w:rPr>
        <w:t>f</w:t>
      </w:r>
      <w:proofErr w:type="gramEnd"/>
      <w:r w:rsidRPr="00886148">
        <w:rPr>
          <w:rFonts w:cs="Arial"/>
          <w:b/>
        </w:rPr>
        <w:t xml:space="preserve"> In MK's thesis, the detection efficiencies for p, pi+, and pi- are shown both for the simulation and for the data. While, the simulated results nicely show the location of the coils, the real data do not. </w:t>
      </w:r>
      <w:proofErr w:type="gramStart"/>
      <w:r w:rsidRPr="00886148">
        <w:rPr>
          <w:rFonts w:cs="Arial"/>
          <w:b/>
        </w:rPr>
        <w:t>A relatively high efficiency is for the regions of the coils for the data, where we expect zero.</w:t>
      </w:r>
      <w:proofErr w:type="gramEnd"/>
      <w:r w:rsidRPr="00886148">
        <w:rPr>
          <w:rFonts w:cs="Arial"/>
          <w:b/>
        </w:rPr>
        <w:t xml:space="preserve"> One explanation would be that in the determination of the </w:t>
      </w:r>
      <w:proofErr w:type="spellStart"/>
      <w:r w:rsidRPr="00886148">
        <w:rPr>
          <w:rFonts w:cs="Arial"/>
          <w:b/>
        </w:rPr>
        <w:t>thetacosphi</w:t>
      </w:r>
      <w:proofErr w:type="spellEnd"/>
      <w:r w:rsidRPr="00886148">
        <w:rPr>
          <w:rFonts w:cs="Arial"/>
          <w:b/>
        </w:rPr>
        <w:t xml:space="preserve"> and </w:t>
      </w:r>
      <w:proofErr w:type="spellStart"/>
      <w:r w:rsidRPr="00886148">
        <w:rPr>
          <w:rFonts w:cs="Arial"/>
          <w:b/>
        </w:rPr>
        <w:t>thetasinphi</w:t>
      </w:r>
      <w:proofErr w:type="spellEnd"/>
      <w:r w:rsidRPr="00886148">
        <w:rPr>
          <w:rFonts w:cs="Arial"/>
          <w:b/>
        </w:rPr>
        <w:t xml:space="preserve"> bins, the bins covering the coil areas contain areas both with zero efficiency and with high efficiency. I would like to see if the efficiency for that bin was reported for the actual average of the events' kinematics in that bin, or </w:t>
      </w:r>
      <w:proofErr w:type="gramStart"/>
      <w:r w:rsidRPr="00886148">
        <w:rPr>
          <w:rFonts w:cs="Arial"/>
          <w:b/>
        </w:rPr>
        <w:t>the for</w:t>
      </w:r>
      <w:proofErr w:type="gramEnd"/>
      <w:r w:rsidRPr="00886148">
        <w:rPr>
          <w:rFonts w:cs="Arial"/>
          <w:b/>
        </w:rPr>
        <w:t xml:space="preserve"> the middle of the bin (which is unacceptable). I also wonder if the procedure of correction evaluation did check that the actual mean values of the kinematic bins, for which the ratio of efficiencies </w:t>
      </w:r>
      <w:proofErr w:type="spellStart"/>
      <w:r w:rsidRPr="00886148">
        <w:rPr>
          <w:rFonts w:cs="Arial"/>
          <w:b/>
        </w:rPr>
        <w:t>simu</w:t>
      </w:r>
      <w:proofErr w:type="spellEnd"/>
      <w:r w:rsidRPr="00886148">
        <w:rPr>
          <w:rFonts w:cs="Arial"/>
          <w:b/>
        </w:rPr>
        <w:t xml:space="preserve">/real was formed, did indeed match, or one trusted the middle of the bins. Again, this may not be an issue for observables reported for wide bins, but brings into question potential errors of the correction (i.e. systematic biases). </w:t>
      </w:r>
    </w:p>
    <w:p w14:paraId="5A774D99" w14:textId="77777777" w:rsidR="00036B32" w:rsidRDefault="00036B32" w:rsidP="00036B32">
      <w:pPr>
        <w:widowControl w:val="0"/>
        <w:tabs>
          <w:tab w:val="left" w:pos="220"/>
          <w:tab w:val="left" w:pos="720"/>
        </w:tabs>
        <w:autoSpaceDE w:val="0"/>
        <w:autoSpaceDN w:val="0"/>
        <w:adjustRightInd w:val="0"/>
        <w:ind w:left="360"/>
        <w:jc w:val="both"/>
        <w:rPr>
          <w:rFonts w:cs="Arial"/>
          <w:b/>
        </w:rPr>
      </w:pPr>
    </w:p>
    <w:p w14:paraId="51796E9A" w14:textId="548C879E" w:rsidR="00036B32" w:rsidRDefault="00FA6411" w:rsidP="00036B32">
      <w:pPr>
        <w:widowControl w:val="0"/>
        <w:tabs>
          <w:tab w:val="left" w:pos="220"/>
          <w:tab w:val="left" w:pos="720"/>
        </w:tabs>
        <w:autoSpaceDE w:val="0"/>
        <w:autoSpaceDN w:val="0"/>
        <w:adjustRightInd w:val="0"/>
        <w:ind w:left="360"/>
        <w:jc w:val="both"/>
        <w:rPr>
          <w:rFonts w:cs="Arial"/>
        </w:rPr>
      </w:pPr>
      <w:r>
        <w:rPr>
          <w:rFonts w:cs="Arial"/>
        </w:rPr>
        <w:t xml:space="preserve">The plots referred to in MK’s thesis did not include </w:t>
      </w:r>
      <w:proofErr w:type="spellStart"/>
      <w:r>
        <w:rPr>
          <w:rFonts w:cs="Arial"/>
        </w:rPr>
        <w:t>fiducial</w:t>
      </w:r>
      <w:proofErr w:type="spellEnd"/>
      <w:r>
        <w:rPr>
          <w:rFonts w:cs="Arial"/>
        </w:rPr>
        <w:t xml:space="preserve"> cuts. </w:t>
      </w:r>
      <w:r w:rsidRPr="003D51C8">
        <w:rPr>
          <w:rFonts w:cs="Arial"/>
        </w:rPr>
        <w:t xml:space="preserve">The evaluation done on the track efficiency was to only show </w:t>
      </w:r>
      <w:r>
        <w:rPr>
          <w:rFonts w:cs="Arial"/>
        </w:rPr>
        <w:t xml:space="preserve">the over simulation of events.  However, the final pi0 </w:t>
      </w:r>
      <w:proofErr w:type="spellStart"/>
      <w:r>
        <w:rPr>
          <w:rFonts w:cs="Arial"/>
        </w:rPr>
        <w:t>mesurments</w:t>
      </w:r>
      <w:proofErr w:type="spellEnd"/>
      <w:r>
        <w:rPr>
          <w:rFonts w:cs="Arial"/>
        </w:rPr>
        <w:t xml:space="preserve"> obviously did include them eventually. Below is a typical plot that shows the effect of actually applying them. </w:t>
      </w:r>
    </w:p>
    <w:p w14:paraId="2E3B90D1" w14:textId="77777777" w:rsidR="00FA6411" w:rsidRDefault="00FA6411" w:rsidP="00036B32">
      <w:pPr>
        <w:widowControl w:val="0"/>
        <w:tabs>
          <w:tab w:val="left" w:pos="220"/>
          <w:tab w:val="left" w:pos="720"/>
        </w:tabs>
        <w:autoSpaceDE w:val="0"/>
        <w:autoSpaceDN w:val="0"/>
        <w:adjustRightInd w:val="0"/>
        <w:ind w:left="360"/>
        <w:jc w:val="both"/>
        <w:rPr>
          <w:rFonts w:cs="Arial"/>
        </w:rPr>
      </w:pPr>
    </w:p>
    <w:p w14:paraId="3E2F624A" w14:textId="6701BB37" w:rsidR="00FA6411" w:rsidRDefault="00FA6411" w:rsidP="00036B32">
      <w:pPr>
        <w:widowControl w:val="0"/>
        <w:tabs>
          <w:tab w:val="left" w:pos="220"/>
          <w:tab w:val="left" w:pos="720"/>
        </w:tabs>
        <w:autoSpaceDE w:val="0"/>
        <w:autoSpaceDN w:val="0"/>
        <w:adjustRightInd w:val="0"/>
        <w:ind w:left="360"/>
        <w:jc w:val="both"/>
        <w:rPr>
          <w:rFonts w:cs="Arial"/>
        </w:rPr>
      </w:pPr>
      <w:r>
        <w:rPr>
          <w:rFonts w:cs="Arial"/>
          <w:noProof/>
        </w:rPr>
        <w:drawing>
          <wp:inline distT="0" distB="0" distL="0" distR="0" wp14:anchorId="3307691C" wp14:editId="3A2DB913">
            <wp:extent cx="5486400" cy="4437645"/>
            <wp:effectExtent l="0" t="0" r="0" b="762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437645"/>
                    </a:xfrm>
                    <a:prstGeom prst="rect">
                      <a:avLst/>
                    </a:prstGeom>
                    <a:noFill/>
                    <a:ln>
                      <a:noFill/>
                    </a:ln>
                  </pic:spPr>
                </pic:pic>
              </a:graphicData>
            </a:graphic>
          </wp:inline>
        </w:drawing>
      </w:r>
    </w:p>
    <w:p w14:paraId="3119D926" w14:textId="20539B30" w:rsidR="00FA6411" w:rsidRPr="003D51C8" w:rsidRDefault="00FA6411" w:rsidP="00036B32">
      <w:pPr>
        <w:widowControl w:val="0"/>
        <w:tabs>
          <w:tab w:val="left" w:pos="220"/>
          <w:tab w:val="left" w:pos="720"/>
        </w:tabs>
        <w:autoSpaceDE w:val="0"/>
        <w:autoSpaceDN w:val="0"/>
        <w:adjustRightInd w:val="0"/>
        <w:ind w:left="360"/>
        <w:jc w:val="both"/>
        <w:rPr>
          <w:rFonts w:cs="Arial"/>
        </w:rPr>
      </w:pPr>
      <w:r w:rsidRPr="00FA6411">
        <w:rPr>
          <w:rFonts w:cs="Arial"/>
          <w:b/>
        </w:rPr>
        <w:t>Fig 8:</w:t>
      </w:r>
      <w:r>
        <w:rPr>
          <w:rFonts w:cs="Arial"/>
        </w:rPr>
        <w:t xml:space="preserve"> After applying the </w:t>
      </w:r>
      <w:proofErr w:type="spellStart"/>
      <w:r>
        <w:rPr>
          <w:rFonts w:cs="Arial"/>
        </w:rPr>
        <w:t>fiducial</w:t>
      </w:r>
      <w:proofErr w:type="spellEnd"/>
      <w:r>
        <w:rPr>
          <w:rFonts w:cs="Arial"/>
        </w:rPr>
        <w:t xml:space="preserve"> cuts, the coil positions are nicely shown. </w:t>
      </w:r>
    </w:p>
    <w:p w14:paraId="110628BD" w14:textId="77777777" w:rsidR="00036B32" w:rsidRPr="00886148" w:rsidRDefault="00036B32" w:rsidP="00886148">
      <w:pPr>
        <w:widowControl w:val="0"/>
        <w:tabs>
          <w:tab w:val="left" w:pos="220"/>
          <w:tab w:val="left" w:pos="720"/>
        </w:tabs>
        <w:autoSpaceDE w:val="0"/>
        <w:autoSpaceDN w:val="0"/>
        <w:adjustRightInd w:val="0"/>
        <w:ind w:left="360"/>
        <w:jc w:val="both"/>
        <w:rPr>
          <w:rFonts w:cs="Arial"/>
          <w:b/>
        </w:rPr>
      </w:pPr>
    </w:p>
    <w:p w14:paraId="08C06BF0" w14:textId="77777777" w:rsidR="00886148" w:rsidRPr="004A1C85" w:rsidRDefault="00886148" w:rsidP="000D7DC2">
      <w:pPr>
        <w:ind w:left="360"/>
        <w:jc w:val="both"/>
      </w:pPr>
    </w:p>
    <w:sectPr w:rsidR="00886148" w:rsidRPr="004A1C85" w:rsidSect="00E5586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A9B0394"/>
    <w:multiLevelType w:val="hybridMultilevel"/>
    <w:tmpl w:val="F3EC29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31CA501E"/>
    <w:multiLevelType w:val="hybridMultilevel"/>
    <w:tmpl w:val="BB38DA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4BB782E"/>
    <w:multiLevelType w:val="hybridMultilevel"/>
    <w:tmpl w:val="B308E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F893D35"/>
    <w:multiLevelType w:val="hybridMultilevel"/>
    <w:tmpl w:val="DA8E11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5"/>
  </w:num>
  <w:num w:numId="4">
    <w:abstractNumId w:val="2"/>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433"/>
    <w:rsid w:val="00036B32"/>
    <w:rsid w:val="000C6B30"/>
    <w:rsid w:val="000D7DC2"/>
    <w:rsid w:val="001651B3"/>
    <w:rsid w:val="002165B2"/>
    <w:rsid w:val="002C2E90"/>
    <w:rsid w:val="003A13ED"/>
    <w:rsid w:val="003D035A"/>
    <w:rsid w:val="003D51C8"/>
    <w:rsid w:val="0044776E"/>
    <w:rsid w:val="004A1C85"/>
    <w:rsid w:val="004C19F5"/>
    <w:rsid w:val="005E5AD6"/>
    <w:rsid w:val="005E6412"/>
    <w:rsid w:val="008379B3"/>
    <w:rsid w:val="00843433"/>
    <w:rsid w:val="00877E28"/>
    <w:rsid w:val="00886148"/>
    <w:rsid w:val="00891AA4"/>
    <w:rsid w:val="0097155A"/>
    <w:rsid w:val="00B7394D"/>
    <w:rsid w:val="00B828C1"/>
    <w:rsid w:val="00D922EB"/>
    <w:rsid w:val="00D93C4D"/>
    <w:rsid w:val="00E55861"/>
    <w:rsid w:val="00FA64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DC84E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3433"/>
    <w:pPr>
      <w:ind w:left="720"/>
      <w:contextualSpacing/>
    </w:pPr>
  </w:style>
  <w:style w:type="paragraph" w:styleId="BalloonText">
    <w:name w:val="Balloon Text"/>
    <w:basedOn w:val="Normal"/>
    <w:link w:val="BalloonTextChar"/>
    <w:uiPriority w:val="99"/>
    <w:semiHidden/>
    <w:unhideWhenUsed/>
    <w:rsid w:val="000D7DC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7DC2"/>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3433"/>
    <w:pPr>
      <w:ind w:left="720"/>
      <w:contextualSpacing/>
    </w:pPr>
  </w:style>
  <w:style w:type="paragraph" w:styleId="BalloonText">
    <w:name w:val="Balloon Text"/>
    <w:basedOn w:val="Normal"/>
    <w:link w:val="BalloonTextChar"/>
    <w:uiPriority w:val="99"/>
    <w:semiHidden/>
    <w:unhideWhenUsed/>
    <w:rsid w:val="000D7DC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7DC2"/>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emf"/><Relationship Id="rId15" Type="http://schemas.openxmlformats.org/officeDocument/2006/relationships/image" Target="media/image10.emf"/><Relationship Id="rId16" Type="http://schemas.openxmlformats.org/officeDocument/2006/relationships/image" Target="media/image11.emf"/><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emf"/><Relationship Id="rId9" Type="http://schemas.openxmlformats.org/officeDocument/2006/relationships/image" Target="media/image4.jpg"/><Relationship Id="rId10"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10</Pages>
  <Words>2518</Words>
  <Characters>14355</Characters>
  <Application>Microsoft Macintosh Word</Application>
  <DocSecurity>0</DocSecurity>
  <Lines>119</Lines>
  <Paragraphs>33</Paragraphs>
  <ScaleCrop>false</ScaleCrop>
  <Company>FIU</Company>
  <LinksUpToDate>false</LinksUpToDate>
  <CharactersWithSpaces>16840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 Guo</dc:creator>
  <cp:keywords/>
  <dc:description/>
  <cp:lastModifiedBy>Lei Guo</cp:lastModifiedBy>
  <cp:revision>4</cp:revision>
  <cp:lastPrinted>2016-02-07T19:39:00Z</cp:lastPrinted>
  <dcterms:created xsi:type="dcterms:W3CDTF">2016-02-07T19:39:00Z</dcterms:created>
  <dcterms:modified xsi:type="dcterms:W3CDTF">2016-02-08T23:08:00Z</dcterms:modified>
</cp:coreProperties>
</file>