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6495" w:rsidRDefault="003C5DE4" w:rsidP="003C5DE4">
      <w:pPr>
        <w:pStyle w:val="Title"/>
      </w:pPr>
      <w:proofErr w:type="spellStart"/>
      <w:proofErr w:type="gramStart"/>
      <w:r>
        <w:t>iCalibrate</w:t>
      </w:r>
      <w:proofErr w:type="spellEnd"/>
      <w:proofErr w:type="gramEnd"/>
      <w:r>
        <w:t xml:space="preserve"> User Guide</w:t>
      </w:r>
    </w:p>
    <w:p w:rsidR="003C5DE4" w:rsidRDefault="003C5DE4" w:rsidP="003C5DE4">
      <w:pPr>
        <w:pStyle w:val="Subtitle"/>
      </w:pPr>
      <w:r>
        <w:t>Version 1.</w:t>
      </w:r>
      <w:r w:rsidR="00E62815">
        <w:t>0.1</w:t>
      </w:r>
      <w:bookmarkStart w:id="0" w:name="_GoBack"/>
      <w:bookmarkEnd w:id="0"/>
    </w:p>
    <w:sdt>
      <w:sdtPr>
        <w:rPr>
          <w:rFonts w:asciiTheme="minorHAnsi" w:eastAsiaTheme="minorHAnsi" w:hAnsiTheme="minorHAnsi" w:cstheme="minorBidi"/>
          <w:b w:val="0"/>
          <w:bCs w:val="0"/>
          <w:color w:val="auto"/>
          <w:sz w:val="22"/>
          <w:szCs w:val="22"/>
          <w:lang w:eastAsia="en-US"/>
        </w:rPr>
        <w:id w:val="493379422"/>
        <w:docPartObj>
          <w:docPartGallery w:val="Table of Contents"/>
          <w:docPartUnique/>
        </w:docPartObj>
      </w:sdtPr>
      <w:sdtEndPr>
        <w:rPr>
          <w:noProof/>
        </w:rPr>
      </w:sdtEndPr>
      <w:sdtContent>
        <w:p w:rsidR="00B077BF" w:rsidRDefault="00B077BF">
          <w:pPr>
            <w:pStyle w:val="TOCHeading"/>
          </w:pPr>
          <w:r>
            <w:t>Table of Contents</w:t>
          </w:r>
        </w:p>
        <w:p w:rsidR="002D1779" w:rsidRDefault="00B077B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5333665" w:history="1">
            <w:r w:rsidR="002D1779" w:rsidRPr="00C30E5A">
              <w:rPr>
                <w:rStyle w:val="Hyperlink"/>
                <w:noProof/>
              </w:rPr>
              <w:t>Revision History</w:t>
            </w:r>
            <w:r w:rsidR="002D1779">
              <w:rPr>
                <w:noProof/>
                <w:webHidden/>
              </w:rPr>
              <w:tab/>
            </w:r>
            <w:r w:rsidR="002D1779">
              <w:rPr>
                <w:noProof/>
                <w:webHidden/>
              </w:rPr>
              <w:fldChar w:fldCharType="begin"/>
            </w:r>
            <w:r w:rsidR="002D1779">
              <w:rPr>
                <w:noProof/>
                <w:webHidden/>
              </w:rPr>
              <w:instrText xml:space="preserve"> PAGEREF _Toc465333665 \h </w:instrText>
            </w:r>
            <w:r w:rsidR="002D1779">
              <w:rPr>
                <w:noProof/>
                <w:webHidden/>
              </w:rPr>
            </w:r>
            <w:r w:rsidR="002D1779">
              <w:rPr>
                <w:noProof/>
                <w:webHidden/>
              </w:rPr>
              <w:fldChar w:fldCharType="separate"/>
            </w:r>
            <w:r w:rsidR="002D1779">
              <w:rPr>
                <w:noProof/>
                <w:webHidden/>
              </w:rPr>
              <w:t>2</w:t>
            </w:r>
            <w:r w:rsidR="002D1779">
              <w:rPr>
                <w:noProof/>
                <w:webHidden/>
              </w:rPr>
              <w:fldChar w:fldCharType="end"/>
            </w:r>
          </w:hyperlink>
        </w:p>
        <w:p w:rsidR="002D1779" w:rsidRDefault="002D1779">
          <w:pPr>
            <w:pStyle w:val="TOC1"/>
            <w:tabs>
              <w:tab w:val="right" w:leader="dot" w:pos="9350"/>
            </w:tabs>
            <w:rPr>
              <w:rFonts w:eastAsiaTheme="minorEastAsia"/>
              <w:noProof/>
            </w:rPr>
          </w:pPr>
          <w:hyperlink w:anchor="_Toc465333666" w:history="1">
            <w:r w:rsidRPr="00C30E5A">
              <w:rPr>
                <w:rStyle w:val="Hyperlink"/>
                <w:noProof/>
              </w:rPr>
              <w:t>Overview</w:t>
            </w:r>
            <w:r>
              <w:rPr>
                <w:noProof/>
                <w:webHidden/>
              </w:rPr>
              <w:tab/>
            </w:r>
            <w:r>
              <w:rPr>
                <w:noProof/>
                <w:webHidden/>
              </w:rPr>
              <w:fldChar w:fldCharType="begin"/>
            </w:r>
            <w:r>
              <w:rPr>
                <w:noProof/>
                <w:webHidden/>
              </w:rPr>
              <w:instrText xml:space="preserve"> PAGEREF _Toc465333666 \h </w:instrText>
            </w:r>
            <w:r>
              <w:rPr>
                <w:noProof/>
                <w:webHidden/>
              </w:rPr>
            </w:r>
            <w:r>
              <w:rPr>
                <w:noProof/>
                <w:webHidden/>
              </w:rPr>
              <w:fldChar w:fldCharType="separate"/>
            </w:r>
            <w:r>
              <w:rPr>
                <w:noProof/>
                <w:webHidden/>
              </w:rPr>
              <w:t>3</w:t>
            </w:r>
            <w:r>
              <w:rPr>
                <w:noProof/>
                <w:webHidden/>
              </w:rPr>
              <w:fldChar w:fldCharType="end"/>
            </w:r>
          </w:hyperlink>
        </w:p>
        <w:p w:rsidR="002D1779" w:rsidRDefault="002D1779">
          <w:pPr>
            <w:pStyle w:val="TOC1"/>
            <w:tabs>
              <w:tab w:val="right" w:leader="dot" w:pos="9350"/>
            </w:tabs>
            <w:rPr>
              <w:rFonts w:eastAsiaTheme="minorEastAsia"/>
              <w:noProof/>
            </w:rPr>
          </w:pPr>
          <w:hyperlink w:anchor="_Toc465333667" w:history="1">
            <w:r w:rsidRPr="00C30E5A">
              <w:rPr>
                <w:rStyle w:val="Hyperlink"/>
                <w:noProof/>
              </w:rPr>
              <w:t>Launching</w:t>
            </w:r>
            <w:r>
              <w:rPr>
                <w:noProof/>
                <w:webHidden/>
              </w:rPr>
              <w:tab/>
            </w:r>
            <w:r>
              <w:rPr>
                <w:noProof/>
                <w:webHidden/>
              </w:rPr>
              <w:fldChar w:fldCharType="begin"/>
            </w:r>
            <w:r>
              <w:rPr>
                <w:noProof/>
                <w:webHidden/>
              </w:rPr>
              <w:instrText xml:space="preserve"> PAGEREF _Toc465333667 \h </w:instrText>
            </w:r>
            <w:r>
              <w:rPr>
                <w:noProof/>
                <w:webHidden/>
              </w:rPr>
            </w:r>
            <w:r>
              <w:rPr>
                <w:noProof/>
                <w:webHidden/>
              </w:rPr>
              <w:fldChar w:fldCharType="separate"/>
            </w:r>
            <w:r>
              <w:rPr>
                <w:noProof/>
                <w:webHidden/>
              </w:rPr>
              <w:t>3</w:t>
            </w:r>
            <w:r>
              <w:rPr>
                <w:noProof/>
                <w:webHidden/>
              </w:rPr>
              <w:fldChar w:fldCharType="end"/>
            </w:r>
          </w:hyperlink>
        </w:p>
        <w:p w:rsidR="002D1779" w:rsidRDefault="002D1779">
          <w:pPr>
            <w:pStyle w:val="TOC1"/>
            <w:tabs>
              <w:tab w:val="right" w:leader="dot" w:pos="9350"/>
            </w:tabs>
            <w:rPr>
              <w:rFonts w:eastAsiaTheme="minorEastAsia"/>
              <w:noProof/>
            </w:rPr>
          </w:pPr>
          <w:hyperlink w:anchor="_Toc465333668" w:history="1">
            <w:r w:rsidRPr="00C30E5A">
              <w:rPr>
                <w:rStyle w:val="Hyperlink"/>
                <w:noProof/>
              </w:rPr>
              <w:t>Main Window</w:t>
            </w:r>
            <w:r>
              <w:rPr>
                <w:noProof/>
                <w:webHidden/>
              </w:rPr>
              <w:tab/>
            </w:r>
            <w:r>
              <w:rPr>
                <w:noProof/>
                <w:webHidden/>
              </w:rPr>
              <w:fldChar w:fldCharType="begin"/>
            </w:r>
            <w:r>
              <w:rPr>
                <w:noProof/>
                <w:webHidden/>
              </w:rPr>
              <w:instrText xml:space="preserve"> PAGEREF _Toc465333668 \h </w:instrText>
            </w:r>
            <w:r>
              <w:rPr>
                <w:noProof/>
                <w:webHidden/>
              </w:rPr>
            </w:r>
            <w:r>
              <w:rPr>
                <w:noProof/>
                <w:webHidden/>
              </w:rPr>
              <w:fldChar w:fldCharType="separate"/>
            </w:r>
            <w:r>
              <w:rPr>
                <w:noProof/>
                <w:webHidden/>
              </w:rPr>
              <w:t>3</w:t>
            </w:r>
            <w:r>
              <w:rPr>
                <w:noProof/>
                <w:webHidden/>
              </w:rPr>
              <w:fldChar w:fldCharType="end"/>
            </w:r>
          </w:hyperlink>
        </w:p>
        <w:p w:rsidR="002D1779" w:rsidRDefault="002D1779">
          <w:pPr>
            <w:pStyle w:val="TOC1"/>
            <w:tabs>
              <w:tab w:val="right" w:leader="dot" w:pos="9350"/>
            </w:tabs>
            <w:rPr>
              <w:rFonts w:eastAsiaTheme="minorEastAsia"/>
              <w:noProof/>
            </w:rPr>
          </w:pPr>
          <w:hyperlink w:anchor="_Toc465333669" w:history="1">
            <w:r w:rsidRPr="00C30E5A">
              <w:rPr>
                <w:rStyle w:val="Hyperlink"/>
                <w:noProof/>
              </w:rPr>
              <w:t>Hall Calibration Dataset Wizard</w:t>
            </w:r>
            <w:r>
              <w:rPr>
                <w:noProof/>
                <w:webHidden/>
              </w:rPr>
              <w:tab/>
            </w:r>
            <w:r>
              <w:rPr>
                <w:noProof/>
                <w:webHidden/>
              </w:rPr>
              <w:fldChar w:fldCharType="begin"/>
            </w:r>
            <w:r>
              <w:rPr>
                <w:noProof/>
                <w:webHidden/>
              </w:rPr>
              <w:instrText xml:space="preserve"> PAGEREF _Toc465333669 \h </w:instrText>
            </w:r>
            <w:r>
              <w:rPr>
                <w:noProof/>
                <w:webHidden/>
              </w:rPr>
            </w:r>
            <w:r>
              <w:rPr>
                <w:noProof/>
                <w:webHidden/>
              </w:rPr>
              <w:fldChar w:fldCharType="separate"/>
            </w:r>
            <w:r>
              <w:rPr>
                <w:noProof/>
                <w:webHidden/>
              </w:rPr>
              <w:t>4</w:t>
            </w:r>
            <w:r>
              <w:rPr>
                <w:noProof/>
                <w:webHidden/>
              </w:rPr>
              <w:fldChar w:fldCharType="end"/>
            </w:r>
          </w:hyperlink>
        </w:p>
        <w:p w:rsidR="002D1779" w:rsidRDefault="002D1779">
          <w:pPr>
            <w:pStyle w:val="TOC1"/>
            <w:tabs>
              <w:tab w:val="right" w:leader="dot" w:pos="9350"/>
            </w:tabs>
            <w:rPr>
              <w:rFonts w:eastAsiaTheme="minorEastAsia"/>
              <w:noProof/>
            </w:rPr>
          </w:pPr>
          <w:hyperlink w:anchor="_Toc465333670" w:history="1">
            <w:r w:rsidRPr="00C30E5A">
              <w:rPr>
                <w:rStyle w:val="Hyperlink"/>
                <w:noProof/>
              </w:rPr>
              <w:t>Dataset Display</w:t>
            </w:r>
            <w:r>
              <w:rPr>
                <w:noProof/>
                <w:webHidden/>
              </w:rPr>
              <w:tab/>
            </w:r>
            <w:r>
              <w:rPr>
                <w:noProof/>
                <w:webHidden/>
              </w:rPr>
              <w:fldChar w:fldCharType="begin"/>
            </w:r>
            <w:r>
              <w:rPr>
                <w:noProof/>
                <w:webHidden/>
              </w:rPr>
              <w:instrText xml:space="preserve"> PAGEREF _Toc465333670 \h </w:instrText>
            </w:r>
            <w:r>
              <w:rPr>
                <w:noProof/>
                <w:webHidden/>
              </w:rPr>
            </w:r>
            <w:r>
              <w:rPr>
                <w:noProof/>
                <w:webHidden/>
              </w:rPr>
              <w:fldChar w:fldCharType="separate"/>
            </w:r>
            <w:r>
              <w:rPr>
                <w:noProof/>
                <w:webHidden/>
              </w:rPr>
              <w:t>5</w:t>
            </w:r>
            <w:r>
              <w:rPr>
                <w:noProof/>
                <w:webHidden/>
              </w:rPr>
              <w:fldChar w:fldCharType="end"/>
            </w:r>
          </w:hyperlink>
        </w:p>
        <w:p w:rsidR="002D1779" w:rsidRDefault="002D1779">
          <w:pPr>
            <w:pStyle w:val="TOC1"/>
            <w:tabs>
              <w:tab w:val="right" w:leader="dot" w:pos="9350"/>
            </w:tabs>
            <w:rPr>
              <w:rFonts w:eastAsiaTheme="minorEastAsia"/>
              <w:noProof/>
            </w:rPr>
          </w:pPr>
          <w:hyperlink w:anchor="_Toc465333671" w:history="1">
            <w:r w:rsidRPr="00C30E5A">
              <w:rPr>
                <w:rStyle w:val="Hyperlink"/>
                <w:noProof/>
              </w:rPr>
              <w:t>System Administration</w:t>
            </w:r>
            <w:r>
              <w:rPr>
                <w:noProof/>
                <w:webHidden/>
              </w:rPr>
              <w:tab/>
            </w:r>
            <w:r>
              <w:rPr>
                <w:noProof/>
                <w:webHidden/>
              </w:rPr>
              <w:fldChar w:fldCharType="begin"/>
            </w:r>
            <w:r>
              <w:rPr>
                <w:noProof/>
                <w:webHidden/>
              </w:rPr>
              <w:instrText xml:space="preserve"> PAGEREF _Toc465333671 \h </w:instrText>
            </w:r>
            <w:r>
              <w:rPr>
                <w:noProof/>
                <w:webHidden/>
              </w:rPr>
            </w:r>
            <w:r>
              <w:rPr>
                <w:noProof/>
                <w:webHidden/>
              </w:rPr>
              <w:fldChar w:fldCharType="separate"/>
            </w:r>
            <w:r>
              <w:rPr>
                <w:noProof/>
                <w:webHidden/>
              </w:rPr>
              <w:t>5</w:t>
            </w:r>
            <w:r>
              <w:rPr>
                <w:noProof/>
                <w:webHidden/>
              </w:rPr>
              <w:fldChar w:fldCharType="end"/>
            </w:r>
          </w:hyperlink>
        </w:p>
        <w:p w:rsidR="002D1779" w:rsidRDefault="002D1779">
          <w:pPr>
            <w:pStyle w:val="TOC2"/>
            <w:tabs>
              <w:tab w:val="right" w:leader="dot" w:pos="9350"/>
            </w:tabs>
            <w:rPr>
              <w:rFonts w:eastAsiaTheme="minorEastAsia"/>
              <w:noProof/>
            </w:rPr>
          </w:pPr>
          <w:hyperlink w:anchor="_Toc465333672" w:history="1">
            <w:r w:rsidRPr="00C30E5A">
              <w:rPr>
                <w:rStyle w:val="Hyperlink"/>
                <w:noProof/>
              </w:rPr>
              <w:t>Source Code</w:t>
            </w:r>
            <w:r>
              <w:rPr>
                <w:noProof/>
                <w:webHidden/>
              </w:rPr>
              <w:tab/>
            </w:r>
            <w:r>
              <w:rPr>
                <w:noProof/>
                <w:webHidden/>
              </w:rPr>
              <w:fldChar w:fldCharType="begin"/>
            </w:r>
            <w:r>
              <w:rPr>
                <w:noProof/>
                <w:webHidden/>
              </w:rPr>
              <w:instrText xml:space="preserve"> PAGEREF _Toc465333672 \h </w:instrText>
            </w:r>
            <w:r>
              <w:rPr>
                <w:noProof/>
                <w:webHidden/>
              </w:rPr>
            </w:r>
            <w:r>
              <w:rPr>
                <w:noProof/>
                <w:webHidden/>
              </w:rPr>
              <w:fldChar w:fldCharType="separate"/>
            </w:r>
            <w:r>
              <w:rPr>
                <w:noProof/>
                <w:webHidden/>
              </w:rPr>
              <w:t>5</w:t>
            </w:r>
            <w:r>
              <w:rPr>
                <w:noProof/>
                <w:webHidden/>
              </w:rPr>
              <w:fldChar w:fldCharType="end"/>
            </w:r>
          </w:hyperlink>
        </w:p>
        <w:p w:rsidR="002D1779" w:rsidRDefault="002D1779">
          <w:pPr>
            <w:pStyle w:val="TOC2"/>
            <w:tabs>
              <w:tab w:val="right" w:leader="dot" w:pos="9350"/>
            </w:tabs>
            <w:rPr>
              <w:rFonts w:eastAsiaTheme="minorEastAsia"/>
              <w:noProof/>
            </w:rPr>
          </w:pPr>
          <w:hyperlink w:anchor="_Toc465333673" w:history="1">
            <w:r w:rsidRPr="00C30E5A">
              <w:rPr>
                <w:rStyle w:val="Hyperlink"/>
                <w:noProof/>
              </w:rPr>
              <w:t>Installation</w:t>
            </w:r>
            <w:r>
              <w:rPr>
                <w:noProof/>
                <w:webHidden/>
              </w:rPr>
              <w:tab/>
            </w:r>
            <w:r>
              <w:rPr>
                <w:noProof/>
                <w:webHidden/>
              </w:rPr>
              <w:fldChar w:fldCharType="begin"/>
            </w:r>
            <w:r>
              <w:rPr>
                <w:noProof/>
                <w:webHidden/>
              </w:rPr>
              <w:instrText xml:space="preserve"> PAGEREF _Toc465333673 \h </w:instrText>
            </w:r>
            <w:r>
              <w:rPr>
                <w:noProof/>
                <w:webHidden/>
              </w:rPr>
            </w:r>
            <w:r>
              <w:rPr>
                <w:noProof/>
                <w:webHidden/>
              </w:rPr>
              <w:fldChar w:fldCharType="separate"/>
            </w:r>
            <w:r>
              <w:rPr>
                <w:noProof/>
                <w:webHidden/>
              </w:rPr>
              <w:t>6</w:t>
            </w:r>
            <w:r>
              <w:rPr>
                <w:noProof/>
                <w:webHidden/>
              </w:rPr>
              <w:fldChar w:fldCharType="end"/>
            </w:r>
          </w:hyperlink>
        </w:p>
        <w:p w:rsidR="002D1779" w:rsidRDefault="002D1779">
          <w:pPr>
            <w:pStyle w:val="TOC2"/>
            <w:tabs>
              <w:tab w:val="right" w:leader="dot" w:pos="9350"/>
            </w:tabs>
            <w:rPr>
              <w:rFonts w:eastAsiaTheme="minorEastAsia"/>
              <w:noProof/>
            </w:rPr>
          </w:pPr>
          <w:hyperlink w:anchor="_Toc465333674" w:history="1">
            <w:r w:rsidRPr="00C30E5A">
              <w:rPr>
                <w:rStyle w:val="Hyperlink"/>
                <w:noProof/>
              </w:rPr>
              <w:t>Configuration</w:t>
            </w:r>
            <w:r>
              <w:rPr>
                <w:noProof/>
                <w:webHidden/>
              </w:rPr>
              <w:tab/>
            </w:r>
            <w:r>
              <w:rPr>
                <w:noProof/>
                <w:webHidden/>
              </w:rPr>
              <w:fldChar w:fldCharType="begin"/>
            </w:r>
            <w:r>
              <w:rPr>
                <w:noProof/>
                <w:webHidden/>
              </w:rPr>
              <w:instrText xml:space="preserve"> PAGEREF _Toc465333674 \h </w:instrText>
            </w:r>
            <w:r>
              <w:rPr>
                <w:noProof/>
                <w:webHidden/>
              </w:rPr>
            </w:r>
            <w:r>
              <w:rPr>
                <w:noProof/>
                <w:webHidden/>
              </w:rPr>
              <w:fldChar w:fldCharType="separate"/>
            </w:r>
            <w:r>
              <w:rPr>
                <w:noProof/>
                <w:webHidden/>
              </w:rPr>
              <w:t>6</w:t>
            </w:r>
            <w:r>
              <w:rPr>
                <w:noProof/>
                <w:webHidden/>
              </w:rPr>
              <w:fldChar w:fldCharType="end"/>
            </w:r>
          </w:hyperlink>
        </w:p>
        <w:p w:rsidR="002D1779" w:rsidRDefault="002D1779">
          <w:pPr>
            <w:pStyle w:val="TOC2"/>
            <w:tabs>
              <w:tab w:val="right" w:leader="dot" w:pos="9350"/>
            </w:tabs>
            <w:rPr>
              <w:rFonts w:eastAsiaTheme="minorEastAsia"/>
              <w:noProof/>
            </w:rPr>
          </w:pPr>
          <w:hyperlink w:anchor="_Toc465333675" w:history="1">
            <w:r w:rsidRPr="00C30E5A">
              <w:rPr>
                <w:rStyle w:val="Hyperlink"/>
                <w:noProof/>
              </w:rPr>
              <w:t>Documentation</w:t>
            </w:r>
            <w:r>
              <w:rPr>
                <w:noProof/>
                <w:webHidden/>
              </w:rPr>
              <w:tab/>
            </w:r>
            <w:r>
              <w:rPr>
                <w:noProof/>
                <w:webHidden/>
              </w:rPr>
              <w:fldChar w:fldCharType="begin"/>
            </w:r>
            <w:r>
              <w:rPr>
                <w:noProof/>
                <w:webHidden/>
              </w:rPr>
              <w:instrText xml:space="preserve"> PAGEREF _Toc465333675 \h </w:instrText>
            </w:r>
            <w:r>
              <w:rPr>
                <w:noProof/>
                <w:webHidden/>
              </w:rPr>
            </w:r>
            <w:r>
              <w:rPr>
                <w:noProof/>
                <w:webHidden/>
              </w:rPr>
              <w:fldChar w:fldCharType="separate"/>
            </w:r>
            <w:r>
              <w:rPr>
                <w:noProof/>
                <w:webHidden/>
              </w:rPr>
              <w:t>6</w:t>
            </w:r>
            <w:r>
              <w:rPr>
                <w:noProof/>
                <w:webHidden/>
              </w:rPr>
              <w:fldChar w:fldCharType="end"/>
            </w:r>
          </w:hyperlink>
        </w:p>
        <w:p w:rsidR="002D1779" w:rsidRDefault="002D1779">
          <w:pPr>
            <w:pStyle w:val="TOC1"/>
            <w:tabs>
              <w:tab w:val="right" w:leader="dot" w:pos="9350"/>
            </w:tabs>
            <w:rPr>
              <w:rFonts w:eastAsiaTheme="minorEastAsia"/>
              <w:noProof/>
            </w:rPr>
          </w:pPr>
          <w:hyperlink w:anchor="_Toc465333676" w:history="1">
            <w:r w:rsidRPr="00C30E5A">
              <w:rPr>
                <w:rStyle w:val="Hyperlink"/>
                <w:noProof/>
              </w:rPr>
              <w:t>Figures</w:t>
            </w:r>
            <w:r>
              <w:rPr>
                <w:noProof/>
                <w:webHidden/>
              </w:rPr>
              <w:tab/>
            </w:r>
            <w:r>
              <w:rPr>
                <w:noProof/>
                <w:webHidden/>
              </w:rPr>
              <w:fldChar w:fldCharType="begin"/>
            </w:r>
            <w:r>
              <w:rPr>
                <w:noProof/>
                <w:webHidden/>
              </w:rPr>
              <w:instrText xml:space="preserve"> PAGEREF _Toc465333676 \h </w:instrText>
            </w:r>
            <w:r>
              <w:rPr>
                <w:noProof/>
                <w:webHidden/>
              </w:rPr>
            </w:r>
            <w:r>
              <w:rPr>
                <w:noProof/>
                <w:webHidden/>
              </w:rPr>
              <w:fldChar w:fldCharType="separate"/>
            </w:r>
            <w:r>
              <w:rPr>
                <w:noProof/>
                <w:webHidden/>
              </w:rPr>
              <w:t>7</w:t>
            </w:r>
            <w:r>
              <w:rPr>
                <w:noProof/>
                <w:webHidden/>
              </w:rPr>
              <w:fldChar w:fldCharType="end"/>
            </w:r>
          </w:hyperlink>
        </w:p>
        <w:p w:rsidR="002D1779" w:rsidRDefault="002D1779">
          <w:pPr>
            <w:pStyle w:val="TOC2"/>
            <w:tabs>
              <w:tab w:val="right" w:leader="dot" w:pos="9350"/>
            </w:tabs>
            <w:rPr>
              <w:rFonts w:eastAsiaTheme="minorEastAsia"/>
              <w:noProof/>
            </w:rPr>
          </w:pPr>
          <w:hyperlink w:anchor="_Toc465333677" w:history="1">
            <w:r w:rsidRPr="00C30E5A">
              <w:rPr>
                <w:rStyle w:val="Hyperlink"/>
                <w:noProof/>
              </w:rPr>
              <w:t>Figure 1: Menubar File Options</w:t>
            </w:r>
            <w:r>
              <w:rPr>
                <w:noProof/>
                <w:webHidden/>
              </w:rPr>
              <w:tab/>
            </w:r>
            <w:r>
              <w:rPr>
                <w:noProof/>
                <w:webHidden/>
              </w:rPr>
              <w:fldChar w:fldCharType="begin"/>
            </w:r>
            <w:r>
              <w:rPr>
                <w:noProof/>
                <w:webHidden/>
              </w:rPr>
              <w:instrText xml:space="preserve"> PAGEREF _Toc465333677 \h </w:instrText>
            </w:r>
            <w:r>
              <w:rPr>
                <w:noProof/>
                <w:webHidden/>
              </w:rPr>
            </w:r>
            <w:r>
              <w:rPr>
                <w:noProof/>
                <w:webHidden/>
              </w:rPr>
              <w:fldChar w:fldCharType="separate"/>
            </w:r>
            <w:r>
              <w:rPr>
                <w:noProof/>
                <w:webHidden/>
              </w:rPr>
              <w:t>7</w:t>
            </w:r>
            <w:r>
              <w:rPr>
                <w:noProof/>
                <w:webHidden/>
              </w:rPr>
              <w:fldChar w:fldCharType="end"/>
            </w:r>
          </w:hyperlink>
        </w:p>
        <w:p w:rsidR="002D1779" w:rsidRDefault="002D1779">
          <w:pPr>
            <w:pStyle w:val="TOC2"/>
            <w:tabs>
              <w:tab w:val="right" w:leader="dot" w:pos="9350"/>
            </w:tabs>
            <w:rPr>
              <w:rFonts w:eastAsiaTheme="minorEastAsia"/>
              <w:noProof/>
            </w:rPr>
          </w:pPr>
          <w:hyperlink w:anchor="_Toc465333678" w:history="1">
            <w:r w:rsidRPr="00C30E5A">
              <w:rPr>
                <w:rStyle w:val="Hyperlink"/>
                <w:noProof/>
              </w:rPr>
              <w:t>Figure 2: Unsaved Data Prompt</w:t>
            </w:r>
            <w:r>
              <w:rPr>
                <w:noProof/>
                <w:webHidden/>
              </w:rPr>
              <w:tab/>
            </w:r>
            <w:r>
              <w:rPr>
                <w:noProof/>
                <w:webHidden/>
              </w:rPr>
              <w:fldChar w:fldCharType="begin"/>
            </w:r>
            <w:r>
              <w:rPr>
                <w:noProof/>
                <w:webHidden/>
              </w:rPr>
              <w:instrText xml:space="preserve"> PAGEREF _Toc465333678 \h </w:instrText>
            </w:r>
            <w:r>
              <w:rPr>
                <w:noProof/>
                <w:webHidden/>
              </w:rPr>
            </w:r>
            <w:r>
              <w:rPr>
                <w:noProof/>
                <w:webHidden/>
              </w:rPr>
              <w:fldChar w:fldCharType="separate"/>
            </w:r>
            <w:r>
              <w:rPr>
                <w:noProof/>
                <w:webHidden/>
              </w:rPr>
              <w:t>7</w:t>
            </w:r>
            <w:r>
              <w:rPr>
                <w:noProof/>
                <w:webHidden/>
              </w:rPr>
              <w:fldChar w:fldCharType="end"/>
            </w:r>
          </w:hyperlink>
        </w:p>
        <w:p w:rsidR="002D1779" w:rsidRDefault="002D1779">
          <w:pPr>
            <w:pStyle w:val="TOC2"/>
            <w:tabs>
              <w:tab w:val="right" w:leader="dot" w:pos="9350"/>
            </w:tabs>
            <w:rPr>
              <w:rFonts w:eastAsiaTheme="minorEastAsia"/>
              <w:noProof/>
            </w:rPr>
          </w:pPr>
          <w:hyperlink w:anchor="_Toc465333679" w:history="1">
            <w:r w:rsidRPr="00C30E5A">
              <w:rPr>
                <w:rStyle w:val="Hyperlink"/>
                <w:noProof/>
              </w:rPr>
              <w:t>Figure 3: Choose and Modify Setpoints Dialog</w:t>
            </w:r>
            <w:r>
              <w:rPr>
                <w:noProof/>
                <w:webHidden/>
              </w:rPr>
              <w:tab/>
            </w:r>
            <w:r>
              <w:rPr>
                <w:noProof/>
                <w:webHidden/>
              </w:rPr>
              <w:fldChar w:fldCharType="begin"/>
            </w:r>
            <w:r>
              <w:rPr>
                <w:noProof/>
                <w:webHidden/>
              </w:rPr>
              <w:instrText xml:space="preserve"> PAGEREF _Toc465333679 \h </w:instrText>
            </w:r>
            <w:r>
              <w:rPr>
                <w:noProof/>
                <w:webHidden/>
              </w:rPr>
            </w:r>
            <w:r>
              <w:rPr>
                <w:noProof/>
                <w:webHidden/>
              </w:rPr>
              <w:fldChar w:fldCharType="separate"/>
            </w:r>
            <w:r>
              <w:rPr>
                <w:noProof/>
                <w:webHidden/>
              </w:rPr>
              <w:t>8</w:t>
            </w:r>
            <w:r>
              <w:rPr>
                <w:noProof/>
                <w:webHidden/>
              </w:rPr>
              <w:fldChar w:fldCharType="end"/>
            </w:r>
          </w:hyperlink>
        </w:p>
        <w:p w:rsidR="002D1779" w:rsidRDefault="002D1779">
          <w:pPr>
            <w:pStyle w:val="TOC2"/>
            <w:tabs>
              <w:tab w:val="right" w:leader="dot" w:pos="9350"/>
            </w:tabs>
            <w:rPr>
              <w:rFonts w:eastAsiaTheme="minorEastAsia"/>
              <w:noProof/>
            </w:rPr>
          </w:pPr>
          <w:hyperlink w:anchor="_Toc465333680" w:history="1">
            <w:r w:rsidRPr="00C30E5A">
              <w:rPr>
                <w:rStyle w:val="Hyperlink"/>
                <w:noProof/>
              </w:rPr>
              <w:t>Figure 4: New Dataset Wizard</w:t>
            </w:r>
            <w:r>
              <w:rPr>
                <w:noProof/>
                <w:webHidden/>
              </w:rPr>
              <w:tab/>
            </w:r>
            <w:r>
              <w:rPr>
                <w:noProof/>
                <w:webHidden/>
              </w:rPr>
              <w:fldChar w:fldCharType="begin"/>
            </w:r>
            <w:r>
              <w:rPr>
                <w:noProof/>
                <w:webHidden/>
              </w:rPr>
              <w:instrText xml:space="preserve"> PAGEREF _Toc465333680 \h </w:instrText>
            </w:r>
            <w:r>
              <w:rPr>
                <w:noProof/>
                <w:webHidden/>
              </w:rPr>
            </w:r>
            <w:r>
              <w:rPr>
                <w:noProof/>
                <w:webHidden/>
              </w:rPr>
              <w:fldChar w:fldCharType="separate"/>
            </w:r>
            <w:r>
              <w:rPr>
                <w:noProof/>
                <w:webHidden/>
              </w:rPr>
              <w:t>8</w:t>
            </w:r>
            <w:r>
              <w:rPr>
                <w:noProof/>
                <w:webHidden/>
              </w:rPr>
              <w:fldChar w:fldCharType="end"/>
            </w:r>
          </w:hyperlink>
        </w:p>
        <w:p w:rsidR="002D1779" w:rsidRDefault="002D1779">
          <w:pPr>
            <w:pStyle w:val="TOC2"/>
            <w:tabs>
              <w:tab w:val="right" w:leader="dot" w:pos="9350"/>
            </w:tabs>
            <w:rPr>
              <w:rFonts w:eastAsiaTheme="minorEastAsia"/>
              <w:noProof/>
            </w:rPr>
          </w:pPr>
          <w:hyperlink w:anchor="_Toc465333681" w:history="1">
            <w:r w:rsidRPr="00C30E5A">
              <w:rPr>
                <w:rStyle w:val="Hyperlink"/>
                <w:noProof/>
              </w:rPr>
              <w:t>Figure 5: Progress Dialog</w:t>
            </w:r>
            <w:r>
              <w:rPr>
                <w:noProof/>
                <w:webHidden/>
              </w:rPr>
              <w:tab/>
            </w:r>
            <w:r>
              <w:rPr>
                <w:noProof/>
                <w:webHidden/>
              </w:rPr>
              <w:fldChar w:fldCharType="begin"/>
            </w:r>
            <w:r>
              <w:rPr>
                <w:noProof/>
                <w:webHidden/>
              </w:rPr>
              <w:instrText xml:space="preserve"> PAGEREF _Toc465333681 \h </w:instrText>
            </w:r>
            <w:r>
              <w:rPr>
                <w:noProof/>
                <w:webHidden/>
              </w:rPr>
            </w:r>
            <w:r>
              <w:rPr>
                <w:noProof/>
                <w:webHidden/>
              </w:rPr>
              <w:fldChar w:fldCharType="separate"/>
            </w:r>
            <w:r>
              <w:rPr>
                <w:noProof/>
                <w:webHidden/>
              </w:rPr>
              <w:t>9</w:t>
            </w:r>
            <w:r>
              <w:rPr>
                <w:noProof/>
                <w:webHidden/>
              </w:rPr>
              <w:fldChar w:fldCharType="end"/>
            </w:r>
          </w:hyperlink>
        </w:p>
        <w:p w:rsidR="002D1779" w:rsidRDefault="002D1779">
          <w:pPr>
            <w:pStyle w:val="TOC2"/>
            <w:tabs>
              <w:tab w:val="right" w:leader="dot" w:pos="9350"/>
            </w:tabs>
            <w:rPr>
              <w:rFonts w:eastAsiaTheme="minorEastAsia"/>
              <w:noProof/>
            </w:rPr>
          </w:pPr>
          <w:hyperlink w:anchor="_Toc465333682" w:history="1">
            <w:r w:rsidRPr="00C30E5A">
              <w:rPr>
                <w:rStyle w:val="Hyperlink"/>
                <w:noProof/>
              </w:rPr>
              <w:t>Figure 6: FSD Detected Prompt</w:t>
            </w:r>
            <w:r>
              <w:rPr>
                <w:noProof/>
                <w:webHidden/>
              </w:rPr>
              <w:tab/>
            </w:r>
            <w:r>
              <w:rPr>
                <w:noProof/>
                <w:webHidden/>
              </w:rPr>
              <w:fldChar w:fldCharType="begin"/>
            </w:r>
            <w:r>
              <w:rPr>
                <w:noProof/>
                <w:webHidden/>
              </w:rPr>
              <w:instrText xml:space="preserve"> PAGEREF _Toc465333682 \h </w:instrText>
            </w:r>
            <w:r>
              <w:rPr>
                <w:noProof/>
                <w:webHidden/>
              </w:rPr>
            </w:r>
            <w:r>
              <w:rPr>
                <w:noProof/>
                <w:webHidden/>
              </w:rPr>
              <w:fldChar w:fldCharType="separate"/>
            </w:r>
            <w:r>
              <w:rPr>
                <w:noProof/>
                <w:webHidden/>
              </w:rPr>
              <w:t>9</w:t>
            </w:r>
            <w:r>
              <w:rPr>
                <w:noProof/>
                <w:webHidden/>
              </w:rPr>
              <w:fldChar w:fldCharType="end"/>
            </w:r>
          </w:hyperlink>
        </w:p>
        <w:p w:rsidR="002D1779" w:rsidRDefault="002D1779">
          <w:pPr>
            <w:pStyle w:val="TOC2"/>
            <w:tabs>
              <w:tab w:val="right" w:leader="dot" w:pos="9350"/>
            </w:tabs>
            <w:rPr>
              <w:rFonts w:eastAsiaTheme="minorEastAsia"/>
              <w:noProof/>
            </w:rPr>
          </w:pPr>
          <w:hyperlink w:anchor="_Toc465333683" w:history="1">
            <w:r w:rsidRPr="00C30E5A">
              <w:rPr>
                <w:rStyle w:val="Hyperlink"/>
                <w:noProof/>
              </w:rPr>
              <w:t>Figure 7: Dataset Display</w:t>
            </w:r>
            <w:r>
              <w:rPr>
                <w:noProof/>
                <w:webHidden/>
              </w:rPr>
              <w:tab/>
            </w:r>
            <w:r>
              <w:rPr>
                <w:noProof/>
                <w:webHidden/>
              </w:rPr>
              <w:fldChar w:fldCharType="begin"/>
            </w:r>
            <w:r>
              <w:rPr>
                <w:noProof/>
                <w:webHidden/>
              </w:rPr>
              <w:instrText xml:space="preserve"> PAGEREF _Toc465333683 \h </w:instrText>
            </w:r>
            <w:r>
              <w:rPr>
                <w:noProof/>
                <w:webHidden/>
              </w:rPr>
            </w:r>
            <w:r>
              <w:rPr>
                <w:noProof/>
                <w:webHidden/>
              </w:rPr>
              <w:fldChar w:fldCharType="separate"/>
            </w:r>
            <w:r>
              <w:rPr>
                <w:noProof/>
                <w:webHidden/>
              </w:rPr>
              <w:t>10</w:t>
            </w:r>
            <w:r>
              <w:rPr>
                <w:noProof/>
                <w:webHidden/>
              </w:rPr>
              <w:fldChar w:fldCharType="end"/>
            </w:r>
          </w:hyperlink>
        </w:p>
        <w:p w:rsidR="00B077BF" w:rsidRDefault="00B077BF">
          <w:r>
            <w:rPr>
              <w:b/>
              <w:bCs/>
              <w:noProof/>
            </w:rPr>
            <w:fldChar w:fldCharType="end"/>
          </w:r>
        </w:p>
      </w:sdtContent>
    </w:sdt>
    <w:p w:rsidR="003C5DE4" w:rsidRDefault="003C5DE4">
      <w:r>
        <w:br w:type="page"/>
      </w:r>
    </w:p>
    <w:p w:rsidR="003C5DE4" w:rsidRDefault="003C5DE4" w:rsidP="003C5DE4">
      <w:pPr>
        <w:pStyle w:val="Heading1"/>
      </w:pPr>
      <w:bookmarkStart w:id="1" w:name="_Toc465333665"/>
      <w:r>
        <w:lastRenderedPageBreak/>
        <w:t>Revision History</w:t>
      </w:r>
      <w:bookmarkEnd w:id="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C5DE4" w:rsidTr="00733F64">
        <w:tc>
          <w:tcPr>
            <w:tcW w:w="2304" w:type="dxa"/>
          </w:tcPr>
          <w:p w:rsidR="003C5DE4" w:rsidRDefault="003C5DE4" w:rsidP="00733F64">
            <w:pPr>
              <w:pStyle w:val="Tabletext"/>
              <w:jc w:val="center"/>
              <w:rPr>
                <w:b/>
              </w:rPr>
            </w:pPr>
            <w:r>
              <w:rPr>
                <w:b/>
              </w:rPr>
              <w:t>Date</w:t>
            </w:r>
          </w:p>
        </w:tc>
        <w:tc>
          <w:tcPr>
            <w:tcW w:w="1152" w:type="dxa"/>
          </w:tcPr>
          <w:p w:rsidR="003C5DE4" w:rsidRDefault="003C5DE4" w:rsidP="00733F64">
            <w:pPr>
              <w:pStyle w:val="Tabletext"/>
              <w:jc w:val="center"/>
              <w:rPr>
                <w:b/>
              </w:rPr>
            </w:pPr>
            <w:r>
              <w:rPr>
                <w:b/>
              </w:rPr>
              <w:t>Version</w:t>
            </w:r>
          </w:p>
        </w:tc>
        <w:tc>
          <w:tcPr>
            <w:tcW w:w="3744" w:type="dxa"/>
          </w:tcPr>
          <w:p w:rsidR="003C5DE4" w:rsidRDefault="003C5DE4" w:rsidP="00733F64">
            <w:pPr>
              <w:pStyle w:val="Tabletext"/>
              <w:jc w:val="center"/>
              <w:rPr>
                <w:b/>
              </w:rPr>
            </w:pPr>
            <w:r>
              <w:rPr>
                <w:b/>
              </w:rPr>
              <w:t>Description</w:t>
            </w:r>
          </w:p>
        </w:tc>
        <w:tc>
          <w:tcPr>
            <w:tcW w:w="2304" w:type="dxa"/>
          </w:tcPr>
          <w:p w:rsidR="003C5DE4" w:rsidRDefault="003C5DE4" w:rsidP="00733F64">
            <w:pPr>
              <w:pStyle w:val="Tabletext"/>
              <w:jc w:val="center"/>
              <w:rPr>
                <w:b/>
              </w:rPr>
            </w:pPr>
            <w:r>
              <w:rPr>
                <w:b/>
              </w:rPr>
              <w:t>Author</w:t>
            </w:r>
          </w:p>
        </w:tc>
      </w:tr>
      <w:tr w:rsidR="003C5DE4" w:rsidTr="00733F64">
        <w:tc>
          <w:tcPr>
            <w:tcW w:w="2304" w:type="dxa"/>
          </w:tcPr>
          <w:p w:rsidR="003C5DE4" w:rsidRDefault="003C5DE4" w:rsidP="003C5DE4">
            <w:pPr>
              <w:pStyle w:val="Tabletext"/>
            </w:pPr>
            <w:r>
              <w:t>2016-Oct-25</w:t>
            </w:r>
          </w:p>
        </w:tc>
        <w:tc>
          <w:tcPr>
            <w:tcW w:w="1152" w:type="dxa"/>
          </w:tcPr>
          <w:p w:rsidR="003C5DE4" w:rsidRDefault="003C5DE4" w:rsidP="00733F64">
            <w:pPr>
              <w:pStyle w:val="Tabletext"/>
            </w:pPr>
            <w:r>
              <w:t>1.0</w:t>
            </w:r>
            <w:r w:rsidR="00E62815">
              <w:t>.0</w:t>
            </w:r>
          </w:p>
        </w:tc>
        <w:tc>
          <w:tcPr>
            <w:tcW w:w="3744" w:type="dxa"/>
          </w:tcPr>
          <w:p w:rsidR="003C5DE4" w:rsidRDefault="003C5DE4" w:rsidP="00733F64">
            <w:pPr>
              <w:pStyle w:val="Tabletext"/>
            </w:pPr>
            <w:r>
              <w:t>Initial user guide released</w:t>
            </w:r>
          </w:p>
        </w:tc>
        <w:tc>
          <w:tcPr>
            <w:tcW w:w="2304" w:type="dxa"/>
          </w:tcPr>
          <w:p w:rsidR="003C5DE4" w:rsidRDefault="003C5DE4" w:rsidP="00733F64">
            <w:pPr>
              <w:pStyle w:val="Tabletext"/>
            </w:pPr>
            <w:r>
              <w:t xml:space="preserve">Ryan </w:t>
            </w:r>
            <w:proofErr w:type="spellStart"/>
            <w:r>
              <w:t>Slominski</w:t>
            </w:r>
            <w:proofErr w:type="spellEnd"/>
          </w:p>
        </w:tc>
      </w:tr>
      <w:tr w:rsidR="00E62815" w:rsidTr="00733F64">
        <w:tc>
          <w:tcPr>
            <w:tcW w:w="2304" w:type="dxa"/>
          </w:tcPr>
          <w:p w:rsidR="00E62815" w:rsidRDefault="00E62815" w:rsidP="003C5DE4">
            <w:pPr>
              <w:pStyle w:val="Tabletext"/>
            </w:pPr>
            <w:r>
              <w:t>2016-Oct-27</w:t>
            </w:r>
          </w:p>
        </w:tc>
        <w:tc>
          <w:tcPr>
            <w:tcW w:w="1152" w:type="dxa"/>
          </w:tcPr>
          <w:p w:rsidR="00E62815" w:rsidRDefault="00E62815" w:rsidP="00733F64">
            <w:pPr>
              <w:pStyle w:val="Tabletext"/>
            </w:pPr>
            <w:r>
              <w:t>1.0.1</w:t>
            </w:r>
          </w:p>
        </w:tc>
        <w:tc>
          <w:tcPr>
            <w:tcW w:w="3744" w:type="dxa"/>
          </w:tcPr>
          <w:p w:rsidR="00E62815" w:rsidRDefault="00E62815" w:rsidP="00733F64">
            <w:pPr>
              <w:pStyle w:val="Tabletext"/>
            </w:pPr>
            <w:r>
              <w:t xml:space="preserve">Added path in </w:t>
            </w:r>
            <w:proofErr w:type="spellStart"/>
            <w:r>
              <w:t>JMenu</w:t>
            </w:r>
            <w:proofErr w:type="spellEnd"/>
            <w:r>
              <w:t xml:space="preserve"> and cleaned up typos</w:t>
            </w:r>
          </w:p>
        </w:tc>
        <w:tc>
          <w:tcPr>
            <w:tcW w:w="2304" w:type="dxa"/>
          </w:tcPr>
          <w:p w:rsidR="00E62815" w:rsidRDefault="00E62815" w:rsidP="00733F64">
            <w:pPr>
              <w:pStyle w:val="Tabletext"/>
            </w:pPr>
            <w:r>
              <w:t xml:space="preserve">Ryan </w:t>
            </w:r>
            <w:proofErr w:type="spellStart"/>
            <w:r>
              <w:t>Slominski</w:t>
            </w:r>
            <w:proofErr w:type="spellEnd"/>
          </w:p>
        </w:tc>
      </w:tr>
    </w:tbl>
    <w:p w:rsidR="003C5DE4" w:rsidRDefault="003C5DE4" w:rsidP="003C5DE4"/>
    <w:p w:rsidR="003C5DE4" w:rsidRDefault="003C5DE4" w:rsidP="003C5DE4"/>
    <w:p w:rsidR="003C5DE4" w:rsidRDefault="003C5DE4">
      <w:r>
        <w:br w:type="page"/>
      </w:r>
    </w:p>
    <w:p w:rsidR="003C5DE4" w:rsidRDefault="003C5DE4" w:rsidP="003C5DE4">
      <w:pPr>
        <w:pStyle w:val="Heading1"/>
      </w:pPr>
      <w:bookmarkStart w:id="2" w:name="_Toc465333666"/>
      <w:r>
        <w:lastRenderedPageBreak/>
        <w:t>Overview</w:t>
      </w:r>
      <w:bookmarkEnd w:id="2"/>
    </w:p>
    <w:p w:rsidR="003C5DE4" w:rsidRDefault="00B077BF" w:rsidP="003C5DE4">
      <w:r>
        <w:t xml:space="preserve">The </w:t>
      </w:r>
      <w:proofErr w:type="spellStart"/>
      <w:r>
        <w:t>iCalibrate</w:t>
      </w:r>
      <w:proofErr w:type="spellEnd"/>
      <w:r>
        <w:t xml:space="preserve"> application provides operators a graphical software tool to manage hall ion chamber calibration.   The software presents op</w:t>
      </w:r>
      <w:r w:rsidR="00D50E89">
        <w:t xml:space="preserve">erators with a wizard dialog to guide </w:t>
      </w:r>
      <w:r>
        <w:t>them through the process of gathering dose rate measurements</w:t>
      </w:r>
      <w:r w:rsidR="00D50E89">
        <w:t xml:space="preserve">.  Based on options provided by operators the software </w:t>
      </w:r>
      <w:r w:rsidR="00CF18AF">
        <w:t xml:space="preserve">will </w:t>
      </w:r>
      <w:r w:rsidR="00D50E89">
        <w:t>ramp the hall laser attenuator incrementally and measure dose rates</w:t>
      </w:r>
      <w:r>
        <w:t xml:space="preserve"> at</w:t>
      </w:r>
      <w:r w:rsidR="00D50E89">
        <w:t xml:space="preserve"> the</w:t>
      </w:r>
      <w:r>
        <w:t xml:space="preserve"> various </w:t>
      </w:r>
      <w:r w:rsidR="00CF18AF">
        <w:t xml:space="preserve">resulting </w:t>
      </w:r>
      <w:r>
        <w:t>currents</w:t>
      </w:r>
      <w:r w:rsidR="00D50E89">
        <w:t xml:space="preserve">.  The software will then </w:t>
      </w:r>
      <w:r w:rsidR="00805553">
        <w:t xml:space="preserve">use the gathered data to </w:t>
      </w:r>
      <w:r w:rsidR="00D50E89">
        <w:t>graph</w:t>
      </w:r>
      <w:r>
        <w:t xml:space="preserve"> </w:t>
      </w:r>
      <w:r w:rsidR="00D50E89">
        <w:t>a</w:t>
      </w:r>
      <w:r>
        <w:t xml:space="preserve"> scatter plot with a linear fit to allow quickly determining an appropriate trip </w:t>
      </w:r>
      <w:proofErr w:type="spellStart"/>
      <w:r>
        <w:t>setpoint</w:t>
      </w:r>
      <w:proofErr w:type="spellEnd"/>
      <w:r>
        <w:t>.</w:t>
      </w:r>
      <w:r w:rsidR="00112767">
        <w:t xml:space="preserve">  The data can be saved in a Hall Calibration Dataset (HCD) file to be later recalled if necessary.  The ability to apply computed </w:t>
      </w:r>
      <w:proofErr w:type="spellStart"/>
      <w:r w:rsidR="00112767">
        <w:t>setpoints</w:t>
      </w:r>
      <w:proofErr w:type="spellEnd"/>
      <w:r w:rsidR="00112767">
        <w:t xml:space="preserve"> to the EPICS control system or alternatively to output a SNAP file for future use is </w:t>
      </w:r>
      <w:r w:rsidR="00805553">
        <w:t xml:space="preserve">also </w:t>
      </w:r>
      <w:r w:rsidR="00112767">
        <w:t>provided.</w:t>
      </w:r>
    </w:p>
    <w:p w:rsidR="003C5DE4" w:rsidRDefault="003C5DE4" w:rsidP="003C5DE4">
      <w:pPr>
        <w:pStyle w:val="Heading1"/>
      </w:pPr>
      <w:bookmarkStart w:id="3" w:name="_Toc465333667"/>
      <w:r>
        <w:t>Launching</w:t>
      </w:r>
      <w:bookmarkEnd w:id="3"/>
    </w:p>
    <w:p w:rsidR="003C5DE4" w:rsidRDefault="00112767" w:rsidP="003C5DE4">
      <w:r>
        <w:t xml:space="preserve">The </w:t>
      </w:r>
      <w:proofErr w:type="spellStart"/>
      <w:r>
        <w:t>iCalibrate</w:t>
      </w:r>
      <w:proofErr w:type="spellEnd"/>
      <w:r>
        <w:t xml:space="preserve"> application can be launched from </w:t>
      </w:r>
      <w:proofErr w:type="spellStart"/>
      <w:r>
        <w:t>JMenu</w:t>
      </w:r>
      <w:proofErr w:type="spellEnd"/>
      <w:r>
        <w:t xml:space="preserve"> by either using the search box with term “</w:t>
      </w:r>
      <w:proofErr w:type="spellStart"/>
      <w:r>
        <w:t>iCalibrate</w:t>
      </w:r>
      <w:proofErr w:type="spellEnd"/>
      <w:r>
        <w:t xml:space="preserve">” or by directly navigating the menus </w:t>
      </w:r>
      <w:r w:rsidRPr="00402F13">
        <w:rPr>
          <w:b/>
        </w:rPr>
        <w:t>Operations</w:t>
      </w:r>
      <w:r>
        <w:t xml:space="preserve"> -&gt; </w:t>
      </w:r>
      <w:proofErr w:type="spellStart"/>
      <w:r w:rsidR="00116777">
        <w:rPr>
          <w:b/>
        </w:rPr>
        <w:t>RadCon</w:t>
      </w:r>
      <w:proofErr w:type="spellEnd"/>
      <w:r>
        <w:t xml:space="preserve"> </w:t>
      </w:r>
      <w:r w:rsidR="00116777">
        <w:t>-&gt;</w:t>
      </w:r>
      <w:r w:rsidR="00116777">
        <w:t xml:space="preserve"> </w:t>
      </w:r>
      <w:proofErr w:type="spellStart"/>
      <w:r w:rsidR="00116777" w:rsidRPr="00116777">
        <w:rPr>
          <w:b/>
        </w:rPr>
        <w:t>IonChambers</w:t>
      </w:r>
      <w:proofErr w:type="spellEnd"/>
      <w:r w:rsidR="00116777">
        <w:t xml:space="preserve"> </w:t>
      </w:r>
      <w:r>
        <w:t xml:space="preserve">-&gt; </w:t>
      </w:r>
      <w:proofErr w:type="spellStart"/>
      <w:r>
        <w:rPr>
          <w:b/>
        </w:rPr>
        <w:t>iCalibrate</w:t>
      </w:r>
      <w:proofErr w:type="spellEnd"/>
      <w:r>
        <w:t>.</w:t>
      </w:r>
    </w:p>
    <w:p w:rsidR="003C5DE4" w:rsidRDefault="003C5DE4" w:rsidP="003C5DE4">
      <w:pPr>
        <w:pStyle w:val="Heading1"/>
      </w:pPr>
      <w:bookmarkStart w:id="4" w:name="_Toc465333668"/>
      <w:r>
        <w:t>Main Window</w:t>
      </w:r>
      <w:bookmarkEnd w:id="4"/>
    </w:p>
    <w:p w:rsidR="003C5DE4" w:rsidRDefault="000720E1" w:rsidP="003C5DE4">
      <w:r>
        <w:t xml:space="preserve">The </w:t>
      </w:r>
      <w:proofErr w:type="spellStart"/>
      <w:r>
        <w:t>iCalibrate</w:t>
      </w:r>
      <w:proofErr w:type="spellEnd"/>
      <w:r>
        <w:t xml:space="preserve"> application is document-centric and therefore uses the familiar File menu organization.  The file menu includes the following options (Figure 1):</w:t>
      </w:r>
    </w:p>
    <w:p w:rsidR="000720E1" w:rsidRDefault="000720E1" w:rsidP="000720E1">
      <w:pPr>
        <w:pStyle w:val="ListParagraph"/>
        <w:numPr>
          <w:ilvl w:val="0"/>
          <w:numId w:val="2"/>
        </w:numPr>
      </w:pPr>
      <w:r w:rsidRPr="0021790A">
        <w:rPr>
          <w:b/>
        </w:rPr>
        <w:t>New</w:t>
      </w:r>
      <w:r>
        <w:t xml:space="preserve"> – Create a new HCD file via the data gathering wizard</w:t>
      </w:r>
    </w:p>
    <w:p w:rsidR="000720E1" w:rsidRDefault="000720E1" w:rsidP="000720E1">
      <w:pPr>
        <w:pStyle w:val="ListParagraph"/>
        <w:numPr>
          <w:ilvl w:val="0"/>
          <w:numId w:val="2"/>
        </w:numPr>
      </w:pPr>
      <w:r w:rsidRPr="0021790A">
        <w:rPr>
          <w:b/>
        </w:rPr>
        <w:t>Open</w:t>
      </w:r>
      <w:r>
        <w:t xml:space="preserve"> – Open an existing HCD file</w:t>
      </w:r>
    </w:p>
    <w:p w:rsidR="000720E1" w:rsidRDefault="000720E1" w:rsidP="000720E1">
      <w:pPr>
        <w:pStyle w:val="ListParagraph"/>
        <w:numPr>
          <w:ilvl w:val="0"/>
          <w:numId w:val="2"/>
        </w:numPr>
      </w:pPr>
      <w:r w:rsidRPr="0021790A">
        <w:rPr>
          <w:b/>
        </w:rPr>
        <w:t>Save</w:t>
      </w:r>
      <w:r>
        <w:t xml:space="preserve"> – Save a newly created HCD file</w:t>
      </w:r>
    </w:p>
    <w:p w:rsidR="000720E1" w:rsidRDefault="000720E1" w:rsidP="000720E1">
      <w:pPr>
        <w:pStyle w:val="ListParagraph"/>
        <w:numPr>
          <w:ilvl w:val="0"/>
          <w:numId w:val="2"/>
        </w:numPr>
      </w:pPr>
      <w:r w:rsidRPr="0021790A">
        <w:rPr>
          <w:b/>
        </w:rPr>
        <w:t>Close</w:t>
      </w:r>
      <w:r>
        <w:t xml:space="preserve"> – Close the open HCD file</w:t>
      </w:r>
    </w:p>
    <w:p w:rsidR="000720E1" w:rsidRDefault="000720E1" w:rsidP="000720E1">
      <w:pPr>
        <w:pStyle w:val="ListParagraph"/>
        <w:numPr>
          <w:ilvl w:val="0"/>
          <w:numId w:val="2"/>
        </w:numPr>
      </w:pPr>
      <w:r w:rsidRPr="0021790A">
        <w:rPr>
          <w:b/>
        </w:rPr>
        <w:t>Export SNAP file</w:t>
      </w:r>
      <w:r>
        <w:t xml:space="preserve"> – Create a new SNAP file from the loaded HCD file</w:t>
      </w:r>
    </w:p>
    <w:p w:rsidR="000720E1" w:rsidRDefault="000720E1" w:rsidP="000720E1">
      <w:pPr>
        <w:pStyle w:val="ListParagraph"/>
        <w:numPr>
          <w:ilvl w:val="0"/>
          <w:numId w:val="2"/>
        </w:numPr>
      </w:pPr>
      <w:r w:rsidRPr="0021790A">
        <w:rPr>
          <w:b/>
        </w:rPr>
        <w:t>Export EPICS</w:t>
      </w:r>
      <w:r>
        <w:t xml:space="preserve"> – Apply the calculated trip </w:t>
      </w:r>
      <w:proofErr w:type="spellStart"/>
      <w:r>
        <w:t>setpoints</w:t>
      </w:r>
      <w:proofErr w:type="spellEnd"/>
      <w:r>
        <w:t xml:space="preserve"> from the loaded HCD file directly to EPICS</w:t>
      </w:r>
    </w:p>
    <w:p w:rsidR="000720E1" w:rsidRDefault="000720E1" w:rsidP="000720E1">
      <w:pPr>
        <w:pStyle w:val="ListParagraph"/>
        <w:numPr>
          <w:ilvl w:val="0"/>
          <w:numId w:val="2"/>
        </w:numPr>
      </w:pPr>
      <w:r w:rsidRPr="0021790A">
        <w:rPr>
          <w:b/>
        </w:rPr>
        <w:t>Exit</w:t>
      </w:r>
      <w:r>
        <w:t xml:space="preserve"> – Exit the application</w:t>
      </w:r>
    </w:p>
    <w:p w:rsidR="00663AB1" w:rsidRDefault="00663AB1" w:rsidP="00663AB1">
      <w:r>
        <w:t>The save option is only useful after running the wizard to create a new dataset as modifying an existing dataset is not supported.   An asterisk is shown in the</w:t>
      </w:r>
      <w:r w:rsidR="00326FE6">
        <w:t xml:space="preserve"> main window</w:t>
      </w:r>
      <w:r>
        <w:t xml:space="preserve"> </w:t>
      </w:r>
      <w:proofErr w:type="spellStart"/>
      <w:r>
        <w:t>titlebar</w:t>
      </w:r>
      <w:proofErr w:type="spellEnd"/>
      <w:r>
        <w:t xml:space="preserve"> to indicate that the dataset has not </w:t>
      </w:r>
      <w:proofErr w:type="gramStart"/>
      <w:r>
        <w:t>be</w:t>
      </w:r>
      <w:proofErr w:type="gramEnd"/>
      <w:r>
        <w:t xml:space="preserve"> saved.   Further, attempting to close the dataset or exit the application without saving </w:t>
      </w:r>
      <w:r w:rsidR="00326FE6">
        <w:t>will</w:t>
      </w:r>
      <w:r>
        <w:t xml:space="preserve"> prompt </w:t>
      </w:r>
      <w:r w:rsidR="00326FE6">
        <w:t>the</w:t>
      </w:r>
      <w:r>
        <w:t xml:space="preserve"> user to decide if the data should be saved or discarded</w:t>
      </w:r>
      <w:r w:rsidR="008E4E0F">
        <w:t xml:space="preserve"> (Figure 2)</w:t>
      </w:r>
      <w:r>
        <w:t>.   When saving</w:t>
      </w:r>
      <w:r w:rsidR="00326FE6">
        <w:t>,</w:t>
      </w:r>
      <w:r>
        <w:t xml:space="preserve"> the suggested filename follows the convention of including the hall, date, target, and pass.  HCD fil</w:t>
      </w:r>
      <w:r w:rsidR="00326FE6">
        <w:t xml:space="preserve">es are stored in a configurable, </w:t>
      </w:r>
      <w:r>
        <w:t>yet known directory so they can be easily found</w:t>
      </w:r>
      <w:r w:rsidR="00326FE6">
        <w:t xml:space="preserve"> </w:t>
      </w:r>
      <w:r w:rsidR="00326FE6">
        <w:t xml:space="preserve">(currently </w:t>
      </w:r>
      <w:r w:rsidR="00326FE6">
        <w:t>/</w:t>
      </w:r>
      <w:proofErr w:type="spellStart"/>
      <w:r w:rsidR="00326FE6">
        <w:t>cs</w:t>
      </w:r>
      <w:proofErr w:type="spellEnd"/>
      <w:r w:rsidR="00326FE6">
        <w:t>/</w:t>
      </w:r>
      <w:proofErr w:type="spellStart"/>
      <w:r w:rsidR="00326FE6">
        <w:t>opshome</w:t>
      </w:r>
      <w:proofErr w:type="spellEnd"/>
      <w:r w:rsidR="00326FE6">
        <w:t>/</w:t>
      </w:r>
      <w:proofErr w:type="spellStart"/>
      <w:r w:rsidR="00326FE6">
        <w:t>IonChambers</w:t>
      </w:r>
      <w:proofErr w:type="spellEnd"/>
      <w:r w:rsidR="00326FE6">
        <w:t>)</w:t>
      </w:r>
      <w:r>
        <w:t>.</w:t>
      </w:r>
    </w:p>
    <w:p w:rsidR="00663AB1" w:rsidRDefault="00663AB1" w:rsidP="00663AB1">
      <w:r>
        <w:t>Before exporting to either</w:t>
      </w:r>
      <w:r w:rsidR="0039140C">
        <w:t xml:space="preserve"> a</w:t>
      </w:r>
      <w:r>
        <w:t xml:space="preserve"> SNAP file or EPICS the operator is prompted with the Choose and Modify </w:t>
      </w:r>
      <w:proofErr w:type="spellStart"/>
      <w:r>
        <w:t>Stepoint</w:t>
      </w:r>
      <w:proofErr w:type="spellEnd"/>
      <w:r>
        <w:t xml:space="preserve"> dialog</w:t>
      </w:r>
      <w:r w:rsidR="008E4E0F">
        <w:t xml:space="preserve"> (Figure 3)</w:t>
      </w:r>
      <w:r>
        <w:t xml:space="preserve">.  This dialog allows the operator to choose which ion chambers to include and also provides a means for the operator to manually change the </w:t>
      </w:r>
      <w:proofErr w:type="spellStart"/>
      <w:r>
        <w:t>setpoint</w:t>
      </w:r>
      <w:proofErr w:type="spellEnd"/>
      <w:r>
        <w:t xml:space="preserve"> values.</w:t>
      </w:r>
    </w:p>
    <w:p w:rsidR="008538A6" w:rsidRDefault="008538A6" w:rsidP="008538A6">
      <w:pPr>
        <w:pStyle w:val="Heading1"/>
      </w:pPr>
      <w:bookmarkStart w:id="5" w:name="_Toc465333669"/>
      <w:r>
        <w:lastRenderedPageBreak/>
        <w:t>Hall Calibration Dataset Wizard</w:t>
      </w:r>
      <w:bookmarkEnd w:id="5"/>
    </w:p>
    <w:p w:rsidR="008538A6" w:rsidRDefault="008538A6" w:rsidP="008538A6">
      <w:r>
        <w:t xml:space="preserve">The Hall Calibration Dataset wizard (Figure </w:t>
      </w:r>
      <w:r w:rsidR="00D13BF2">
        <w:t>4</w:t>
      </w:r>
      <w:r>
        <w:t>) guides operators through the data gathering process.</w:t>
      </w:r>
      <w:r w:rsidR="00A045E8">
        <w:t xml:space="preserve">  </w:t>
      </w:r>
      <w:r w:rsidR="002B79EB">
        <w:t>The first page of the wizard asks for the following:</w:t>
      </w:r>
    </w:p>
    <w:p w:rsidR="002B79EB" w:rsidRDefault="002B79EB" w:rsidP="002B79EB">
      <w:pPr>
        <w:pStyle w:val="ListParagraph"/>
        <w:numPr>
          <w:ilvl w:val="0"/>
          <w:numId w:val="3"/>
        </w:numPr>
      </w:pPr>
      <w:r w:rsidRPr="00A36673">
        <w:rPr>
          <w:b/>
        </w:rPr>
        <w:t>Hall</w:t>
      </w:r>
      <w:r>
        <w:t xml:space="preserve"> – Only A, C, and D have Ion Chambers so those are your options</w:t>
      </w:r>
    </w:p>
    <w:p w:rsidR="002B79EB" w:rsidRDefault="002B79EB" w:rsidP="002B79EB">
      <w:pPr>
        <w:pStyle w:val="ListParagraph"/>
        <w:numPr>
          <w:ilvl w:val="0"/>
          <w:numId w:val="3"/>
        </w:numPr>
      </w:pPr>
      <w:r w:rsidRPr="00A36673">
        <w:rPr>
          <w:b/>
        </w:rPr>
        <w:t>Min Attenuator</w:t>
      </w:r>
      <w:r>
        <w:t xml:space="preserve"> – The minimum attenuator value</w:t>
      </w:r>
      <w:r w:rsidR="00C01480">
        <w:t xml:space="preserve"> (inclusive)</w:t>
      </w:r>
    </w:p>
    <w:p w:rsidR="002B79EB" w:rsidRDefault="002B79EB" w:rsidP="002B79EB">
      <w:pPr>
        <w:pStyle w:val="ListParagraph"/>
        <w:numPr>
          <w:ilvl w:val="0"/>
          <w:numId w:val="3"/>
        </w:numPr>
      </w:pPr>
      <w:r w:rsidRPr="00A36673">
        <w:rPr>
          <w:b/>
        </w:rPr>
        <w:t>Max Attenuator</w:t>
      </w:r>
      <w:r>
        <w:t xml:space="preserve"> – The maximum attenuator value</w:t>
      </w:r>
      <w:r w:rsidR="00C01480">
        <w:t xml:space="preserve"> (inclusive)</w:t>
      </w:r>
    </w:p>
    <w:p w:rsidR="002B79EB" w:rsidRDefault="002B79EB" w:rsidP="002B79EB">
      <w:pPr>
        <w:pStyle w:val="ListParagraph"/>
        <w:numPr>
          <w:ilvl w:val="0"/>
          <w:numId w:val="3"/>
        </w:numPr>
      </w:pPr>
      <w:r w:rsidRPr="00A36673">
        <w:rPr>
          <w:b/>
        </w:rPr>
        <w:t># Attenuator Steps</w:t>
      </w:r>
      <w:r>
        <w:t xml:space="preserve"> – The number of attenuator steps</w:t>
      </w:r>
    </w:p>
    <w:p w:rsidR="002B79EB" w:rsidRDefault="002B79EB" w:rsidP="002B79EB">
      <w:pPr>
        <w:pStyle w:val="ListParagraph"/>
        <w:numPr>
          <w:ilvl w:val="0"/>
          <w:numId w:val="3"/>
        </w:numPr>
      </w:pPr>
      <w:r w:rsidRPr="00A36673">
        <w:rPr>
          <w:b/>
        </w:rPr>
        <w:t>Step Settle Time (Seconds)</w:t>
      </w:r>
      <w:r>
        <w:t xml:space="preserve"> – The number of seconds to wait between attenuator changes for the machine to settle</w:t>
      </w:r>
    </w:p>
    <w:p w:rsidR="002B79EB" w:rsidRDefault="002B79EB" w:rsidP="002B79EB">
      <w:pPr>
        <w:pStyle w:val="ListParagraph"/>
        <w:numPr>
          <w:ilvl w:val="0"/>
          <w:numId w:val="3"/>
        </w:numPr>
      </w:pPr>
      <w:r w:rsidRPr="00A36673">
        <w:rPr>
          <w:b/>
        </w:rPr>
        <w:t># of Samples Per Step</w:t>
      </w:r>
      <w:r>
        <w:t xml:space="preserve"> – The number of samples to take at each attenuator setting to be averaged together for a more accurate measurement</w:t>
      </w:r>
    </w:p>
    <w:p w:rsidR="002B79EB" w:rsidRDefault="002B79EB" w:rsidP="002B79EB">
      <w:r>
        <w:t xml:space="preserve">The second page of the wizard automatically detects the laser to use based on the operator’s hall selection </w:t>
      </w:r>
      <w:r w:rsidR="00E01DAC">
        <w:t>using</w:t>
      </w:r>
      <w:r>
        <w:t xml:space="preserve"> the BOOM Buddy PVs.  The target and pass are auto-detected as well, but these fields are user-editable since the detection algorithm may be wrong, and more importantly the values are informational only.  The second page also attempts to measure the current </w:t>
      </w:r>
      <w:r w:rsidR="00643DA3">
        <w:t xml:space="preserve">to </w:t>
      </w:r>
      <w:r>
        <w:t xml:space="preserve">the hall to confirm that beam has been established.   The operator can edit the target and pass before continuing, and also can provide an extra note message such as to indicate that </w:t>
      </w:r>
      <w:r w:rsidR="00A37102">
        <w:t xml:space="preserve">a particular </w:t>
      </w:r>
      <w:r>
        <w:t>hall configuration may affect ion chamber readings</w:t>
      </w:r>
      <w:r w:rsidR="00B97E29">
        <w:t xml:space="preserve"> (</w:t>
      </w:r>
      <w:r w:rsidR="003C0490">
        <w:t xml:space="preserve">for example </w:t>
      </w:r>
      <w:r w:rsidR="007D2868">
        <w:t xml:space="preserve">variable </w:t>
      </w:r>
      <w:r w:rsidR="000C1B25">
        <w:t>equipment</w:t>
      </w:r>
      <w:r w:rsidR="00B97E29">
        <w:t xml:space="preserve"> positioning)</w:t>
      </w:r>
      <w:r>
        <w:t xml:space="preserve">.  </w:t>
      </w:r>
    </w:p>
    <w:p w:rsidR="002C01D9" w:rsidRDefault="002C01D9" w:rsidP="002C01D9">
      <w:r>
        <w:t>The third and final page is a summary of process parameters for review before starting.  The step size that was determined based on number of steps and attenuator range is displayed as well as the estimated duration to complete.  Since the attenuator only accepts integers and the</w:t>
      </w:r>
      <w:r w:rsidR="00744D01">
        <w:t xml:space="preserve"> attenuator</w:t>
      </w:r>
      <w:r>
        <w:t xml:space="preserve"> range may not be evenly divisible by the step size the last step size may be slightly smaller or larger to ensure the max value is reached precisely.  Since the operator is required to determine the proper attenuator </w:t>
      </w:r>
      <w:r w:rsidR="006D23BA">
        <w:t xml:space="preserve">and step </w:t>
      </w:r>
      <w:r>
        <w:t>values we want to keep the arithmetic as simple as step size = round{</w:t>
      </w:r>
      <w:r w:rsidR="003F396A">
        <w:t xml:space="preserve">range / # </w:t>
      </w:r>
      <w:r>
        <w:t xml:space="preserve">steps}.  However, due to the min and max attenuator being inclusive (closed interval), we must have an implied extra step, step 0, which is where the attenuator is set to the minimum value.  Without this implied step 0 the operator would need to use the following slightly less friendly formula to determine step size:  </w:t>
      </w:r>
      <w:proofErr w:type="gramStart"/>
      <w:r>
        <w:t>round{</w:t>
      </w:r>
      <w:proofErr w:type="gramEnd"/>
      <w:r>
        <w:t>range / (</w:t>
      </w:r>
      <w:r w:rsidR="003F396A">
        <w:t xml:space="preserve"># </w:t>
      </w:r>
      <w:r>
        <w:t xml:space="preserve">steps - 1)}.  The </w:t>
      </w:r>
      <w:r w:rsidRPr="00AE7DE4">
        <w:rPr>
          <w:i/>
        </w:rPr>
        <w:t>Start</w:t>
      </w:r>
      <w:r>
        <w:t xml:space="preserve"> button begins the process, the </w:t>
      </w:r>
      <w:r w:rsidRPr="00AE7DE4">
        <w:rPr>
          <w:i/>
        </w:rPr>
        <w:t>Cancel</w:t>
      </w:r>
      <w:r>
        <w:t xml:space="preserve"> button aborts the process, and the </w:t>
      </w:r>
      <w:proofErr w:type="gramStart"/>
      <w:r w:rsidRPr="00AE7DE4">
        <w:rPr>
          <w:i/>
        </w:rPr>
        <w:t>Previous</w:t>
      </w:r>
      <w:proofErr w:type="gramEnd"/>
      <w:r>
        <w:t xml:space="preserve"> button allows the operator to return to a previous wizard page to change their selection.</w:t>
      </w:r>
    </w:p>
    <w:p w:rsidR="00CD7672" w:rsidRDefault="00CD7672" w:rsidP="002B79EB">
      <w:r>
        <w:t xml:space="preserve">Once the operator clicks the </w:t>
      </w:r>
      <w:r w:rsidRPr="00CD7672">
        <w:rPr>
          <w:i/>
        </w:rPr>
        <w:t>Start</w:t>
      </w:r>
      <w:r>
        <w:t xml:space="preserve"> button and the process begins a progress dialog is shown (Figure </w:t>
      </w:r>
      <w:r w:rsidR="00D13BF2">
        <w:t>5</w:t>
      </w:r>
      <w:r>
        <w:t>).   The progress dialog has a progress bar which shows the percent complete.  The dialog also indicates which step is being performed, which sample is being taken of the given step, and also what state the process is in.  If an FSD trip is detected during the data gathering process the operator is prompted with a dialog to either restart the most recent step over again or abort all together</w:t>
      </w:r>
      <w:r w:rsidR="00D13BF2">
        <w:t xml:space="preserve"> (Figure 6</w:t>
      </w:r>
      <w:r w:rsidR="00AD2C57">
        <w:t>)</w:t>
      </w:r>
      <w:r>
        <w:t>.  The process states are:</w:t>
      </w:r>
    </w:p>
    <w:p w:rsidR="00CD7672" w:rsidRDefault="00AD2C57" w:rsidP="00AD2C57">
      <w:pPr>
        <w:pStyle w:val="ListParagraph"/>
        <w:numPr>
          <w:ilvl w:val="0"/>
          <w:numId w:val="4"/>
        </w:numPr>
      </w:pPr>
      <w:r w:rsidRPr="00A36673">
        <w:rPr>
          <w:b/>
        </w:rPr>
        <w:t>SETTLING</w:t>
      </w:r>
      <w:r>
        <w:t xml:space="preserve"> – Waiting for the machine to settle after an attenuator change was made</w:t>
      </w:r>
    </w:p>
    <w:p w:rsidR="00AD2C57" w:rsidRDefault="00AD2C57" w:rsidP="00AD2C57">
      <w:pPr>
        <w:pStyle w:val="ListParagraph"/>
        <w:numPr>
          <w:ilvl w:val="0"/>
          <w:numId w:val="4"/>
        </w:numPr>
      </w:pPr>
      <w:r w:rsidRPr="00A36673">
        <w:rPr>
          <w:b/>
        </w:rPr>
        <w:t>DWELLING</w:t>
      </w:r>
      <w:r>
        <w:t xml:space="preserve"> – Waiting the 1 second between samples</w:t>
      </w:r>
      <w:r w:rsidR="005D3145">
        <w:t xml:space="preserve"> (1Hz scan rate) </w:t>
      </w:r>
    </w:p>
    <w:p w:rsidR="00AD2C57" w:rsidRDefault="00AD2C57" w:rsidP="00AD2C57">
      <w:pPr>
        <w:pStyle w:val="ListParagraph"/>
        <w:numPr>
          <w:ilvl w:val="0"/>
          <w:numId w:val="4"/>
        </w:numPr>
      </w:pPr>
      <w:r w:rsidRPr="00A36673">
        <w:rPr>
          <w:b/>
        </w:rPr>
        <w:lastRenderedPageBreak/>
        <w:t>SAMPLING</w:t>
      </w:r>
      <w:r>
        <w:t xml:space="preserve"> – </w:t>
      </w:r>
      <w:r w:rsidR="00A74467">
        <w:t>CA-GET on dose rate</w:t>
      </w:r>
    </w:p>
    <w:p w:rsidR="00AD2C57" w:rsidRDefault="00AD2C57" w:rsidP="00AD2C57">
      <w:pPr>
        <w:pStyle w:val="ListParagraph"/>
        <w:numPr>
          <w:ilvl w:val="0"/>
          <w:numId w:val="4"/>
        </w:numPr>
      </w:pPr>
      <w:r w:rsidRPr="00A36673">
        <w:rPr>
          <w:b/>
        </w:rPr>
        <w:t>ADJUSTING</w:t>
      </w:r>
      <w:r w:rsidR="00A74467">
        <w:t xml:space="preserve"> – CA-PUT on attenuator</w:t>
      </w:r>
    </w:p>
    <w:p w:rsidR="00AD2C57" w:rsidRDefault="00AD2C57" w:rsidP="00AD2C57">
      <w:pPr>
        <w:pStyle w:val="ListParagraph"/>
        <w:numPr>
          <w:ilvl w:val="0"/>
          <w:numId w:val="4"/>
        </w:numPr>
      </w:pPr>
      <w:r w:rsidRPr="00A36673">
        <w:rPr>
          <w:b/>
        </w:rPr>
        <w:t>READING</w:t>
      </w:r>
      <w:r w:rsidR="00A74467">
        <w:t xml:space="preserve"> – CA-GET on current after settling</w:t>
      </w:r>
    </w:p>
    <w:p w:rsidR="00A36673" w:rsidRDefault="00AD2C57" w:rsidP="00A36673">
      <w:pPr>
        <w:pStyle w:val="ListParagraph"/>
        <w:numPr>
          <w:ilvl w:val="0"/>
          <w:numId w:val="4"/>
        </w:numPr>
      </w:pPr>
      <w:r w:rsidRPr="00A36673">
        <w:rPr>
          <w:b/>
        </w:rPr>
        <w:t>WAITING_ON_FSD</w:t>
      </w:r>
      <w:r w:rsidR="00A74467">
        <w:t xml:space="preserve"> – Waiting for operator to choose OK or Cancel</w:t>
      </w:r>
    </w:p>
    <w:p w:rsidR="005D3145" w:rsidRPr="008538A6" w:rsidRDefault="005D3145" w:rsidP="005D3145">
      <w:r>
        <w:t>Generally SAMPLING, ADJUSTING, and READING occur so quickly that users will not see them.   An exception to this is if there is a problem and the channel access request takes longer than usual.</w:t>
      </w:r>
    </w:p>
    <w:p w:rsidR="007A2581" w:rsidRDefault="007A2581" w:rsidP="003C5DE4">
      <w:pPr>
        <w:pStyle w:val="Heading1"/>
      </w:pPr>
      <w:bookmarkStart w:id="6" w:name="_Toc447625402"/>
      <w:bookmarkStart w:id="7" w:name="_Toc465333670"/>
      <w:r>
        <w:t>Dataset Display</w:t>
      </w:r>
      <w:bookmarkEnd w:id="7"/>
    </w:p>
    <w:p w:rsidR="007A2581" w:rsidRDefault="007A2581" w:rsidP="007A2581">
      <w:r>
        <w:t xml:space="preserve">After the dataset wizard has run or after the operator has opened an existing dataset file the dataset display is presented in the main window (Figure </w:t>
      </w:r>
      <w:r w:rsidR="00D13BF2">
        <w:t>7</w:t>
      </w:r>
      <w:r>
        <w:t>).  There are four panels of information in the display:</w:t>
      </w:r>
    </w:p>
    <w:p w:rsidR="007A2581" w:rsidRDefault="007A2581" w:rsidP="007A2581">
      <w:pPr>
        <w:pStyle w:val="ListParagraph"/>
        <w:numPr>
          <w:ilvl w:val="0"/>
          <w:numId w:val="5"/>
        </w:numPr>
      </w:pPr>
      <w:r w:rsidRPr="00914CF6">
        <w:rPr>
          <w:b/>
        </w:rPr>
        <w:t>Dataset Properties</w:t>
      </w:r>
      <w:r w:rsidR="00A36673">
        <w:t xml:space="preserve"> – The metadata associated with the dataset such as hall, target, and pass.</w:t>
      </w:r>
    </w:p>
    <w:p w:rsidR="007A2581" w:rsidRDefault="007A2581" w:rsidP="007A2581">
      <w:pPr>
        <w:pStyle w:val="ListParagraph"/>
        <w:numPr>
          <w:ilvl w:val="0"/>
          <w:numId w:val="5"/>
        </w:numPr>
      </w:pPr>
      <w:r w:rsidRPr="00914CF6">
        <w:rPr>
          <w:b/>
        </w:rPr>
        <w:t xml:space="preserve">Trip </w:t>
      </w:r>
      <w:proofErr w:type="spellStart"/>
      <w:r w:rsidRPr="00914CF6">
        <w:rPr>
          <w:b/>
        </w:rPr>
        <w:t>Setpoints</w:t>
      </w:r>
      <w:proofErr w:type="spellEnd"/>
      <w:r w:rsidR="00A36673">
        <w:t xml:space="preserve"> –</w:t>
      </w:r>
      <w:r w:rsidR="00914CF6">
        <w:t xml:space="preserve"> For each ion chamber the existing </w:t>
      </w:r>
      <w:proofErr w:type="spellStart"/>
      <w:r w:rsidR="00914CF6">
        <w:t>setpoint</w:t>
      </w:r>
      <w:proofErr w:type="spellEnd"/>
      <w:r w:rsidR="00914CF6">
        <w:t xml:space="preserve"> is displayed </w:t>
      </w:r>
      <w:r w:rsidR="00C012C1">
        <w:t xml:space="preserve">along </w:t>
      </w:r>
      <w:r w:rsidR="00914CF6">
        <w:t>with the calculated one.  Each ion chamber has its own row in a table and the rows are selectable</w:t>
      </w:r>
      <w:r w:rsidR="00222BD8">
        <w:t xml:space="preserve"> (click on a row to select it)</w:t>
      </w:r>
      <w:r w:rsidR="00914CF6">
        <w:t>.  The selected row determines which ion chamber is displayed in the chart below.</w:t>
      </w:r>
    </w:p>
    <w:p w:rsidR="007A2581" w:rsidRDefault="007A2581" w:rsidP="007A2581">
      <w:pPr>
        <w:pStyle w:val="ListParagraph"/>
        <w:numPr>
          <w:ilvl w:val="0"/>
          <w:numId w:val="5"/>
        </w:numPr>
      </w:pPr>
      <w:r w:rsidRPr="00914CF6">
        <w:rPr>
          <w:b/>
        </w:rPr>
        <w:t>Calculation Parameters</w:t>
      </w:r>
      <w:r w:rsidR="00914CF6">
        <w:t xml:space="preserve"> – The beam current and margin are displayed and can be modified here and result in the calculated </w:t>
      </w:r>
      <w:proofErr w:type="spellStart"/>
      <w:r w:rsidR="00914CF6">
        <w:t>setpoint</w:t>
      </w:r>
      <w:proofErr w:type="spellEnd"/>
      <w:r w:rsidR="00914CF6">
        <w:t xml:space="preserve"> and linear fit being updated in real-time. </w:t>
      </w:r>
      <w:r w:rsidR="00A80BB6">
        <w:t xml:space="preserve">  For each of the two parameters there are both a spinner and a slider provided and they are linked together so changing one changes the other.</w:t>
      </w:r>
    </w:p>
    <w:p w:rsidR="007A2581" w:rsidRPr="007A2581" w:rsidRDefault="007A2581" w:rsidP="007A2581">
      <w:pPr>
        <w:pStyle w:val="ListParagraph"/>
        <w:numPr>
          <w:ilvl w:val="0"/>
          <w:numId w:val="5"/>
        </w:numPr>
      </w:pPr>
      <w:r w:rsidRPr="00914CF6">
        <w:rPr>
          <w:b/>
        </w:rPr>
        <w:t>Fit and Data</w:t>
      </w:r>
      <w:r w:rsidR="00914CF6">
        <w:t xml:space="preserve"> – A chart is displayed in this panel showing a scatter plot of the measured data along with a linear fit and calculated </w:t>
      </w:r>
      <w:proofErr w:type="spellStart"/>
      <w:r w:rsidR="00914CF6">
        <w:t>setpoint</w:t>
      </w:r>
      <w:proofErr w:type="spellEnd"/>
      <w:r w:rsidR="00914CF6">
        <w:t>.  The raw data is also displayed in a table beside the chart.</w:t>
      </w:r>
    </w:p>
    <w:p w:rsidR="003C5DE4" w:rsidRDefault="003C5DE4" w:rsidP="003C5DE4">
      <w:pPr>
        <w:pStyle w:val="Heading1"/>
      </w:pPr>
      <w:bookmarkStart w:id="8" w:name="_Toc465333671"/>
      <w:r>
        <w:t>System Administration</w:t>
      </w:r>
      <w:bookmarkEnd w:id="6"/>
      <w:bookmarkEnd w:id="8"/>
    </w:p>
    <w:p w:rsidR="003C5DE4" w:rsidRDefault="003C5DE4" w:rsidP="003C5DE4">
      <w:pPr>
        <w:pStyle w:val="Heading2"/>
      </w:pPr>
      <w:bookmarkStart w:id="9" w:name="_Toc447625403"/>
      <w:bookmarkStart w:id="10" w:name="_Toc465333672"/>
      <w:r>
        <w:t>Source Code</w:t>
      </w:r>
      <w:bookmarkEnd w:id="9"/>
      <w:bookmarkEnd w:id="10"/>
    </w:p>
    <w:p w:rsidR="003C5DE4" w:rsidRPr="00D24497" w:rsidRDefault="00D75570" w:rsidP="003C5DE4">
      <w:r>
        <w:t xml:space="preserve">The </w:t>
      </w:r>
      <w:proofErr w:type="spellStart"/>
      <w:r>
        <w:t>iCalibrate</w:t>
      </w:r>
      <w:proofErr w:type="spellEnd"/>
      <w:r>
        <w:t xml:space="preserve"> Java </w:t>
      </w:r>
      <w:r w:rsidR="003C5DE4" w:rsidRPr="00D24497">
        <w:t>Swing application</w:t>
      </w:r>
      <w:r>
        <w:t xml:space="preserve"> repository</w:t>
      </w:r>
      <w:r w:rsidR="003C5DE4" w:rsidRPr="00D24497">
        <w:t xml:space="preserve"> is named </w:t>
      </w:r>
      <w:proofErr w:type="spellStart"/>
      <w:r>
        <w:rPr>
          <w:i/>
          <w:iCs/>
        </w:rPr>
        <w:t>icalibrate</w:t>
      </w:r>
      <w:proofErr w:type="spellEnd"/>
      <w:r w:rsidR="003C5DE4" w:rsidRPr="00D24497">
        <w:t xml:space="preserve"> and is stored in the </w:t>
      </w:r>
      <w:proofErr w:type="spellStart"/>
      <w:r w:rsidR="003C5DE4" w:rsidRPr="00D24497">
        <w:t>git</w:t>
      </w:r>
      <w:proofErr w:type="spellEnd"/>
      <w:r w:rsidR="003C5DE4" w:rsidRPr="00D24497">
        <w:t xml:space="preserve"> repository on devl00. It can be accessed by members of the </w:t>
      </w:r>
      <w:proofErr w:type="spellStart"/>
      <w:r w:rsidR="003C5DE4" w:rsidRPr="00D24497">
        <w:t>JLab</w:t>
      </w:r>
      <w:proofErr w:type="spellEnd"/>
      <w:r w:rsidR="003C5DE4" w:rsidRPr="00D24497">
        <w:t xml:space="preserve"> accelerator group </w:t>
      </w:r>
      <w:r w:rsidR="003C5DE4" w:rsidRPr="00D24497">
        <w:rPr>
          <w:i/>
          <w:iCs/>
        </w:rPr>
        <w:t>epics</w:t>
      </w:r>
      <w:r w:rsidR="003C5DE4" w:rsidRPr="00D24497">
        <w:t xml:space="preserve"> from an accelerator Linux machine with the command:</w:t>
      </w:r>
    </w:p>
    <w:p w:rsidR="003C5DE4" w:rsidRPr="00D24497" w:rsidRDefault="003C5DE4" w:rsidP="003C5DE4">
      <w:pPr>
        <w:pStyle w:val="Quote"/>
      </w:pPr>
      <w:proofErr w:type="spellStart"/>
      <w:proofErr w:type="gramStart"/>
      <w:r w:rsidRPr="00D24497">
        <w:t>git</w:t>
      </w:r>
      <w:proofErr w:type="spellEnd"/>
      <w:proofErr w:type="gramEnd"/>
      <w:r w:rsidRPr="00D24497">
        <w:t xml:space="preserve"> clone ssh://devl00/usr/devsite/git/</w:t>
      </w:r>
      <w:r w:rsidR="00D75570">
        <w:t>icalibrate</w:t>
      </w:r>
      <w:r w:rsidRPr="00D24497">
        <w:t xml:space="preserve">.git            </w:t>
      </w:r>
    </w:p>
    <w:p w:rsidR="003C5DE4" w:rsidRDefault="003C5DE4" w:rsidP="003C5DE4">
      <w:r>
        <w:t>To switch to a particular version jump to the version-tag with a command like:</w:t>
      </w:r>
    </w:p>
    <w:p w:rsidR="003C5DE4" w:rsidRDefault="00D75570" w:rsidP="003C5DE4">
      <w:pPr>
        <w:pStyle w:val="Quote"/>
      </w:pPr>
      <w:proofErr w:type="spellStart"/>
      <w:proofErr w:type="gramStart"/>
      <w:r>
        <w:t>git</w:t>
      </w:r>
      <w:proofErr w:type="spellEnd"/>
      <w:proofErr w:type="gramEnd"/>
      <w:r>
        <w:t xml:space="preserve"> checkout Release1.0</w:t>
      </w:r>
    </w:p>
    <w:p w:rsidR="003C5DE4" w:rsidRDefault="003C5DE4" w:rsidP="003C5DE4">
      <w:r>
        <w:t>List all tags (versions) with the command:</w:t>
      </w:r>
    </w:p>
    <w:p w:rsidR="003C5DE4" w:rsidRDefault="003C5DE4" w:rsidP="003C5DE4">
      <w:pPr>
        <w:pStyle w:val="Quote"/>
      </w:pPr>
      <w:proofErr w:type="spellStart"/>
      <w:proofErr w:type="gramStart"/>
      <w:r>
        <w:t>git</w:t>
      </w:r>
      <w:proofErr w:type="spellEnd"/>
      <w:proofErr w:type="gramEnd"/>
      <w:r>
        <w:t xml:space="preserve"> tag</w:t>
      </w:r>
    </w:p>
    <w:p w:rsidR="003C5DE4" w:rsidRDefault="003C5DE4" w:rsidP="003C5DE4">
      <w:r>
        <w:t>Return back to most recent / end of main integration branch:</w:t>
      </w:r>
    </w:p>
    <w:p w:rsidR="003C5DE4" w:rsidRPr="001C79E7" w:rsidRDefault="003C5DE4" w:rsidP="003C5DE4">
      <w:pPr>
        <w:pStyle w:val="Quote"/>
      </w:pPr>
      <w:proofErr w:type="spellStart"/>
      <w:proofErr w:type="gramStart"/>
      <w:r>
        <w:lastRenderedPageBreak/>
        <w:t>git</w:t>
      </w:r>
      <w:proofErr w:type="spellEnd"/>
      <w:proofErr w:type="gramEnd"/>
      <w:r>
        <w:t xml:space="preserve"> checkout master</w:t>
      </w:r>
    </w:p>
    <w:p w:rsidR="003C5DE4" w:rsidRPr="00D24497" w:rsidRDefault="003C5DE4" w:rsidP="003C5DE4">
      <w:pPr>
        <w:pStyle w:val="Heading2"/>
      </w:pPr>
      <w:bookmarkStart w:id="11" w:name="_Toc447625404"/>
      <w:bookmarkStart w:id="12" w:name="_Toc465333673"/>
      <w:r>
        <w:t>Installation</w:t>
      </w:r>
      <w:bookmarkEnd w:id="11"/>
      <w:bookmarkEnd w:id="12"/>
    </w:p>
    <w:p w:rsidR="003C5DE4" w:rsidRDefault="003C5DE4" w:rsidP="003C5DE4">
      <w:r w:rsidRPr="00D24497">
        <w:t xml:space="preserve">The </w:t>
      </w:r>
      <w:proofErr w:type="spellStart"/>
      <w:r w:rsidR="00D75570">
        <w:t>iCalibrate</w:t>
      </w:r>
      <w:proofErr w:type="spellEnd"/>
      <w:r w:rsidR="00D75570">
        <w:t xml:space="preserve"> Java Swing application</w:t>
      </w:r>
      <w:r w:rsidRPr="00D24497">
        <w:t xml:space="preserve"> is distributed as an executable jar file</w:t>
      </w:r>
      <w:r>
        <w:t xml:space="preserve"> plus its dependencies: configuration and libraries</w:t>
      </w:r>
      <w:r w:rsidRPr="00D24497">
        <w:t>.</w:t>
      </w:r>
      <w:r w:rsidR="00D75570">
        <w:t xml:space="preserve">  </w:t>
      </w:r>
      <w:r>
        <w:t xml:space="preserve">It is accessible from </w:t>
      </w:r>
      <w:proofErr w:type="spellStart"/>
      <w:r>
        <w:t>JMenu</w:t>
      </w:r>
      <w:proofErr w:type="spellEnd"/>
      <w:r>
        <w:t>.</w:t>
      </w:r>
      <w:r w:rsidR="002E62AA">
        <w:t xml:space="preserve">  It is currently installed at </w:t>
      </w:r>
      <w:r w:rsidR="002E62AA" w:rsidRPr="002E62AA">
        <w:rPr>
          <w:i/>
        </w:rPr>
        <w:t>/</w:t>
      </w:r>
      <w:proofErr w:type="spellStart"/>
      <w:r w:rsidR="002E62AA" w:rsidRPr="002E62AA">
        <w:rPr>
          <w:i/>
        </w:rPr>
        <w:t>cs</w:t>
      </w:r>
      <w:proofErr w:type="spellEnd"/>
      <w:r w:rsidR="002E62AA" w:rsidRPr="002E62AA">
        <w:rPr>
          <w:i/>
        </w:rPr>
        <w:t>/</w:t>
      </w:r>
      <w:proofErr w:type="spellStart"/>
      <w:r w:rsidR="002E62AA" w:rsidRPr="002E62AA">
        <w:rPr>
          <w:i/>
        </w:rPr>
        <w:t>opshome</w:t>
      </w:r>
      <w:proofErr w:type="spellEnd"/>
      <w:r w:rsidR="002E62AA" w:rsidRPr="002E62AA">
        <w:rPr>
          <w:i/>
        </w:rPr>
        <w:t>/</w:t>
      </w:r>
      <w:proofErr w:type="spellStart"/>
      <w:r w:rsidR="002E62AA" w:rsidRPr="002E62AA">
        <w:rPr>
          <w:i/>
        </w:rPr>
        <w:t>IonChambers</w:t>
      </w:r>
      <w:proofErr w:type="spellEnd"/>
      <w:r w:rsidR="002E62AA" w:rsidRPr="002E62AA">
        <w:rPr>
          <w:i/>
        </w:rPr>
        <w:t>/</w:t>
      </w:r>
      <w:proofErr w:type="spellStart"/>
      <w:r w:rsidR="002E62AA" w:rsidRPr="002E62AA">
        <w:rPr>
          <w:i/>
        </w:rPr>
        <w:t>icalibrate</w:t>
      </w:r>
      <w:proofErr w:type="spellEnd"/>
      <w:r w:rsidR="002E62AA">
        <w:t>.</w:t>
      </w:r>
    </w:p>
    <w:p w:rsidR="003C5DE4" w:rsidRDefault="003C5DE4" w:rsidP="003C5DE4">
      <w:r w:rsidRPr="00D24497">
        <w:t xml:space="preserve">An Apache Ant build file (build.xml) is used to compile and package the application. </w:t>
      </w:r>
      <w:r>
        <w:t xml:space="preserve"> Set your working directory to the </w:t>
      </w:r>
      <w:proofErr w:type="spellStart"/>
      <w:r w:rsidR="00D75570">
        <w:t>icalibrate</w:t>
      </w:r>
      <w:proofErr w:type="spellEnd"/>
      <w:r>
        <w:t xml:space="preserve"> directory that you obtained from </w:t>
      </w:r>
      <w:proofErr w:type="spellStart"/>
      <w:r>
        <w:t>git</w:t>
      </w:r>
      <w:proofErr w:type="spellEnd"/>
      <w:r>
        <w:t xml:space="preserve"> and execute the following command to build the distributable package:</w:t>
      </w:r>
    </w:p>
    <w:p w:rsidR="003C5DE4" w:rsidRDefault="003C5DE4" w:rsidP="003C5DE4">
      <w:pPr>
        <w:pStyle w:val="Quote"/>
      </w:pPr>
      <w:proofErr w:type="gramStart"/>
      <w:r>
        <w:t>ant</w:t>
      </w:r>
      <w:proofErr w:type="gramEnd"/>
      <w:r>
        <w:t xml:space="preserve"> </w:t>
      </w:r>
      <w:proofErr w:type="spellStart"/>
      <w:r>
        <w:t>dist</w:t>
      </w:r>
      <w:proofErr w:type="spellEnd"/>
    </w:p>
    <w:p w:rsidR="003C5DE4" w:rsidRPr="00931B06" w:rsidRDefault="003C5DE4" w:rsidP="003C5DE4">
      <w:r>
        <w:t xml:space="preserve">The </w:t>
      </w:r>
      <w:proofErr w:type="spellStart"/>
      <w:r w:rsidR="00D75570">
        <w:t>icalibrate</w:t>
      </w:r>
      <w:proofErr w:type="spellEnd"/>
      <w:r>
        <w:t>/</w:t>
      </w:r>
      <w:proofErr w:type="spellStart"/>
      <w:r>
        <w:t>dist</w:t>
      </w:r>
      <w:proofErr w:type="spellEnd"/>
      <w:r>
        <w:t xml:space="preserve"> directory contains everything you need to run.  You can copy this directory to wherever you want it.   The script named </w:t>
      </w:r>
      <w:r w:rsidR="00D75570">
        <w:t>icalibrate</w:t>
      </w:r>
      <w:r>
        <w:t xml:space="preserve">.sh can be used to launch the application (you may have to </w:t>
      </w:r>
      <w:proofErr w:type="spellStart"/>
      <w:r>
        <w:t>chmod</w:t>
      </w:r>
      <w:proofErr w:type="spellEnd"/>
      <w:r>
        <w:t xml:space="preserve"> +x *.</w:t>
      </w:r>
      <w:proofErr w:type="spellStart"/>
      <w:r>
        <w:t>sh</w:t>
      </w:r>
      <w:proofErr w:type="spellEnd"/>
      <w:r>
        <w:t>).  You can also use debug-</w:t>
      </w:r>
      <w:r w:rsidR="00D75570">
        <w:t>icalibrate</w:t>
      </w:r>
      <w:r>
        <w:t xml:space="preserve">.sh to have logging to the console enabled (edit </w:t>
      </w:r>
      <w:proofErr w:type="spellStart"/>
      <w:r>
        <w:t>config</w:t>
      </w:r>
      <w:proofErr w:type="spellEnd"/>
      <w:r>
        <w:t>/debug-</w:t>
      </w:r>
      <w:proofErr w:type="spellStart"/>
      <w:r>
        <w:t>logging.properties</w:t>
      </w:r>
      <w:proofErr w:type="spellEnd"/>
      <w:r>
        <w:t xml:space="preserve"> to have it go to a file instead).</w:t>
      </w:r>
    </w:p>
    <w:p w:rsidR="003C5DE4" w:rsidRDefault="003C5DE4" w:rsidP="003C5DE4">
      <w:pPr>
        <w:pStyle w:val="Heading2"/>
      </w:pPr>
      <w:bookmarkStart w:id="13" w:name="_Toc447625405"/>
      <w:bookmarkStart w:id="14" w:name="_Toc465333674"/>
      <w:r>
        <w:t>Configuration</w:t>
      </w:r>
      <w:bookmarkEnd w:id="13"/>
      <w:bookmarkEnd w:id="14"/>
    </w:p>
    <w:p w:rsidR="003C5DE4" w:rsidRDefault="00AC59FA" w:rsidP="003C5DE4">
      <w:r>
        <w:t xml:space="preserve">You can configure several </w:t>
      </w:r>
      <w:r w:rsidR="003C5DE4">
        <w:t xml:space="preserve">application properties in the configuration file located at </w:t>
      </w:r>
      <w:proofErr w:type="spellStart"/>
      <w:r>
        <w:t>icalibrate</w:t>
      </w:r>
      <w:proofErr w:type="spellEnd"/>
      <w:r w:rsidR="003C5DE4">
        <w:t>/</w:t>
      </w:r>
      <w:proofErr w:type="spellStart"/>
      <w:r w:rsidR="003C5DE4">
        <w:t>dist</w:t>
      </w:r>
      <w:proofErr w:type="spellEnd"/>
      <w:r w:rsidR="003C5DE4">
        <w:t>/</w:t>
      </w:r>
      <w:proofErr w:type="spellStart"/>
      <w:r w:rsidR="003C5DE4">
        <w:t>config</w:t>
      </w:r>
      <w:proofErr w:type="spellEnd"/>
      <w:r w:rsidR="003C5DE4">
        <w:t>/</w:t>
      </w:r>
      <w:proofErr w:type="spellStart"/>
      <w:r>
        <w:t>icalibrate</w:t>
      </w:r>
      <w:r w:rsidR="003C5DE4">
        <w:t>.properites</w:t>
      </w:r>
      <w:proofErr w:type="spellEnd"/>
      <w:r w:rsidR="003C5DE4">
        <w:t>:</w:t>
      </w:r>
    </w:p>
    <w:p w:rsidR="003C5DE4" w:rsidRPr="0042005E" w:rsidRDefault="00AC59FA" w:rsidP="003C5DE4">
      <w:pPr>
        <w:pStyle w:val="NoSpacing"/>
        <w:numPr>
          <w:ilvl w:val="0"/>
          <w:numId w:val="1"/>
        </w:numPr>
        <w:rPr>
          <w:rStyle w:val="Emphasis"/>
        </w:rPr>
      </w:pPr>
      <w:r>
        <w:rPr>
          <w:rStyle w:val="Emphasis"/>
        </w:rPr>
        <w:t>DEFAULT_HCD_FILE_DIR</w:t>
      </w:r>
      <w:r w:rsidR="003C5DE4" w:rsidRPr="0042005E">
        <w:rPr>
          <w:rStyle w:val="Emphasis"/>
        </w:rPr>
        <w:t>=</w:t>
      </w:r>
      <w:r>
        <w:rPr>
          <w:rStyle w:val="Emphasis"/>
        </w:rPr>
        <w:t>/</w:t>
      </w:r>
      <w:proofErr w:type="spellStart"/>
      <w:r>
        <w:rPr>
          <w:rStyle w:val="Emphasis"/>
        </w:rPr>
        <w:t>usr</w:t>
      </w:r>
      <w:proofErr w:type="spellEnd"/>
      <w:r>
        <w:rPr>
          <w:rStyle w:val="Emphasis"/>
        </w:rPr>
        <w:t>/</w:t>
      </w:r>
      <w:proofErr w:type="spellStart"/>
      <w:r>
        <w:rPr>
          <w:rStyle w:val="Emphasis"/>
        </w:rPr>
        <w:t>opsuser</w:t>
      </w:r>
      <w:proofErr w:type="spellEnd"/>
      <w:r>
        <w:rPr>
          <w:rStyle w:val="Emphasis"/>
        </w:rPr>
        <w:t>/</w:t>
      </w:r>
      <w:proofErr w:type="spellStart"/>
      <w:r>
        <w:rPr>
          <w:rStyle w:val="Emphasis"/>
        </w:rPr>
        <w:t>mccops</w:t>
      </w:r>
      <w:proofErr w:type="spellEnd"/>
      <w:r>
        <w:rPr>
          <w:rStyle w:val="Emphasis"/>
        </w:rPr>
        <w:t>/</w:t>
      </w:r>
      <w:proofErr w:type="spellStart"/>
      <w:r>
        <w:rPr>
          <w:rStyle w:val="Emphasis"/>
        </w:rPr>
        <w:t>IonChambers</w:t>
      </w:r>
      <w:proofErr w:type="spellEnd"/>
      <w:r w:rsidR="00E01BDD">
        <w:rPr>
          <w:rStyle w:val="Emphasis"/>
        </w:rPr>
        <w:t xml:space="preserve"> (alias for /</w:t>
      </w:r>
      <w:proofErr w:type="spellStart"/>
      <w:r w:rsidR="00E01BDD">
        <w:rPr>
          <w:rStyle w:val="Emphasis"/>
        </w:rPr>
        <w:t>cs</w:t>
      </w:r>
      <w:proofErr w:type="spellEnd"/>
      <w:r w:rsidR="00E01BDD">
        <w:rPr>
          <w:rStyle w:val="Emphasis"/>
        </w:rPr>
        <w:t>/</w:t>
      </w:r>
      <w:proofErr w:type="spellStart"/>
      <w:r w:rsidR="00E01BDD">
        <w:rPr>
          <w:rStyle w:val="Emphasis"/>
        </w:rPr>
        <w:t>opshome</w:t>
      </w:r>
      <w:proofErr w:type="spellEnd"/>
      <w:r w:rsidR="00E01BDD">
        <w:rPr>
          <w:rStyle w:val="Emphasis"/>
        </w:rPr>
        <w:t>/</w:t>
      </w:r>
      <w:proofErr w:type="spellStart"/>
      <w:r w:rsidR="00E01BDD">
        <w:rPr>
          <w:rStyle w:val="Emphasis"/>
        </w:rPr>
        <w:t>IonChambers</w:t>
      </w:r>
      <w:proofErr w:type="spellEnd"/>
      <w:r w:rsidR="00E01BDD">
        <w:rPr>
          <w:rStyle w:val="Emphasis"/>
        </w:rPr>
        <w:t>)</w:t>
      </w:r>
    </w:p>
    <w:p w:rsidR="003C5DE4" w:rsidRPr="0042005E" w:rsidRDefault="00AC59FA" w:rsidP="003C5DE4">
      <w:pPr>
        <w:pStyle w:val="NoSpacing"/>
        <w:numPr>
          <w:ilvl w:val="0"/>
          <w:numId w:val="1"/>
        </w:numPr>
        <w:rPr>
          <w:rStyle w:val="Emphasis"/>
        </w:rPr>
      </w:pPr>
      <w:r>
        <w:rPr>
          <w:rStyle w:val="Emphasis"/>
        </w:rPr>
        <w:t>WRITE_ALLOWED=true</w:t>
      </w:r>
      <w:r w:rsidR="00E01BDD">
        <w:rPr>
          <w:rStyle w:val="Emphasis"/>
        </w:rPr>
        <w:t xml:space="preserve"> (set to false for debugging)</w:t>
      </w:r>
    </w:p>
    <w:p w:rsidR="003C5DE4" w:rsidRDefault="00AC59FA" w:rsidP="003C5DE4">
      <w:pPr>
        <w:pStyle w:val="NoSpacing"/>
        <w:numPr>
          <w:ilvl w:val="0"/>
          <w:numId w:val="1"/>
        </w:numPr>
        <w:rPr>
          <w:rStyle w:val="Emphasis"/>
        </w:rPr>
      </w:pPr>
      <w:r>
        <w:rPr>
          <w:rStyle w:val="Emphasis"/>
        </w:rPr>
        <w:t>MASTER_FSD_VOLTAGE_PV=ISD0I011G</w:t>
      </w:r>
    </w:p>
    <w:p w:rsidR="00AC59FA" w:rsidRDefault="00AC59FA" w:rsidP="003C5DE4">
      <w:pPr>
        <w:pStyle w:val="NoSpacing"/>
        <w:numPr>
          <w:ilvl w:val="0"/>
          <w:numId w:val="1"/>
        </w:numPr>
        <w:rPr>
          <w:rStyle w:val="Emphasis"/>
        </w:rPr>
      </w:pPr>
      <w:r>
        <w:rPr>
          <w:rStyle w:val="Emphasis"/>
        </w:rPr>
        <w:t>Plus dozens more… (read comments in the file for more information)</w:t>
      </w:r>
    </w:p>
    <w:p w:rsidR="00D75570" w:rsidRDefault="00D75570" w:rsidP="00D75570">
      <w:bookmarkStart w:id="15" w:name="_Toc447625406"/>
    </w:p>
    <w:p w:rsidR="00D75570" w:rsidRDefault="00D75570" w:rsidP="00D75570">
      <w:r>
        <w:t xml:space="preserve">The epics configuration file located at </w:t>
      </w:r>
      <w:proofErr w:type="spellStart"/>
      <w:r>
        <w:t>icalibrate</w:t>
      </w:r>
      <w:proofErr w:type="spellEnd"/>
      <w:r>
        <w:t>/</w:t>
      </w:r>
      <w:proofErr w:type="spellStart"/>
      <w:r>
        <w:t>dist</w:t>
      </w:r>
      <w:proofErr w:type="spellEnd"/>
      <w:r>
        <w:t>/</w:t>
      </w:r>
      <w:proofErr w:type="spellStart"/>
      <w:r>
        <w:t>config</w:t>
      </w:r>
      <w:proofErr w:type="spellEnd"/>
      <w:r>
        <w:t>/</w:t>
      </w:r>
      <w:proofErr w:type="spellStart"/>
      <w:r>
        <w:t>epics.properites</w:t>
      </w:r>
      <w:proofErr w:type="spellEnd"/>
      <w:r>
        <w:t xml:space="preserve"> allows users to set the EPICS_ADDR_LIST variable directly, but by default the environment variable is consulted.</w:t>
      </w:r>
    </w:p>
    <w:p w:rsidR="003C5DE4" w:rsidRDefault="003C5DE4" w:rsidP="003C5DE4">
      <w:pPr>
        <w:pStyle w:val="Heading2"/>
      </w:pPr>
      <w:bookmarkStart w:id="16" w:name="_Toc465333675"/>
      <w:r>
        <w:t>Documentation</w:t>
      </w:r>
      <w:bookmarkEnd w:id="15"/>
      <w:bookmarkEnd w:id="16"/>
    </w:p>
    <w:p w:rsidR="003C5DE4" w:rsidRDefault="003C5DE4" w:rsidP="003C5DE4">
      <w:r>
        <w:t xml:space="preserve">You can build the </w:t>
      </w:r>
      <w:proofErr w:type="spellStart"/>
      <w:r>
        <w:t>JavaDoc</w:t>
      </w:r>
      <w:proofErr w:type="spellEnd"/>
      <w:r>
        <w:t xml:space="preserve"> API docs with the following command:</w:t>
      </w:r>
    </w:p>
    <w:p w:rsidR="003C5DE4" w:rsidRDefault="003C5DE4" w:rsidP="003C5DE4">
      <w:pPr>
        <w:pStyle w:val="Quote"/>
      </w:pPr>
      <w:proofErr w:type="gramStart"/>
      <w:r>
        <w:t>ant</w:t>
      </w:r>
      <w:proofErr w:type="gramEnd"/>
      <w:r>
        <w:t xml:space="preserve"> doc</w:t>
      </w:r>
    </w:p>
    <w:p w:rsidR="003C5DE4" w:rsidRDefault="003C5DE4" w:rsidP="003C5DE4">
      <w:r>
        <w:t xml:space="preserve">The generated </w:t>
      </w:r>
      <w:proofErr w:type="spellStart"/>
      <w:r>
        <w:t>JavaDoc</w:t>
      </w:r>
      <w:proofErr w:type="spellEnd"/>
      <w:r>
        <w:t xml:space="preserve"> will be in </w:t>
      </w:r>
      <w:proofErr w:type="spellStart"/>
      <w:r>
        <w:t>dist</w:t>
      </w:r>
      <w:proofErr w:type="spellEnd"/>
      <w:r>
        <w:t xml:space="preserve">/Javadoc.   The other documentation (User Guide, release notes) are located in the </w:t>
      </w:r>
      <w:proofErr w:type="spellStart"/>
      <w:r>
        <w:t>dist</w:t>
      </w:r>
      <w:proofErr w:type="spellEnd"/>
      <w:r>
        <w:t>/doc directory.</w:t>
      </w:r>
    </w:p>
    <w:p w:rsidR="003C5DE4" w:rsidRDefault="003C5DE4" w:rsidP="003C5DE4"/>
    <w:p w:rsidR="003C5DE4" w:rsidRDefault="003C5DE4">
      <w:pPr>
        <w:rPr>
          <w:rFonts w:asciiTheme="majorHAnsi" w:eastAsiaTheme="majorEastAsia" w:hAnsiTheme="majorHAnsi" w:cstheme="majorBidi"/>
          <w:b/>
          <w:bCs/>
          <w:color w:val="365F91" w:themeColor="accent1" w:themeShade="BF"/>
          <w:sz w:val="28"/>
          <w:szCs w:val="28"/>
        </w:rPr>
      </w:pPr>
      <w:r>
        <w:br w:type="page"/>
      </w:r>
    </w:p>
    <w:p w:rsidR="003C5DE4" w:rsidRDefault="003C5DE4" w:rsidP="003C5DE4">
      <w:pPr>
        <w:pStyle w:val="Heading1"/>
      </w:pPr>
      <w:bookmarkStart w:id="17" w:name="_Toc465333676"/>
      <w:r>
        <w:lastRenderedPageBreak/>
        <w:t>Figures</w:t>
      </w:r>
      <w:bookmarkEnd w:id="17"/>
    </w:p>
    <w:p w:rsidR="000720E1" w:rsidRDefault="000720E1" w:rsidP="003C5DE4">
      <w:pPr>
        <w:pStyle w:val="Heading2"/>
      </w:pPr>
      <w:bookmarkStart w:id="18" w:name="_Toc465333677"/>
      <w:r>
        <w:t xml:space="preserve">Figure 1: </w:t>
      </w:r>
      <w:proofErr w:type="spellStart"/>
      <w:r>
        <w:t>Menubar</w:t>
      </w:r>
      <w:proofErr w:type="spellEnd"/>
      <w:r>
        <w:t xml:space="preserve"> File Options</w:t>
      </w:r>
      <w:bookmarkEnd w:id="18"/>
    </w:p>
    <w:p w:rsidR="000720E1" w:rsidRPr="000720E1" w:rsidRDefault="000720E1" w:rsidP="000720E1">
      <w:r>
        <w:rPr>
          <w:noProof/>
        </w:rPr>
        <w:drawing>
          <wp:inline distT="0" distB="0" distL="0" distR="0" wp14:anchorId="7CC7AF9B" wp14:editId="13A8CE1D">
            <wp:extent cx="5943600" cy="43929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392930"/>
                    </a:xfrm>
                    <a:prstGeom prst="rect">
                      <a:avLst/>
                    </a:prstGeom>
                  </pic:spPr>
                </pic:pic>
              </a:graphicData>
            </a:graphic>
          </wp:inline>
        </w:drawing>
      </w:r>
    </w:p>
    <w:p w:rsidR="008E4E0F" w:rsidRDefault="008E4E0F" w:rsidP="003C5DE4">
      <w:pPr>
        <w:pStyle w:val="Heading2"/>
      </w:pPr>
      <w:bookmarkStart w:id="19" w:name="_Toc465333678"/>
      <w:r>
        <w:t>Figure 2: Unsaved Data Prompt</w:t>
      </w:r>
      <w:bookmarkEnd w:id="19"/>
    </w:p>
    <w:p w:rsidR="008E4E0F" w:rsidRDefault="008E4E0F" w:rsidP="008E4E0F">
      <w:r>
        <w:rPr>
          <w:noProof/>
        </w:rPr>
        <w:drawing>
          <wp:inline distT="0" distB="0" distL="0" distR="0" wp14:anchorId="588898C1" wp14:editId="0B59097F">
            <wp:extent cx="2647950" cy="1219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47950" cy="1219200"/>
                    </a:xfrm>
                    <a:prstGeom prst="rect">
                      <a:avLst/>
                    </a:prstGeom>
                  </pic:spPr>
                </pic:pic>
              </a:graphicData>
            </a:graphic>
          </wp:inline>
        </w:drawing>
      </w:r>
    </w:p>
    <w:p w:rsidR="008E4E0F" w:rsidRDefault="008E4E0F" w:rsidP="003C5DE4">
      <w:pPr>
        <w:pStyle w:val="Heading2"/>
      </w:pPr>
      <w:bookmarkStart w:id="20" w:name="_Toc465333679"/>
      <w:r>
        <w:lastRenderedPageBreak/>
        <w:t xml:space="preserve">Figure 3: Choose and Modify </w:t>
      </w:r>
      <w:proofErr w:type="spellStart"/>
      <w:r>
        <w:t>Setpoints</w:t>
      </w:r>
      <w:proofErr w:type="spellEnd"/>
      <w:r>
        <w:t xml:space="preserve"> Dialog</w:t>
      </w:r>
      <w:bookmarkEnd w:id="20"/>
    </w:p>
    <w:p w:rsidR="008E4E0F" w:rsidRDefault="008E4E0F" w:rsidP="008E4E0F">
      <w:r>
        <w:rPr>
          <w:noProof/>
        </w:rPr>
        <w:drawing>
          <wp:inline distT="0" distB="0" distL="0" distR="0" wp14:anchorId="6D64DAA6" wp14:editId="120547DD">
            <wp:extent cx="5943600" cy="2971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971800"/>
                    </a:xfrm>
                    <a:prstGeom prst="rect">
                      <a:avLst/>
                    </a:prstGeom>
                  </pic:spPr>
                </pic:pic>
              </a:graphicData>
            </a:graphic>
          </wp:inline>
        </w:drawing>
      </w:r>
    </w:p>
    <w:p w:rsidR="008538A6" w:rsidRDefault="008538A6" w:rsidP="003C5DE4">
      <w:pPr>
        <w:pStyle w:val="Heading2"/>
      </w:pPr>
      <w:bookmarkStart w:id="21" w:name="_Toc465333680"/>
      <w:r>
        <w:t xml:space="preserve">Figure </w:t>
      </w:r>
      <w:r w:rsidR="008E4E0F">
        <w:t>4</w:t>
      </w:r>
      <w:r>
        <w:t>: New Dataset Wizard</w:t>
      </w:r>
      <w:bookmarkEnd w:id="21"/>
    </w:p>
    <w:p w:rsidR="008538A6" w:rsidRPr="008538A6" w:rsidRDefault="008538A6" w:rsidP="008538A6">
      <w:r>
        <w:rPr>
          <w:noProof/>
        </w:rPr>
        <w:drawing>
          <wp:inline distT="0" distB="0" distL="0" distR="0" wp14:anchorId="23570A59" wp14:editId="4D6A1F6D">
            <wp:extent cx="5943600" cy="3432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432175"/>
                    </a:xfrm>
                    <a:prstGeom prst="rect">
                      <a:avLst/>
                    </a:prstGeom>
                  </pic:spPr>
                </pic:pic>
              </a:graphicData>
            </a:graphic>
          </wp:inline>
        </w:drawing>
      </w:r>
    </w:p>
    <w:p w:rsidR="00AD2C57" w:rsidRDefault="00AD2C57" w:rsidP="003C5DE4">
      <w:pPr>
        <w:pStyle w:val="Heading2"/>
      </w:pPr>
      <w:bookmarkStart w:id="22" w:name="_Toc465333681"/>
      <w:r>
        <w:lastRenderedPageBreak/>
        <w:t xml:space="preserve">Figure </w:t>
      </w:r>
      <w:r w:rsidR="008E4E0F">
        <w:t>5</w:t>
      </w:r>
      <w:r>
        <w:t>: Progress Dialog</w:t>
      </w:r>
      <w:bookmarkEnd w:id="22"/>
      <w:r>
        <w:t xml:space="preserve"> </w:t>
      </w:r>
    </w:p>
    <w:p w:rsidR="007A2581" w:rsidRPr="007A2581" w:rsidRDefault="007A2581" w:rsidP="007A2581">
      <w:r>
        <w:rPr>
          <w:noProof/>
        </w:rPr>
        <w:drawing>
          <wp:inline distT="0" distB="0" distL="0" distR="0" wp14:anchorId="60803A19" wp14:editId="3241AE38">
            <wp:extent cx="4048125" cy="1905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48125" cy="1905000"/>
                    </a:xfrm>
                    <a:prstGeom prst="rect">
                      <a:avLst/>
                    </a:prstGeom>
                  </pic:spPr>
                </pic:pic>
              </a:graphicData>
            </a:graphic>
          </wp:inline>
        </w:drawing>
      </w:r>
    </w:p>
    <w:p w:rsidR="00AD2C57" w:rsidRDefault="00AD2C57" w:rsidP="003C5DE4">
      <w:pPr>
        <w:pStyle w:val="Heading2"/>
      </w:pPr>
    </w:p>
    <w:p w:rsidR="00AD2C57" w:rsidRDefault="00AD2C57" w:rsidP="003C5DE4">
      <w:pPr>
        <w:pStyle w:val="Heading2"/>
      </w:pPr>
      <w:bookmarkStart w:id="23" w:name="_Toc465333682"/>
      <w:r>
        <w:t xml:space="preserve">Figure </w:t>
      </w:r>
      <w:r w:rsidR="008E4E0F">
        <w:t>6</w:t>
      </w:r>
      <w:r>
        <w:t>: FSD Detected Prompt</w:t>
      </w:r>
      <w:bookmarkEnd w:id="23"/>
    </w:p>
    <w:p w:rsidR="00AD2C57" w:rsidRDefault="00917495" w:rsidP="00917495">
      <w:r>
        <w:rPr>
          <w:noProof/>
        </w:rPr>
        <w:drawing>
          <wp:inline distT="0" distB="0" distL="0" distR="0" wp14:anchorId="2205D1BE" wp14:editId="544C2423">
            <wp:extent cx="4448175" cy="1219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48175" cy="1219200"/>
                    </a:xfrm>
                    <a:prstGeom prst="rect">
                      <a:avLst/>
                    </a:prstGeom>
                  </pic:spPr>
                </pic:pic>
              </a:graphicData>
            </a:graphic>
          </wp:inline>
        </w:drawing>
      </w:r>
    </w:p>
    <w:p w:rsidR="007A2581" w:rsidRDefault="007A2581">
      <w:pPr>
        <w:rPr>
          <w:rFonts w:asciiTheme="majorHAnsi" w:eastAsiaTheme="majorEastAsia" w:hAnsiTheme="majorHAnsi" w:cstheme="majorBidi"/>
          <w:b/>
          <w:bCs/>
          <w:color w:val="4F81BD" w:themeColor="accent1"/>
          <w:sz w:val="26"/>
          <w:szCs w:val="26"/>
        </w:rPr>
      </w:pPr>
      <w:r>
        <w:br w:type="page"/>
      </w:r>
    </w:p>
    <w:p w:rsidR="003C5DE4" w:rsidRDefault="003C5DE4" w:rsidP="003C5DE4">
      <w:pPr>
        <w:pStyle w:val="Heading2"/>
      </w:pPr>
      <w:bookmarkStart w:id="24" w:name="_Toc465333683"/>
      <w:r>
        <w:lastRenderedPageBreak/>
        <w:t xml:space="preserve">Figure </w:t>
      </w:r>
      <w:r w:rsidR="008E4E0F">
        <w:t>7</w:t>
      </w:r>
      <w:r>
        <w:t xml:space="preserve">: </w:t>
      </w:r>
      <w:r w:rsidR="008538A6">
        <w:t>Dataset Display</w:t>
      </w:r>
      <w:bookmarkEnd w:id="24"/>
    </w:p>
    <w:p w:rsidR="003C5DE4" w:rsidRPr="003C5DE4" w:rsidRDefault="003C5DE4" w:rsidP="003C5DE4">
      <w:r>
        <w:rPr>
          <w:noProof/>
        </w:rPr>
        <w:drawing>
          <wp:inline distT="0" distB="0" distL="0" distR="0" wp14:anchorId="1957FCC2" wp14:editId="204B77F9">
            <wp:extent cx="5943600" cy="43929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392930"/>
                    </a:xfrm>
                    <a:prstGeom prst="rect">
                      <a:avLst/>
                    </a:prstGeom>
                  </pic:spPr>
                </pic:pic>
              </a:graphicData>
            </a:graphic>
          </wp:inline>
        </w:drawing>
      </w:r>
    </w:p>
    <w:sectPr w:rsidR="003C5DE4" w:rsidRPr="003C5D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0EA7" w:rsidRDefault="009F0EA7" w:rsidP="002B79EB">
      <w:pPr>
        <w:spacing w:after="0" w:line="240" w:lineRule="auto"/>
      </w:pPr>
      <w:r>
        <w:separator/>
      </w:r>
    </w:p>
  </w:endnote>
  <w:endnote w:type="continuationSeparator" w:id="0">
    <w:p w:rsidR="009F0EA7" w:rsidRDefault="009F0EA7" w:rsidP="002B7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0EA7" w:rsidRDefault="009F0EA7" w:rsidP="002B79EB">
      <w:pPr>
        <w:spacing w:after="0" w:line="240" w:lineRule="auto"/>
      </w:pPr>
      <w:r>
        <w:separator/>
      </w:r>
    </w:p>
  </w:footnote>
  <w:footnote w:type="continuationSeparator" w:id="0">
    <w:p w:rsidR="009F0EA7" w:rsidRDefault="009F0EA7" w:rsidP="002B79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77507"/>
    <w:multiLevelType w:val="hybridMultilevel"/>
    <w:tmpl w:val="D5BE6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A90A06"/>
    <w:multiLevelType w:val="hybridMultilevel"/>
    <w:tmpl w:val="86D41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3762FF"/>
    <w:multiLevelType w:val="hybridMultilevel"/>
    <w:tmpl w:val="53F8C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EE0E5A"/>
    <w:multiLevelType w:val="hybridMultilevel"/>
    <w:tmpl w:val="65AAA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60007B"/>
    <w:multiLevelType w:val="hybridMultilevel"/>
    <w:tmpl w:val="531CB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DE4"/>
    <w:rsid w:val="000720E1"/>
    <w:rsid w:val="000C1B25"/>
    <w:rsid w:val="000E14A0"/>
    <w:rsid w:val="00112767"/>
    <w:rsid w:val="00116777"/>
    <w:rsid w:val="0021708D"/>
    <w:rsid w:val="0021790A"/>
    <w:rsid w:val="0022184B"/>
    <w:rsid w:val="00222BD8"/>
    <w:rsid w:val="002B79EB"/>
    <w:rsid w:val="002C01D9"/>
    <w:rsid w:val="002D1779"/>
    <w:rsid w:val="002E62AA"/>
    <w:rsid w:val="00326FE6"/>
    <w:rsid w:val="0039140C"/>
    <w:rsid w:val="003C0490"/>
    <w:rsid w:val="003C5DE4"/>
    <w:rsid w:val="003F396A"/>
    <w:rsid w:val="005C340D"/>
    <w:rsid w:val="005D3145"/>
    <w:rsid w:val="00643DA3"/>
    <w:rsid w:val="00663AB1"/>
    <w:rsid w:val="006D23BA"/>
    <w:rsid w:val="00744D01"/>
    <w:rsid w:val="007A2581"/>
    <w:rsid w:val="007D2868"/>
    <w:rsid w:val="00805553"/>
    <w:rsid w:val="008538A6"/>
    <w:rsid w:val="008E4E0F"/>
    <w:rsid w:val="008F53B2"/>
    <w:rsid w:val="00914CF6"/>
    <w:rsid w:val="00917495"/>
    <w:rsid w:val="0091753D"/>
    <w:rsid w:val="009A75A1"/>
    <w:rsid w:val="009F0EA7"/>
    <w:rsid w:val="00A045E8"/>
    <w:rsid w:val="00A36673"/>
    <w:rsid w:val="00A37102"/>
    <w:rsid w:val="00A74467"/>
    <w:rsid w:val="00A80BB6"/>
    <w:rsid w:val="00AC59FA"/>
    <w:rsid w:val="00AD2C57"/>
    <w:rsid w:val="00AE7DE4"/>
    <w:rsid w:val="00B077BF"/>
    <w:rsid w:val="00B86495"/>
    <w:rsid w:val="00B97E29"/>
    <w:rsid w:val="00C012C1"/>
    <w:rsid w:val="00C01480"/>
    <w:rsid w:val="00C85655"/>
    <w:rsid w:val="00CB1866"/>
    <w:rsid w:val="00CD7672"/>
    <w:rsid w:val="00CF18AF"/>
    <w:rsid w:val="00D13BF2"/>
    <w:rsid w:val="00D50E89"/>
    <w:rsid w:val="00D75570"/>
    <w:rsid w:val="00E01BDD"/>
    <w:rsid w:val="00E01DAC"/>
    <w:rsid w:val="00E62815"/>
    <w:rsid w:val="00ED3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5D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5D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5D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5DE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C5D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C5DE4"/>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3C5DE4"/>
    <w:rPr>
      <w:rFonts w:asciiTheme="majorHAnsi" w:eastAsiaTheme="majorEastAsia" w:hAnsiTheme="majorHAnsi" w:cstheme="majorBidi"/>
      <w:b/>
      <w:bCs/>
      <w:color w:val="365F91" w:themeColor="accent1" w:themeShade="BF"/>
      <w:sz w:val="28"/>
      <w:szCs w:val="28"/>
    </w:rPr>
  </w:style>
  <w:style w:type="paragraph" w:customStyle="1" w:styleId="Tabletext">
    <w:name w:val="Tabletext"/>
    <w:basedOn w:val="Normal"/>
    <w:rsid w:val="003C5DE4"/>
    <w:pPr>
      <w:keepLines/>
      <w:widowControl w:val="0"/>
      <w:spacing w:after="120" w:line="240" w:lineRule="atLeast"/>
    </w:pPr>
    <w:rPr>
      <w:rFonts w:ascii="Times New Roman" w:eastAsia="Times New Roman" w:hAnsi="Times New Roman" w:cs="Times New Roman"/>
      <w:sz w:val="20"/>
      <w:szCs w:val="20"/>
      <w:lang w:bidi="en-US"/>
    </w:rPr>
  </w:style>
  <w:style w:type="character" w:customStyle="1" w:styleId="Heading2Char">
    <w:name w:val="Heading 2 Char"/>
    <w:basedOn w:val="DefaultParagraphFont"/>
    <w:link w:val="Heading2"/>
    <w:uiPriority w:val="9"/>
    <w:rsid w:val="003C5DE4"/>
    <w:rPr>
      <w:rFonts w:asciiTheme="majorHAnsi" w:eastAsiaTheme="majorEastAsia" w:hAnsiTheme="majorHAnsi" w:cstheme="majorBidi"/>
      <w:b/>
      <w:bCs/>
      <w:color w:val="4F81BD" w:themeColor="accent1"/>
      <w:sz w:val="26"/>
      <w:szCs w:val="26"/>
    </w:rPr>
  </w:style>
  <w:style w:type="paragraph" w:styleId="Quote">
    <w:name w:val="Quote"/>
    <w:basedOn w:val="Normal"/>
    <w:next w:val="Normal"/>
    <w:link w:val="QuoteChar"/>
    <w:uiPriority w:val="29"/>
    <w:qFormat/>
    <w:rsid w:val="003C5DE4"/>
    <w:rPr>
      <w:i/>
      <w:iCs/>
      <w:color w:val="000000" w:themeColor="text1"/>
    </w:rPr>
  </w:style>
  <w:style w:type="character" w:customStyle="1" w:styleId="QuoteChar">
    <w:name w:val="Quote Char"/>
    <w:basedOn w:val="DefaultParagraphFont"/>
    <w:link w:val="Quote"/>
    <w:uiPriority w:val="29"/>
    <w:rsid w:val="003C5DE4"/>
    <w:rPr>
      <w:i/>
      <w:iCs/>
      <w:color w:val="000000" w:themeColor="text1"/>
    </w:rPr>
  </w:style>
  <w:style w:type="paragraph" w:styleId="NoSpacing">
    <w:name w:val="No Spacing"/>
    <w:uiPriority w:val="1"/>
    <w:qFormat/>
    <w:rsid w:val="003C5DE4"/>
    <w:pPr>
      <w:spacing w:after="0" w:line="240" w:lineRule="auto"/>
    </w:pPr>
  </w:style>
  <w:style w:type="character" w:styleId="Emphasis">
    <w:name w:val="Emphasis"/>
    <w:basedOn w:val="DefaultParagraphFont"/>
    <w:uiPriority w:val="20"/>
    <w:qFormat/>
    <w:rsid w:val="003C5DE4"/>
    <w:rPr>
      <w:i/>
      <w:iCs/>
    </w:rPr>
  </w:style>
  <w:style w:type="paragraph" w:styleId="BalloonText">
    <w:name w:val="Balloon Text"/>
    <w:basedOn w:val="Normal"/>
    <w:link w:val="BalloonTextChar"/>
    <w:uiPriority w:val="99"/>
    <w:semiHidden/>
    <w:unhideWhenUsed/>
    <w:rsid w:val="003C5D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DE4"/>
    <w:rPr>
      <w:rFonts w:ascii="Tahoma" w:hAnsi="Tahoma" w:cs="Tahoma"/>
      <w:sz w:val="16"/>
      <w:szCs w:val="16"/>
    </w:rPr>
  </w:style>
  <w:style w:type="paragraph" w:styleId="ListParagraph">
    <w:name w:val="List Paragraph"/>
    <w:basedOn w:val="Normal"/>
    <w:uiPriority w:val="34"/>
    <w:qFormat/>
    <w:rsid w:val="00D75570"/>
    <w:pPr>
      <w:ind w:left="720"/>
      <w:contextualSpacing/>
    </w:pPr>
  </w:style>
  <w:style w:type="paragraph" w:styleId="TOCHeading">
    <w:name w:val="TOC Heading"/>
    <w:basedOn w:val="Heading1"/>
    <w:next w:val="Normal"/>
    <w:uiPriority w:val="39"/>
    <w:semiHidden/>
    <w:unhideWhenUsed/>
    <w:qFormat/>
    <w:rsid w:val="00B077BF"/>
    <w:pPr>
      <w:outlineLvl w:val="9"/>
    </w:pPr>
    <w:rPr>
      <w:lang w:eastAsia="ja-JP"/>
    </w:rPr>
  </w:style>
  <w:style w:type="paragraph" w:styleId="TOC1">
    <w:name w:val="toc 1"/>
    <w:basedOn w:val="Normal"/>
    <w:next w:val="Normal"/>
    <w:autoRedefine/>
    <w:uiPriority w:val="39"/>
    <w:unhideWhenUsed/>
    <w:rsid w:val="00B077BF"/>
    <w:pPr>
      <w:spacing w:after="100"/>
    </w:pPr>
  </w:style>
  <w:style w:type="paragraph" w:styleId="TOC2">
    <w:name w:val="toc 2"/>
    <w:basedOn w:val="Normal"/>
    <w:next w:val="Normal"/>
    <w:autoRedefine/>
    <w:uiPriority w:val="39"/>
    <w:unhideWhenUsed/>
    <w:rsid w:val="00B077BF"/>
    <w:pPr>
      <w:spacing w:after="100"/>
      <w:ind w:left="220"/>
    </w:pPr>
  </w:style>
  <w:style w:type="character" w:styleId="Hyperlink">
    <w:name w:val="Hyperlink"/>
    <w:basedOn w:val="DefaultParagraphFont"/>
    <w:uiPriority w:val="99"/>
    <w:unhideWhenUsed/>
    <w:rsid w:val="00B077BF"/>
    <w:rPr>
      <w:color w:val="0000FF" w:themeColor="hyperlink"/>
      <w:u w:val="single"/>
    </w:rPr>
  </w:style>
  <w:style w:type="paragraph" w:styleId="Header">
    <w:name w:val="header"/>
    <w:basedOn w:val="Normal"/>
    <w:link w:val="HeaderChar"/>
    <w:uiPriority w:val="99"/>
    <w:unhideWhenUsed/>
    <w:rsid w:val="002B79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9EB"/>
  </w:style>
  <w:style w:type="paragraph" w:styleId="Footer">
    <w:name w:val="footer"/>
    <w:basedOn w:val="Normal"/>
    <w:link w:val="FooterChar"/>
    <w:uiPriority w:val="99"/>
    <w:unhideWhenUsed/>
    <w:rsid w:val="002B79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9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5D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5D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5D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5DE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C5D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C5DE4"/>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3C5DE4"/>
    <w:rPr>
      <w:rFonts w:asciiTheme="majorHAnsi" w:eastAsiaTheme="majorEastAsia" w:hAnsiTheme="majorHAnsi" w:cstheme="majorBidi"/>
      <w:b/>
      <w:bCs/>
      <w:color w:val="365F91" w:themeColor="accent1" w:themeShade="BF"/>
      <w:sz w:val="28"/>
      <w:szCs w:val="28"/>
    </w:rPr>
  </w:style>
  <w:style w:type="paragraph" w:customStyle="1" w:styleId="Tabletext">
    <w:name w:val="Tabletext"/>
    <w:basedOn w:val="Normal"/>
    <w:rsid w:val="003C5DE4"/>
    <w:pPr>
      <w:keepLines/>
      <w:widowControl w:val="0"/>
      <w:spacing w:after="120" w:line="240" w:lineRule="atLeast"/>
    </w:pPr>
    <w:rPr>
      <w:rFonts w:ascii="Times New Roman" w:eastAsia="Times New Roman" w:hAnsi="Times New Roman" w:cs="Times New Roman"/>
      <w:sz w:val="20"/>
      <w:szCs w:val="20"/>
      <w:lang w:bidi="en-US"/>
    </w:rPr>
  </w:style>
  <w:style w:type="character" w:customStyle="1" w:styleId="Heading2Char">
    <w:name w:val="Heading 2 Char"/>
    <w:basedOn w:val="DefaultParagraphFont"/>
    <w:link w:val="Heading2"/>
    <w:uiPriority w:val="9"/>
    <w:rsid w:val="003C5DE4"/>
    <w:rPr>
      <w:rFonts w:asciiTheme="majorHAnsi" w:eastAsiaTheme="majorEastAsia" w:hAnsiTheme="majorHAnsi" w:cstheme="majorBidi"/>
      <w:b/>
      <w:bCs/>
      <w:color w:val="4F81BD" w:themeColor="accent1"/>
      <w:sz w:val="26"/>
      <w:szCs w:val="26"/>
    </w:rPr>
  </w:style>
  <w:style w:type="paragraph" w:styleId="Quote">
    <w:name w:val="Quote"/>
    <w:basedOn w:val="Normal"/>
    <w:next w:val="Normal"/>
    <w:link w:val="QuoteChar"/>
    <w:uiPriority w:val="29"/>
    <w:qFormat/>
    <w:rsid w:val="003C5DE4"/>
    <w:rPr>
      <w:i/>
      <w:iCs/>
      <w:color w:val="000000" w:themeColor="text1"/>
    </w:rPr>
  </w:style>
  <w:style w:type="character" w:customStyle="1" w:styleId="QuoteChar">
    <w:name w:val="Quote Char"/>
    <w:basedOn w:val="DefaultParagraphFont"/>
    <w:link w:val="Quote"/>
    <w:uiPriority w:val="29"/>
    <w:rsid w:val="003C5DE4"/>
    <w:rPr>
      <w:i/>
      <w:iCs/>
      <w:color w:val="000000" w:themeColor="text1"/>
    </w:rPr>
  </w:style>
  <w:style w:type="paragraph" w:styleId="NoSpacing">
    <w:name w:val="No Spacing"/>
    <w:uiPriority w:val="1"/>
    <w:qFormat/>
    <w:rsid w:val="003C5DE4"/>
    <w:pPr>
      <w:spacing w:after="0" w:line="240" w:lineRule="auto"/>
    </w:pPr>
  </w:style>
  <w:style w:type="character" w:styleId="Emphasis">
    <w:name w:val="Emphasis"/>
    <w:basedOn w:val="DefaultParagraphFont"/>
    <w:uiPriority w:val="20"/>
    <w:qFormat/>
    <w:rsid w:val="003C5DE4"/>
    <w:rPr>
      <w:i/>
      <w:iCs/>
    </w:rPr>
  </w:style>
  <w:style w:type="paragraph" w:styleId="BalloonText">
    <w:name w:val="Balloon Text"/>
    <w:basedOn w:val="Normal"/>
    <w:link w:val="BalloonTextChar"/>
    <w:uiPriority w:val="99"/>
    <w:semiHidden/>
    <w:unhideWhenUsed/>
    <w:rsid w:val="003C5D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DE4"/>
    <w:rPr>
      <w:rFonts w:ascii="Tahoma" w:hAnsi="Tahoma" w:cs="Tahoma"/>
      <w:sz w:val="16"/>
      <w:szCs w:val="16"/>
    </w:rPr>
  </w:style>
  <w:style w:type="paragraph" w:styleId="ListParagraph">
    <w:name w:val="List Paragraph"/>
    <w:basedOn w:val="Normal"/>
    <w:uiPriority w:val="34"/>
    <w:qFormat/>
    <w:rsid w:val="00D75570"/>
    <w:pPr>
      <w:ind w:left="720"/>
      <w:contextualSpacing/>
    </w:pPr>
  </w:style>
  <w:style w:type="paragraph" w:styleId="TOCHeading">
    <w:name w:val="TOC Heading"/>
    <w:basedOn w:val="Heading1"/>
    <w:next w:val="Normal"/>
    <w:uiPriority w:val="39"/>
    <w:semiHidden/>
    <w:unhideWhenUsed/>
    <w:qFormat/>
    <w:rsid w:val="00B077BF"/>
    <w:pPr>
      <w:outlineLvl w:val="9"/>
    </w:pPr>
    <w:rPr>
      <w:lang w:eastAsia="ja-JP"/>
    </w:rPr>
  </w:style>
  <w:style w:type="paragraph" w:styleId="TOC1">
    <w:name w:val="toc 1"/>
    <w:basedOn w:val="Normal"/>
    <w:next w:val="Normal"/>
    <w:autoRedefine/>
    <w:uiPriority w:val="39"/>
    <w:unhideWhenUsed/>
    <w:rsid w:val="00B077BF"/>
    <w:pPr>
      <w:spacing w:after="100"/>
    </w:pPr>
  </w:style>
  <w:style w:type="paragraph" w:styleId="TOC2">
    <w:name w:val="toc 2"/>
    <w:basedOn w:val="Normal"/>
    <w:next w:val="Normal"/>
    <w:autoRedefine/>
    <w:uiPriority w:val="39"/>
    <w:unhideWhenUsed/>
    <w:rsid w:val="00B077BF"/>
    <w:pPr>
      <w:spacing w:after="100"/>
      <w:ind w:left="220"/>
    </w:pPr>
  </w:style>
  <w:style w:type="character" w:styleId="Hyperlink">
    <w:name w:val="Hyperlink"/>
    <w:basedOn w:val="DefaultParagraphFont"/>
    <w:uiPriority w:val="99"/>
    <w:unhideWhenUsed/>
    <w:rsid w:val="00B077BF"/>
    <w:rPr>
      <w:color w:val="0000FF" w:themeColor="hyperlink"/>
      <w:u w:val="single"/>
    </w:rPr>
  </w:style>
  <w:style w:type="paragraph" w:styleId="Header">
    <w:name w:val="header"/>
    <w:basedOn w:val="Normal"/>
    <w:link w:val="HeaderChar"/>
    <w:uiPriority w:val="99"/>
    <w:unhideWhenUsed/>
    <w:rsid w:val="002B79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9EB"/>
  </w:style>
  <w:style w:type="paragraph" w:styleId="Footer">
    <w:name w:val="footer"/>
    <w:basedOn w:val="Normal"/>
    <w:link w:val="FooterChar"/>
    <w:uiPriority w:val="99"/>
    <w:unhideWhenUsed/>
    <w:rsid w:val="002B79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9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E5CFD8-0466-4B85-AFFC-5DF8B9715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10</Pages>
  <Words>1713</Words>
  <Characters>9765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Slominski</dc:creator>
  <cp:lastModifiedBy>Ryan Slominski</cp:lastModifiedBy>
  <cp:revision>49</cp:revision>
  <dcterms:created xsi:type="dcterms:W3CDTF">2016-10-25T18:19:00Z</dcterms:created>
  <dcterms:modified xsi:type="dcterms:W3CDTF">2016-10-27T16:12:00Z</dcterms:modified>
</cp:coreProperties>
</file>