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Documentação BD projeto integrador - 29/09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 INTEGRADOR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Jefferson Russo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Silveira</w:t>
        <w:br w:type="textWrapping"/>
        <w:t xml:space="preserve">Antonia Sthephany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Jesus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Gabriela Pereira</w:t>
      </w:r>
      <w:r w:rsidDel="00000000" w:rsidR="00000000" w:rsidRPr="00000000">
        <w:rPr>
          <w:rtl w:val="0"/>
        </w:rPr>
        <w:br w:type="textWrapping"/>
        <w:br w:type="textWrapping"/>
        <w:t xml:space="preserve">Todos presentes.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MISSÃO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necessário ter 3 tabelas;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o grupo escolheu o modelo de rede social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deverá ter as seguintes tabelas: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tabela de postagem,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de tema,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de usuário.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Relacionar a tabela de postagem de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seguintes tabelas e tema e usuário utilizando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apenas (N:1) e (1:N).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tabela é para uma rede social de educação, com foco em aprendizagem diferenciada, professores tem uma conta de postagem para professores, alunos para alunos ( é uma sugestão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Criação das DB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Criamos as 3 tabelas iniciais para ter uma visão de como iriamos iniciar a inserção das colunas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Definimos primeiros as chaves e campos que já estavam mencionados no DOC auxiliar que foi disponibilizado, escolhemos cores para definir cada chave, para PK rosa e Para FK laranja. Fizemos a relação de cada tabela, suas respectivas conexões.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TB_USUARIO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Abstraímos a necessidade de uma coluna TIPO_USUARIO do tipo INT, uma coluna USUARIO do tipo VARCHAR, uma coluna SENHA do tipo VARCHAR, uma coluna email do tipo VARCHAR.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ID_USUARIO PK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USUARIO VARCHAR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SENHA VARCHAR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EMAIL VARCHAR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TIPO_USUARIO 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USUARIO - O NOME DE LOGIN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SENHA - A SENHA DE LOGIN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EMAIL - O EMAIL DO USUARIO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TIPO_USUARIO - O TIPO DO USUARIO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TB_TEMA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Abstraímos a necessidade de uma coluna ASSUNTO, uma coluna NIVEL_ENSINO VARCHAR, uma coluna ATIVO do tipo BOOL e a última foi DISCIPLINA MATERIA DO VARCHAR, todas são colunas da TABELA TB_TEMA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ASSUNTO VARCHAR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NIVEL_ENSINO VARCHAR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DISCIPLINA_MATERIA VARCHAR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ATIVO BOOL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  <w:t xml:space="preserve">ASSUNTO - DEFINE O ASSUNTO DO TEMA, EX : multiplicação, historia do brasil.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NIVEL_ENSINO - define o nível de ensino: médio, fundamental, básico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DISCIPLINA MATERIA - define o nome da materia: matemática, ciências, química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ATIVO - Define se o tema está ativo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TB_POSTAGEM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Abstraimos a necessidade de uma coluna MENSAGEM do tipo VARCHAR, uma coluna IMAGEM do tipo VARCHAR, uma colua INTERECAO_EULI do tipo VARCHAR, uma coluna DATA do tipo DATA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ID_POSTAGEM PK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FK_TEMA FK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FK_USUARIO FK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MENSAGEM VARCHAR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IMAGEM VARCHAR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INTERACAO_EULI VARCHA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 DATA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MENSAGEM - a mensagem que vai aparecer na postagem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IMAGEM - alguma imagem anexada a mensagem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INTERACAO_EULI - similar a uma curtida do face, porém é um EU LI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- a hora, dia, mês e ano da mensagem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