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hanging="0" w:left="0" w:right="-2"/>
        <w:jc w:val="center"/>
        <w:rPr>
          <w:lang w:val="fr-FR" w:bidi="ar-SA"/>
        </w:rPr>
      </w:pPr>
      <w:r>
        <w:rPr>
          <w:lang w:val="fr-FR" w:bidi="ar-SA"/>
        </w:rPr>
        <mc:AlternateContent>
          <mc:Choice Requires="wps">
            <w:drawing>
              <wp:anchor behindDoc="0" distT="635" distB="0" distL="635" distR="0" simplePos="0" locked="0" layoutInCell="1" allowOverlap="1" relativeHeight="4">
                <wp:simplePos x="0" y="0"/>
                <wp:positionH relativeFrom="column">
                  <wp:posOffset>73025</wp:posOffset>
                </wp:positionH>
                <wp:positionV relativeFrom="paragraph">
                  <wp:posOffset>44450</wp:posOffset>
                </wp:positionV>
                <wp:extent cx="4819015" cy="1141095"/>
                <wp:effectExtent l="635" t="635" r="0" b="0"/>
                <wp:wrapNone/>
                <wp:docPr id="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8960" cy="114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color w:val="0000FF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color w:val="0000FF"/>
                                <w:sz w:val="44"/>
                                <w:szCs w:val="44"/>
                                <w:lang w:val="en-GB" w:eastAsia="zh-CN"/>
                              </w:rPr>
                              <w:t xml:space="preserve">Jean-François </w:t>
                            </w:r>
                            <w:r>
                              <w:rPr>
                                <w:color w:val="0000FF"/>
                                <w:sz w:val="44"/>
                                <w:szCs w:val="44"/>
                                <w:lang w:eastAsia="zh-CN"/>
                              </w:rPr>
                              <w:t>BOISGONTIER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FF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color w:val="0000FF"/>
                                <w:sz w:val="10"/>
                                <w:szCs w:val="10"/>
                                <w:lang w:eastAsia="zh-CN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  <w:lang w:eastAsia="zh-CN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  <w:lang w:eastAsia="zh-CN"/>
                              </w:rPr>
                              <w:t xml:space="preserve">nformatique 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  <w:lang w:eastAsia="zh-CN"/>
                              </w:rPr>
                              <w:t>production technique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Liberation Serif;Times New Roman" w:hAnsi="Liberation Serif;Times New Roman" w:eastAsia="Liberation Serif;Times New Roman" w:cs="Liberation Serif;Times New Roman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auto"/>
                                <w:kern w:val="2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Permis A- B – </w:t>
                            </w:r>
                            <w:r>
                              <w:rPr>
                                <w:rFonts w:eastAsia="Times New Roman" w:cs="Times New Roman"/>
                                <w:color w:val="auto"/>
                                <w:sz w:val="16"/>
                                <w:szCs w:val="16"/>
                                <w:lang w:val="fr-FR" w:eastAsia="zh-CN" w:bidi="ar-SA"/>
                              </w:rPr>
                              <w:t>Déplacement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à l’international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Liberation Serif;Times New Roman" w:hAnsi="Liberation Serif;Times New Roman" w:eastAsia="Liberation Serif;Times New Roman" w:cs="Liberation Serif;Times New Roman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auto"/>
                                <w:kern w:val="2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eastAsia="Liberation Serif;Times New Roman" w:cs="Liberation Serif;Times New Roman" w:ascii="Liberation Serif;Times New Roman" w:hAnsi="Liberation Serif;Times New Roman"/>
                                <w:b w:val="false"/>
                                <w:bCs w:val="false"/>
                                <w:i w:val="false"/>
                                <w:iCs w:val="false"/>
                                <w:color w:val="auto"/>
                                <w:kern w:val="2"/>
                                <w:sz w:val="16"/>
                                <w:szCs w:val="16"/>
                                <w:lang w:eastAsia="zh-CN"/>
                              </w:rPr>
                              <w:t>34260 La Tour-sur-Orb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15840" rIns="15840" tIns="15840" bIns="158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path="m0,0l-2147483645,0l-2147483645,-2147483646l0,-2147483646xe" fillcolor="white" stroked="f" o:allowincell="f" style="position:absolute;margin-left:5.75pt;margin-top:3.5pt;width:379.4pt;height:89.8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color w:val="0000FF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color w:val="0000FF"/>
                          <w:sz w:val="44"/>
                          <w:szCs w:val="44"/>
                          <w:lang w:val="en-GB" w:eastAsia="zh-CN"/>
                        </w:rPr>
                        <w:t xml:space="preserve">Jean-François </w:t>
                      </w:r>
                      <w:r>
                        <w:rPr>
                          <w:color w:val="0000FF"/>
                          <w:sz w:val="44"/>
                          <w:szCs w:val="44"/>
                          <w:lang w:eastAsia="zh-CN"/>
                        </w:rPr>
                        <w:t>BOISGONTIER</w:t>
                      </w:r>
                    </w:p>
                    <w:p>
                      <w:pPr>
                        <w:pStyle w:val="Normal"/>
                        <w:jc w:val="center"/>
                        <w:rPr>
                          <w:color w:val="0000FF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color w:val="0000FF"/>
                          <w:sz w:val="10"/>
                          <w:szCs w:val="10"/>
                          <w:lang w:eastAsia="zh-CN"/>
                        </w:rPr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  <w:lang w:eastAsia="zh-CN"/>
                        </w:rPr>
                        <w:t>I</w:t>
                      </w:r>
                      <w:r>
                        <w:rPr>
                          <w:color w:val="000000"/>
                          <w:sz w:val="36"/>
                          <w:szCs w:val="36"/>
                          <w:lang w:eastAsia="zh-CN"/>
                        </w:rPr>
                        <w:t xml:space="preserve">nformatique </w:t>
                      </w:r>
                      <w:r>
                        <w:rPr>
                          <w:color w:val="000000"/>
                          <w:sz w:val="36"/>
                          <w:szCs w:val="36"/>
                          <w:lang w:eastAsia="zh-CN"/>
                        </w:rPr>
                        <w:t>production technique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Liberation Serif;Times New Roman" w:hAnsi="Liberation Serif;Times New Roman" w:eastAsia="Liberation Serif;Times New Roman" w:cs="Liberation Serif;Times New Roman"/>
                          <w:b w:val="false"/>
                          <w:bCs w:val="false"/>
                          <w:i w:val="false"/>
                          <w:i w:val="false"/>
                          <w:iCs w:val="false"/>
                          <w:color w:val="auto"/>
                          <w:kern w:val="2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Permis A- B – </w:t>
                      </w:r>
                      <w:r>
                        <w:rPr>
                          <w:rFonts w:eastAsia="Times New Roman" w:cs="Times New Roman"/>
                          <w:color w:val="auto"/>
                          <w:sz w:val="16"/>
                          <w:szCs w:val="16"/>
                          <w:lang w:val="fr-FR" w:eastAsia="zh-CN" w:bidi="ar-SA"/>
                        </w:rPr>
                        <w:t>Déplacement</w:t>
                      </w:r>
                      <w:r>
                        <w:rPr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à l’international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Liberation Serif;Times New Roman" w:hAnsi="Liberation Serif;Times New Roman" w:eastAsia="Liberation Serif;Times New Roman" w:cs="Liberation Serif;Times New Roman"/>
                          <w:b w:val="false"/>
                          <w:bCs w:val="false"/>
                          <w:i w:val="false"/>
                          <w:i w:val="false"/>
                          <w:iCs w:val="false"/>
                          <w:color w:val="auto"/>
                          <w:kern w:val="2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eastAsia="Liberation Serif;Times New Roman" w:cs="Liberation Serif;Times New Roman" w:ascii="Liberation Serif;Times New Roman" w:hAnsi="Liberation Serif;Times New Roman"/>
                          <w:b w:val="false"/>
                          <w:bCs w:val="false"/>
                          <w:i w:val="false"/>
                          <w:iCs w:val="false"/>
                          <w:color w:val="auto"/>
                          <w:kern w:val="2"/>
                          <w:sz w:val="16"/>
                          <w:szCs w:val="16"/>
                          <w:lang w:eastAsia="zh-CN"/>
                        </w:rPr>
                        <w:t>34260 La Tour-sur-Orb</w:t>
                      </w:r>
                    </w:p>
                    <w:p>
                      <w:pPr>
                        <w:pStyle w:val="Normal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4862830</wp:posOffset>
            </wp:positionH>
            <wp:positionV relativeFrom="paragraph">
              <wp:posOffset>44450</wp:posOffset>
            </wp:positionV>
            <wp:extent cx="1687830" cy="1802130"/>
            <wp:effectExtent l="0" t="0" r="0" b="0"/>
            <wp:wrapNone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87" t="-831" r="-887" b="-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0" w:right="24"/>
        <w:jc w:val="center"/>
        <w:rPr>
          <w:rFonts w:ascii="Tahoma" w:hAnsi="Tahoma" w:cs="Tahoma"/>
          <w:color w:val="333333"/>
          <w:sz w:val="30"/>
          <w:szCs w:val="30"/>
          <w:lang w:val="fr-FR" w:bidi="ar-SA"/>
        </w:rPr>
      </w:pPr>
      <w:r>
        <w:rPr>
          <w:rFonts w:cs="Tahoma" w:ascii="Tahoma" w:hAnsi="Tahoma"/>
          <w:color w:val="333333"/>
          <w:sz w:val="30"/>
          <w:szCs w:val="30"/>
          <w:lang w:val="fr-FR" w:bidi="ar-SA"/>
        </w:rPr>
      </w:r>
    </w:p>
    <w:p>
      <w:pPr>
        <w:pStyle w:val="Normal"/>
        <w:ind w:hanging="0" w:left="0" w:right="24"/>
        <w:rPr>
          <w:rFonts w:ascii="Tahoma" w:hAnsi="Tahoma" w:cs="Tahoma"/>
          <w:color w:val="333333"/>
          <w:sz w:val="30"/>
          <w:szCs w:val="30"/>
          <w:lang w:val="fr-FR" w:bidi="ar-SA"/>
        </w:rPr>
      </w:pPr>
      <w:r>
        <w:rPr>
          <w:rFonts w:cs="Tahoma" w:ascii="Tahoma" w:hAnsi="Tahoma"/>
          <w:color w:val="333333"/>
          <w:sz w:val="30"/>
          <w:szCs w:val="30"/>
          <w:lang w:val="fr-FR" w:bidi="ar-SA"/>
        </w:rPr>
      </w:r>
    </w:p>
    <w:p>
      <w:pPr>
        <w:pStyle w:val="Normal"/>
        <w:ind w:hanging="0" w:left="0" w:right="24"/>
        <w:rPr>
          <w:rFonts w:ascii="Tahoma" w:hAnsi="Tahoma" w:cs="Tahoma"/>
          <w:color w:val="333333"/>
          <w:sz w:val="30"/>
          <w:szCs w:val="30"/>
          <w:lang w:val="fr-FR" w:bidi="ar-SA"/>
        </w:rPr>
      </w:pPr>
      <w:r>
        <w:rPr>
          <w:rFonts w:cs="Tahoma" w:ascii="Tahoma" w:hAnsi="Tahoma"/>
          <w:color w:val="333333"/>
          <w:sz w:val="30"/>
          <w:szCs w:val="30"/>
          <w:lang w:val="fr-FR" w:bidi="ar-SA"/>
        </w:rPr>
      </w:r>
    </w:p>
    <w:p>
      <w:pPr>
        <w:pStyle w:val="Normal"/>
        <w:ind w:hanging="0" w:left="0" w:right="24"/>
        <w:rPr>
          <w:rFonts w:ascii="Tahoma" w:hAnsi="Tahoma" w:cs="Tahoma"/>
          <w:color w:val="333333"/>
          <w:sz w:val="30"/>
          <w:szCs w:val="30"/>
          <w:lang w:val="fr-FR" w:bidi="ar-SA"/>
        </w:rPr>
      </w:pPr>
      <w:r>
        <w:rPr>
          <w:rFonts w:cs="Tahoma" w:ascii="Tahoma" w:hAnsi="Tahoma"/>
          <w:color w:val="333333"/>
          <w:sz w:val="30"/>
          <w:szCs w:val="30"/>
          <w:lang w:val="fr-FR" w:bidi="ar-SA"/>
        </w:rPr>
      </w:r>
    </w:p>
    <w:p>
      <w:pPr>
        <w:pStyle w:val="Normal"/>
        <w:ind w:hanging="0" w:left="0" w:right="24"/>
        <w:rPr>
          <w:rFonts w:ascii="Tahoma" w:hAnsi="Tahoma" w:cs="Tahoma"/>
          <w:color w:val="333333"/>
          <w:sz w:val="30"/>
          <w:szCs w:val="30"/>
          <w:lang w:val="fr-FR" w:bidi="ar-SA"/>
        </w:rPr>
      </w:pPr>
      <w:r>
        <w:rPr>
          <w:rFonts w:cs="Tahoma" w:ascii="Tahoma" w:hAnsi="Tahoma"/>
          <w:color w:val="333333"/>
          <w:sz w:val="30"/>
          <w:szCs w:val="30"/>
          <w:lang w:val="fr-FR" w:bidi="ar-SA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368300</wp:posOffset>
            </wp:positionH>
            <wp:positionV relativeFrom="paragraph">
              <wp:posOffset>55245</wp:posOffset>
            </wp:positionV>
            <wp:extent cx="323850" cy="295275"/>
            <wp:effectExtent l="0" t="0" r="0" b="0"/>
            <wp:wrapNone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68" t="-2736" r="-2268" b="-2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0" distL="635" distR="0" simplePos="0" locked="0" layoutInCell="1" allowOverlap="1" relativeHeight="12">
                <wp:simplePos x="0" y="0"/>
                <wp:positionH relativeFrom="column">
                  <wp:posOffset>737235</wp:posOffset>
                </wp:positionH>
                <wp:positionV relativeFrom="paragraph">
                  <wp:posOffset>86360</wp:posOffset>
                </wp:positionV>
                <wp:extent cx="1151255" cy="264795"/>
                <wp:effectExtent l="635" t="635" r="0" b="0"/>
                <wp:wrapNone/>
                <wp:docPr id="4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80" cy="264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rFonts w:eastAsia="Noto Serif CJK SC" w:cs="Lohit Devanagari" w:ascii="Liberation Serif" w:hAnsi="Liberation Serif"/>
                                <w:color w:val="000000"/>
                                <w:sz w:val="32"/>
                                <w:szCs w:val="32"/>
                                <w:lang w:bidi="hi-IN"/>
                              </w:rPr>
                              <w:t>0659615166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58.05pt;margin-top:6.8pt;width:90.6pt;height:20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/>
                        <w:rPr/>
                      </w:pPr>
                      <w:r>
                        <w:rPr>
                          <w:rFonts w:eastAsia="Noto Serif CJK SC" w:cs="Lohit Devanagari" w:ascii="Liberation Serif" w:hAnsi="Liberation Serif"/>
                          <w:color w:val="000000"/>
                          <w:sz w:val="32"/>
                          <w:szCs w:val="32"/>
                          <w:lang w:bidi="hi-IN"/>
                        </w:rPr>
                        <w:t>0659615166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2026920</wp:posOffset>
            </wp:positionH>
            <wp:positionV relativeFrom="paragraph">
              <wp:posOffset>73660</wp:posOffset>
            </wp:positionV>
            <wp:extent cx="314960" cy="280035"/>
            <wp:effectExtent l="0" t="0" r="0" b="0"/>
            <wp:wrapNone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335" t="-3113" r="-2335" b="-3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635" distR="0" simplePos="0" locked="0" layoutInCell="1" allowOverlap="1" relativeHeight="17">
                <wp:simplePos x="0" y="0"/>
                <wp:positionH relativeFrom="column">
                  <wp:posOffset>2386330</wp:posOffset>
                </wp:positionH>
                <wp:positionV relativeFrom="paragraph">
                  <wp:posOffset>130810</wp:posOffset>
                </wp:positionV>
                <wp:extent cx="2011045" cy="210820"/>
                <wp:effectExtent l="635" t="0" r="0" b="0"/>
                <wp:wrapNone/>
                <wp:docPr id="6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960" cy="21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rFonts w:eastAsia="Noto Serif CJK SC" w:cs="Lohit Devanagari" w:ascii="Liberation Serif" w:hAnsi="Liberation Serif"/>
                                <w:color w:val="000000"/>
                                <w:sz w:val="28"/>
                                <w:szCs w:val="28"/>
                                <w:lang w:bidi="hi-IN"/>
                              </w:rPr>
                              <w:t>jf.boisgontier@yahoo.fr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187.9pt;margin-top:10.3pt;width:158.3pt;height:16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/>
                        <w:rPr/>
                      </w:pPr>
                      <w:r>
                        <w:rPr>
                          <w:rFonts w:eastAsia="Noto Serif CJK SC" w:cs="Lohit Devanagari" w:ascii="Liberation Serif" w:hAnsi="Liberation Serif"/>
                          <w:color w:val="000000"/>
                          <w:sz w:val="28"/>
                          <w:szCs w:val="28"/>
                          <w:lang w:bidi="hi-IN"/>
                        </w:rPr>
                        <w:t>jf.boisgontier@yahoo.fr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hanging="0" w:left="0" w:right="24"/>
        <w:rPr>
          <w:rFonts w:ascii="Tahoma" w:hAnsi="Tahoma" w:cs="Tahoma"/>
          <w:color w:val="333333"/>
          <w:sz w:val="30"/>
          <w:szCs w:val="30"/>
          <w:lang w:val="fr-FR" w:bidi="ar-SA"/>
        </w:rPr>
      </w:pPr>
      <w:r>
        <w:rPr>
          <w:rFonts w:cs="Tahoma" w:ascii="Tahoma" w:hAnsi="Tahoma"/>
          <w:color w:val="333333"/>
          <w:sz w:val="30"/>
          <w:szCs w:val="30"/>
          <w:lang w:val="fr-FR" w:bidi="ar-SA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1057275</wp:posOffset>
            </wp:positionH>
            <wp:positionV relativeFrom="paragraph">
              <wp:posOffset>154305</wp:posOffset>
            </wp:positionV>
            <wp:extent cx="340360" cy="300355"/>
            <wp:effectExtent l="0" t="0" r="0" b="0"/>
            <wp:wrapNone/>
            <wp:docPr id="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602" t="-3780" r="-2602" b="-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0" distL="0" distR="0" simplePos="0" locked="0" layoutInCell="1" allowOverlap="1" relativeHeight="22">
                <wp:simplePos x="0" y="0"/>
                <wp:positionH relativeFrom="column">
                  <wp:posOffset>1451610</wp:posOffset>
                </wp:positionH>
                <wp:positionV relativeFrom="paragraph">
                  <wp:posOffset>184150</wp:posOffset>
                </wp:positionV>
                <wp:extent cx="1624330" cy="269875"/>
                <wp:effectExtent l="0" t="635" r="0" b="0"/>
                <wp:wrapNone/>
                <wp:docPr id="8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320" cy="27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/>
                              <w:rPr/>
                            </w:pPr>
                            <w:hyperlink r:id="rId6">
                              <w:r>
                                <w:rPr>
                                  <w:rStyle w:val="Hyperlink"/>
                                  <w:rFonts w:eastAsia="Noto Serif CJK SC" w:cs="Lohit Devanagari" w:ascii="Liberation Serif" w:hAnsi="Liberation Serif"/>
                                  <w:color w:val="000000"/>
                                  <w:sz w:val="30"/>
                                  <w:szCs w:val="30"/>
                                  <w:lang w:bidi="hi-IN"/>
                                </w:rPr>
                                <w:t>Profil Linkedin</w:t>
                              </w:r>
                            </w:hyperlink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114.3pt;margin-top:14.5pt;width:127.85pt;height:21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/>
                        <w:rPr/>
                      </w:pPr>
                      <w:hyperlink r:id="rId7">
                        <w:r>
                          <w:rPr>
                            <w:rStyle w:val="Hyperlink"/>
                            <w:rFonts w:eastAsia="Noto Serif CJK SC" w:cs="Lohit Devanagari" w:ascii="Liberation Serif" w:hAnsi="Liberation Serif"/>
                            <w:color w:val="000000"/>
                            <w:sz w:val="30"/>
                            <w:szCs w:val="30"/>
                            <w:lang w:bidi="hi-IN"/>
                          </w:rPr>
                          <w:t>Profil Linkedin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hanging="0" w:left="0" w:right="24"/>
        <w:rPr/>
      </w:pPr>
      <w:r>
        <w:rPr/>
      </w:r>
    </w:p>
    <w:p>
      <w:pPr>
        <w:pStyle w:val="Normal"/>
        <w:ind w:hanging="0" w:left="0" w:right="24"/>
        <w:rPr>
          <w:rFonts w:ascii="Tahoma" w:hAnsi="Tahoma" w:cs="Tahoma"/>
          <w:color w:val="333333"/>
          <w:sz w:val="30"/>
          <w:szCs w:val="30"/>
          <w:lang w:val="fr-FR" w:bidi="ar-SA"/>
        </w:rPr>
      </w:pPr>
      <w:r>
        <w:rPr>
          <w:rFonts w:cs="Tahoma" w:ascii="Tahoma" w:hAnsi="Tahoma"/>
          <w:color w:val="333333"/>
          <w:sz w:val="30"/>
          <w:szCs w:val="30"/>
          <w:lang w:val="fr-FR" w:bidi="ar-SA"/>
        </w:rPr>
      </w:r>
    </w:p>
    <w:p>
      <w:pPr>
        <w:pStyle w:val="Normal"/>
        <w:ind w:hanging="0" w:left="454" w:right="57"/>
        <w:rPr>
          <w:rFonts w:ascii="Arial" w:hAnsi="Arial" w:cs="Arial"/>
          <w:color w:val="000000"/>
          <w:kern w:val="2"/>
          <w:sz w:val="20"/>
          <w:szCs w:val="20"/>
          <w:lang w:val="fr-FR" w:bidi="ar-SA"/>
        </w:rPr>
      </w:pPr>
      <w:r>
        <w:rPr>
          <w:rFonts w:cs="Arial" w:ascii="Arial" w:hAnsi="Arial"/>
          <w:color w:val="000000"/>
          <w:kern w:val="2"/>
          <w:sz w:val="20"/>
          <w:szCs w:val="20"/>
          <w:lang w:val="fr-FR" w:bidi="ar-SA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1248410</wp:posOffset>
                </wp:positionH>
                <wp:positionV relativeFrom="paragraph">
                  <wp:posOffset>74295</wp:posOffset>
                </wp:positionV>
                <wp:extent cx="3550285" cy="296545"/>
                <wp:effectExtent l="0" t="6985" r="0" b="5715"/>
                <wp:wrapSquare wrapText="bothSides"/>
                <wp:docPr id="9" name="Cadr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320" cy="296640"/>
                        </a:xfrm>
                        <a:prstGeom prst="rect">
                          <a:avLst/>
                        </a:prstGeom>
                        <a:solidFill>
                          <a:srgbClr val="f6f9d4"/>
                        </a:solidFill>
                        <a:ln w="12600">
                          <a:solidFill>
                            <a:srgbClr val="3333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gnehorizontale"/>
                              <w:widowControl/>
                              <w:suppressLineNumbers/>
                              <w:suppressAutoHyphens w:val="true"/>
                              <w:bidi w:val="0"/>
                              <w:spacing w:lineRule="atLeast" w:line="100" w:before="114" w:after="283"/>
                              <w:ind w:hanging="1257" w:left="1474" w:right="0"/>
                              <w:jc w:val="left"/>
                              <w:rPr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Objectif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 : Créer l’avenir dès à présent, le futur c’est aujourd’hui.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6" path="m0,0l-2147483645,0l-2147483645,-2147483646l0,-2147483646xe" fillcolor="#f6f9d4" stroked="t" o:allowincell="f" style="position:absolute;margin-left:98.3pt;margin-top:5.85pt;width:279.5pt;height:23.3pt;mso-wrap-style:square;v-text-anchor:top">
                <v:fill o:detectmouseclick="t" type="solid" color2="#09062b"/>
                <v:stroke color="#3333ff" weight="12600" joinstyle="round" endcap="flat"/>
                <v:textbox>
                  <w:txbxContent>
                    <w:p>
                      <w:pPr>
                        <w:pStyle w:val="Lignehorizontale"/>
                        <w:widowControl/>
                        <w:suppressLineNumbers/>
                        <w:suppressAutoHyphens w:val="true"/>
                        <w:bidi w:val="0"/>
                        <w:spacing w:lineRule="atLeast" w:line="100" w:before="114" w:after="283"/>
                        <w:ind w:hanging="1257" w:left="1474" w:right="0"/>
                        <w:jc w:val="left"/>
                        <w:rPr/>
                      </w:pPr>
                      <w:r>
                        <w:rPr>
                          <w:i/>
                          <w:iCs/>
                          <w:color w:val="000000"/>
                          <w:sz w:val="20"/>
                          <w:szCs w:val="20"/>
                          <w:u w:val="single"/>
                        </w:rPr>
                        <w:t>Objectif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 : Créer l’avenir dès à présent, le futur c’est aujourd’hui.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gnehorizontale"/>
        <w:spacing w:before="0" w:after="226"/>
        <w:rPr>
          <w:i/>
          <w:i/>
          <w:iCs/>
          <w:color w:val="003D73"/>
          <w:sz w:val="32"/>
          <w:szCs w:val="32"/>
          <w:lang w:val="fr-FR" w:bidi="ar-SA"/>
        </w:rPr>
      </w:pPr>
      <w:r>
        <w:rPr>
          <w:lang w:val="fr-FR" w:bidi="ar-SA"/>
        </w:rPr>
        <w:t>_______________________________________________________________________________________________________________________________</w:t>
      </w:r>
    </w:p>
    <w:p>
      <w:pPr>
        <w:pStyle w:val="Normal"/>
        <w:spacing w:before="0" w:after="120"/>
        <w:jc w:val="center"/>
        <w:rPr>
          <w:i/>
          <w:i/>
          <w:iCs/>
          <w:color w:val="003D73"/>
          <w:sz w:val="32"/>
          <w:szCs w:val="32"/>
          <w:lang w:val="fr-FR" w:bidi="ar-SA"/>
        </w:rPr>
      </w:pPr>
      <w:r>
        <w:rPr>
          <w:i/>
          <w:iCs/>
          <w:color w:val="003D73"/>
          <w:sz w:val="32"/>
          <w:szCs w:val="32"/>
          <w:lang w:val="fr-FR" w:bidi="ar-SA"/>
        </w:rPr>
        <w:t>Compétences</w:t>
      </w:r>
    </w:p>
    <w:p>
      <w:pPr>
        <w:pStyle w:val="Normal"/>
        <w:spacing w:lineRule="atLeast" w:line="100"/>
        <w:ind w:hanging="0" w:left="360" w:right="0"/>
        <w:rPr>
          <w:lang w:val="fr-FR" w:bidi="ar-SA"/>
        </w:rPr>
      </w:pPr>
      <w:r>
        <w:rPr>
          <w:lang w:val="fr-FR" w:bidi="ar-SA"/>
        </w:rPr>
        <mc:AlternateContent>
          <mc:Choice Requires="wps">
            <w:drawing>
              <wp:anchor behindDoc="0" distT="6985" distB="5715" distL="6350" distR="6350" simplePos="0" locked="0" layoutInCell="1" allowOverlap="1" relativeHeight="9">
                <wp:simplePos x="0" y="0"/>
                <wp:positionH relativeFrom="column">
                  <wp:posOffset>47625</wp:posOffset>
                </wp:positionH>
                <wp:positionV relativeFrom="paragraph">
                  <wp:posOffset>43815</wp:posOffset>
                </wp:positionV>
                <wp:extent cx="2070100" cy="1196975"/>
                <wp:effectExtent l="6350" t="6985" r="6350" b="5715"/>
                <wp:wrapNone/>
                <wp:docPr id="10" name="Cadr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0" cy="11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6633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tLeast" w:line="100"/>
                              <w:jc w:val="center"/>
                              <w:rPr>
                                <w:lang w:val="en-GB" w:eastAsia="zh-CN"/>
                              </w:rPr>
                            </w:pPr>
                            <w:r>
                              <w:rPr>
                                <w:rFonts w:eastAsia="Noto Sans CJK SC;SimSun" w:cs="Liberation Serif;Times New Roman" w:ascii="Liberation Serif;Times New Roman" w:hAnsi="Liberation Serif;Times New Roman"/>
                                <w:b/>
                                <w:bCs/>
                                <w:color w:val="000000"/>
                                <w:kern w:val="2"/>
                                <w:sz w:val="24"/>
                                <w:szCs w:val="24"/>
                                <w:lang w:val="en-GB" w:eastAsia="zh-CN" w:bidi="hi-IN"/>
                              </w:rPr>
                              <w:t>Industrie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suppressAutoHyphens w:val="true"/>
                              <w:overflowPunct w:val="true"/>
                              <w:bidi w:val="0"/>
                              <w:spacing w:lineRule="atLeast" w:line="100" w:before="0" w:after="6"/>
                              <w:ind w:hanging="0" w:left="86" w:right="143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lang w:val="en-GB" w:eastAsia="zh-CN"/>
                              </w:rPr>
                              <w:t>Catia V5 R20, CFAO : Esprit, Hypermill, Tebis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suppressAutoHyphens w:val="true"/>
                              <w:overflowPunct w:val="true"/>
                              <w:bidi w:val="0"/>
                              <w:spacing w:lineRule="atLeast" w:line="100" w:before="0" w:after="6"/>
                              <w:ind w:hanging="0" w:left="86" w:right="143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lang w:val="en-GB" w:eastAsia="zh-CN"/>
                              </w:rPr>
                              <w:t>Normes et standardisation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suppressAutoHyphens w:val="true"/>
                              <w:overflowPunct w:val="true"/>
                              <w:bidi w:val="0"/>
                              <w:spacing w:lineRule="atLeast" w:line="100" w:before="0" w:after="6"/>
                              <w:ind w:hanging="0" w:left="86" w:right="143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lang w:val="en-GB" w:eastAsia="zh-CN"/>
                              </w:rPr>
                              <w:t>Création de plans, documents, nomenclatures, gamme de fabrication</w:t>
                            </w:r>
                          </w:p>
                        </w:txbxContent>
                      </wps:txbx>
                      <wps:bodyPr lIns="12240" rIns="12240" tIns="12240" bIns="122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7" path="m0,0l-2147483645,0l-2147483645,-2147483646l0,-2147483646xe" fillcolor="white" stroked="t" o:allowincell="f" style="position:absolute;margin-left:3.75pt;margin-top:3.45pt;width:162.95pt;height:94.2pt;mso-wrap-style:square;v-text-anchor:top">
                <v:fill o:detectmouseclick="t" type="solid" color2="black"/>
                <v:stroke color="#663366" weight="12600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tLeast" w:line="100"/>
                        <w:jc w:val="center"/>
                        <w:rPr>
                          <w:lang w:val="en-GB" w:eastAsia="zh-CN"/>
                        </w:rPr>
                      </w:pPr>
                      <w:r>
                        <w:rPr>
                          <w:rFonts w:eastAsia="Noto Sans CJK SC;SimSun" w:cs="Liberation Serif;Times New Roman" w:ascii="Liberation Serif;Times New Roman" w:hAnsi="Liberation Serif;Times New Roman"/>
                          <w:b/>
                          <w:bCs/>
                          <w:color w:val="000000"/>
                          <w:kern w:val="2"/>
                          <w:sz w:val="24"/>
                          <w:szCs w:val="24"/>
                          <w:lang w:val="en-GB" w:eastAsia="zh-CN" w:bidi="hi-IN"/>
                        </w:rPr>
                        <w:t>Industrie</w:t>
                      </w:r>
                    </w:p>
                    <w:p>
                      <w:pPr>
                        <w:pStyle w:val="Normal"/>
                        <w:widowControl/>
                        <w:suppressAutoHyphens w:val="true"/>
                        <w:overflowPunct w:val="true"/>
                        <w:bidi w:val="0"/>
                        <w:spacing w:lineRule="atLeast" w:line="100" w:before="0" w:after="6"/>
                        <w:ind w:hanging="0" w:left="86" w:right="143"/>
                        <w:jc w:val="left"/>
                        <w:rPr/>
                      </w:pPr>
                      <w:r>
                        <w:rPr>
                          <w:color w:val="000000"/>
                          <w:lang w:val="en-GB" w:eastAsia="zh-CN"/>
                        </w:rPr>
                        <w:t>Catia V5 R20, CFAO : Esprit, Hypermill, Tebis</w:t>
                      </w:r>
                    </w:p>
                    <w:p>
                      <w:pPr>
                        <w:pStyle w:val="Normal"/>
                        <w:widowControl/>
                        <w:suppressAutoHyphens w:val="true"/>
                        <w:overflowPunct w:val="true"/>
                        <w:bidi w:val="0"/>
                        <w:spacing w:lineRule="atLeast" w:line="100" w:before="0" w:after="6"/>
                        <w:ind w:hanging="0" w:left="86" w:right="143"/>
                        <w:jc w:val="left"/>
                        <w:rPr/>
                      </w:pPr>
                      <w:r>
                        <w:rPr>
                          <w:color w:val="000000"/>
                          <w:lang w:val="en-GB" w:eastAsia="zh-CN"/>
                        </w:rPr>
                        <w:t>Normes et standardisation</w:t>
                      </w:r>
                    </w:p>
                    <w:p>
                      <w:pPr>
                        <w:pStyle w:val="Normal"/>
                        <w:widowControl/>
                        <w:suppressAutoHyphens w:val="true"/>
                        <w:overflowPunct w:val="true"/>
                        <w:bidi w:val="0"/>
                        <w:spacing w:lineRule="atLeast" w:line="100" w:before="0" w:after="6"/>
                        <w:ind w:hanging="0" w:left="86" w:right="143"/>
                        <w:jc w:val="left"/>
                        <w:rPr/>
                      </w:pPr>
                      <w:r>
                        <w:rPr>
                          <w:color w:val="000000"/>
                          <w:lang w:val="en-GB" w:eastAsia="zh-CN"/>
                        </w:rPr>
                        <w:t>Création de plans, documents, nomenclatures, gamme de fabrication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0" distR="6350" simplePos="0" locked="0" layoutInCell="1" allowOverlap="1" relativeHeight="24">
                <wp:simplePos x="0" y="0"/>
                <wp:positionH relativeFrom="column">
                  <wp:posOffset>4406900</wp:posOffset>
                </wp:positionH>
                <wp:positionV relativeFrom="paragraph">
                  <wp:posOffset>48895</wp:posOffset>
                </wp:positionV>
                <wp:extent cx="2106930" cy="1080770"/>
                <wp:effectExtent l="6350" t="6350" r="6350" b="6350"/>
                <wp:wrapNone/>
                <wp:docPr id="11" name="Cadr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80" cy="108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3333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tLeast" w:line="100"/>
                              <w:jc w:val="center"/>
                              <w:rPr>
                                <w:lang w:val="en-GB" w:eastAsia="zh-CN"/>
                              </w:rPr>
                            </w:pPr>
                            <w:r>
                              <w:rPr>
                                <w:rFonts w:eastAsia="Noto Sans CJK SC;SimSun" w:cs="Liberation Serif;Times New Roman" w:ascii="Liberation Serif;Times New Roman" w:hAnsi="Liberation Serif;Times New Roman"/>
                                <w:b/>
                                <w:bCs/>
                                <w:color w:val="000000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Systèmes, bases de données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suppressAutoHyphens w:val="true"/>
                              <w:overflowPunct w:val="true"/>
                              <w:bidi w:val="0"/>
                              <w:spacing w:lineRule="atLeast" w:line="100" w:before="57" w:after="57"/>
                              <w:ind w:hanging="0" w:left="170" w:right="100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  <w:lang w:val="en-GB" w:eastAsia="zh-CN"/>
                              </w:rPr>
                              <w:t>Azure, Linux, VmWare, NAS, Microsoft Server, Exchange, Sharepoint, SQL Server, MySQL, PostGRE,  kubernetes, Sonarqube</w:t>
                            </w:r>
                          </w:p>
                        </w:txbxContent>
                      </wps:txbx>
                      <wps:bodyPr lIns="17640" rIns="17640" tIns="17640" bIns="17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8" path="m0,0l-2147483645,0l-2147483645,-2147483646l0,-2147483646xe" fillcolor="white" stroked="t" o:allowincell="f" style="position:absolute;margin-left:347pt;margin-top:3.85pt;width:165.85pt;height:85.05pt;mso-wrap-style:square;v-text-anchor:top">
                <v:fill o:detectmouseclick="t" type="solid" color2="black"/>
                <v:stroke color="#3333ff" weight="12600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tLeast" w:line="100"/>
                        <w:jc w:val="center"/>
                        <w:rPr>
                          <w:lang w:val="en-GB" w:eastAsia="zh-CN"/>
                        </w:rPr>
                      </w:pPr>
                      <w:r>
                        <w:rPr>
                          <w:rFonts w:eastAsia="Noto Sans CJK SC;SimSun" w:cs="Liberation Serif;Times New Roman" w:ascii="Liberation Serif;Times New Roman" w:hAnsi="Liberation Serif;Times New Roman"/>
                          <w:b/>
                          <w:bCs/>
                          <w:color w:val="000000"/>
                          <w:kern w:val="2"/>
                          <w:sz w:val="24"/>
                          <w:szCs w:val="24"/>
                          <w:lang w:eastAsia="zh-CN" w:bidi="hi-IN"/>
                        </w:rPr>
                        <w:t>Systèmes, bases de données</w:t>
                      </w:r>
                    </w:p>
                    <w:p>
                      <w:pPr>
                        <w:pStyle w:val="Normal"/>
                        <w:widowControl/>
                        <w:suppressAutoHyphens w:val="true"/>
                        <w:overflowPunct w:val="true"/>
                        <w:bidi w:val="0"/>
                        <w:spacing w:lineRule="atLeast" w:line="100" w:before="57" w:after="57"/>
                        <w:ind w:hanging="0" w:left="170" w:right="100"/>
                        <w:jc w:val="both"/>
                        <w:rPr/>
                      </w:pPr>
                      <w:r>
                        <w:rPr>
                          <w:color w:val="000000"/>
                          <w:lang w:val="en-GB" w:eastAsia="zh-CN"/>
                        </w:rPr>
                        <w:t>Azure, Linux, VmWare, NAS, Microsoft Server, Exchange, Sharepoint, SQL Server, MySQL, PostGRE,  kubernetes, Sonarqube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985" distR="5715" simplePos="0" locked="0" layoutInCell="1" allowOverlap="1" relativeHeight="26">
                <wp:simplePos x="0" y="0"/>
                <wp:positionH relativeFrom="column">
                  <wp:posOffset>2303145</wp:posOffset>
                </wp:positionH>
                <wp:positionV relativeFrom="paragraph">
                  <wp:posOffset>50165</wp:posOffset>
                </wp:positionV>
                <wp:extent cx="1962785" cy="1106805"/>
                <wp:effectExtent l="6985" t="6350" r="5715" b="6350"/>
                <wp:wrapNone/>
                <wp:docPr id="12" name="Cadr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720" cy="110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9900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tLeast" w:line="100"/>
                              <w:jc w:val="center"/>
                              <w:rPr>
                                <w:lang w:val="en-GB" w:eastAsia="zh-CN"/>
                              </w:rPr>
                            </w:pPr>
                            <w:r>
                              <w:rPr>
                                <w:rFonts w:eastAsia="Noto Sans CJK SC;SimSun" w:cs="Liberation Serif;Times New Roman" w:ascii="Liberation Serif;Times New Roman" w:hAnsi="Liberation Serif;Times New Roman"/>
                                <w:b/>
                                <w:bCs/>
                                <w:color w:val="000000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Programmation Framework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tabs>
                                <w:tab w:val="clear" w:pos="420"/>
                                <w:tab w:val="left" w:pos="204" w:leader="none"/>
                              </w:tabs>
                              <w:suppressAutoHyphens w:val="true"/>
                              <w:overflowPunct w:val="true"/>
                              <w:bidi w:val="0"/>
                              <w:spacing w:lineRule="atLeast" w:line="100" w:before="57" w:after="57"/>
                              <w:ind w:hanging="0" w:left="113" w:right="71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  <w:lang w:val="en-GB" w:eastAsia="zh-CN"/>
                              </w:rPr>
                              <w:t>Java, Python, TypeScript, Javascript, Android, Scripting shell - bash, PHP, PowerShell, Visual Studio, Angular 8, Eclipse 4,   Spring, Maven, Jenkins</w:t>
                            </w:r>
                          </w:p>
                        </w:txbxContent>
                      </wps:txbx>
                      <wps:bodyPr lIns="17640" rIns="17640" tIns="17640" bIns="17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9" path="m0,0l-2147483645,0l-2147483645,-2147483646l0,-2147483646xe" fillcolor="white" stroked="t" o:allowincell="f" style="position:absolute;margin-left:181.35pt;margin-top:3.95pt;width:154.5pt;height:87.1pt;mso-wrap-style:square;v-text-anchor:top">
                <v:fill o:detectmouseclick="t" type="solid" color2="black"/>
                <v:stroke color="#9900ff" weight="12600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tLeast" w:line="100"/>
                        <w:jc w:val="center"/>
                        <w:rPr>
                          <w:lang w:val="en-GB" w:eastAsia="zh-CN"/>
                        </w:rPr>
                      </w:pPr>
                      <w:r>
                        <w:rPr>
                          <w:rFonts w:eastAsia="Noto Sans CJK SC;SimSun" w:cs="Liberation Serif;Times New Roman" w:ascii="Liberation Serif;Times New Roman" w:hAnsi="Liberation Serif;Times New Roman"/>
                          <w:b/>
                          <w:bCs/>
                          <w:color w:val="000000"/>
                          <w:kern w:val="2"/>
                          <w:sz w:val="24"/>
                          <w:szCs w:val="24"/>
                          <w:lang w:eastAsia="zh-CN" w:bidi="hi-IN"/>
                        </w:rPr>
                        <w:t>Programmation Framework</w:t>
                      </w:r>
                    </w:p>
                    <w:p>
                      <w:pPr>
                        <w:pStyle w:val="Normal"/>
                        <w:widowControl/>
                        <w:tabs>
                          <w:tab w:val="clear" w:pos="420"/>
                          <w:tab w:val="left" w:pos="204" w:leader="none"/>
                        </w:tabs>
                        <w:suppressAutoHyphens w:val="true"/>
                        <w:overflowPunct w:val="true"/>
                        <w:bidi w:val="0"/>
                        <w:spacing w:lineRule="atLeast" w:line="100" w:before="57" w:after="57"/>
                        <w:ind w:hanging="0" w:left="113" w:right="71"/>
                        <w:jc w:val="both"/>
                        <w:rPr/>
                      </w:pPr>
                      <w:r>
                        <w:rPr>
                          <w:color w:val="000000"/>
                          <w:lang w:val="en-GB" w:eastAsia="zh-CN"/>
                        </w:rPr>
                        <w:t>Java, Python, TypeScript, Javascript, Android, Scripting shell - bash, PHP, PowerShell, Visual Studio, Angular 8, Eclipse 4,   Spring, Maven, Jenkins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istParagraph"/>
        <w:spacing w:lineRule="atLeast" w:line="100"/>
        <w:ind w:hanging="737" w:left="1077" w:right="0"/>
        <w:rPr>
          <w:iCs/>
          <w:color w:val="003D73"/>
          <w:sz w:val="32"/>
          <w:szCs w:val="32"/>
          <w:lang w:val="fr-FR" w:bidi="ar-SA"/>
        </w:rPr>
      </w:pPr>
      <w:r>
        <w:rPr>
          <w:iCs/>
          <w:color w:val="003D73"/>
          <w:sz w:val="32"/>
          <w:szCs w:val="32"/>
          <w:lang w:val="fr-FR" w:bidi="ar-SA"/>
        </w:rPr>
      </w:r>
    </w:p>
    <w:p>
      <w:pPr>
        <w:pStyle w:val="ListParagraph"/>
        <w:spacing w:lineRule="atLeast" w:line="100"/>
        <w:ind w:hanging="0" w:left="0" w:right="0"/>
        <w:rPr>
          <w:iCs/>
          <w:color w:val="003D73"/>
          <w:sz w:val="32"/>
          <w:szCs w:val="32"/>
          <w:lang w:val="fr-FR" w:bidi="ar-SA"/>
        </w:rPr>
      </w:pPr>
      <w:r>
        <w:rPr>
          <w:iCs/>
          <w:color w:val="003D73"/>
          <w:sz w:val="32"/>
          <w:szCs w:val="32"/>
          <w:lang w:val="fr-FR" w:bidi="ar-SA"/>
        </w:rPr>
      </w:r>
    </w:p>
    <w:p>
      <w:pPr>
        <w:pStyle w:val="ListParagraph"/>
        <w:spacing w:lineRule="atLeast" w:line="100"/>
        <w:ind w:hanging="0" w:left="0" w:right="0"/>
        <w:rPr>
          <w:iCs/>
          <w:color w:val="003D73"/>
          <w:sz w:val="32"/>
          <w:szCs w:val="32"/>
          <w:lang w:val="fr-FR" w:bidi="ar-SA"/>
        </w:rPr>
      </w:pPr>
      <w:r>
        <w:rPr>
          <w:iCs/>
          <w:color w:val="003D73"/>
          <w:sz w:val="32"/>
          <w:szCs w:val="32"/>
          <w:lang w:val="fr-FR" w:bidi="ar-SA"/>
        </w:rPr>
      </w:r>
    </w:p>
    <w:p>
      <w:pPr>
        <w:pStyle w:val="ListParagraph"/>
        <w:spacing w:lineRule="atLeast" w:line="100"/>
        <w:ind w:hanging="0" w:left="0" w:right="0"/>
        <w:rPr>
          <w:iCs/>
          <w:color w:val="003D73"/>
          <w:sz w:val="32"/>
          <w:szCs w:val="32"/>
          <w:lang w:val="fr-FR" w:bidi="ar-SA"/>
        </w:rPr>
      </w:pPr>
      <w:r>
        <w:rPr>
          <w:iCs/>
          <w:color w:val="003D73"/>
          <w:sz w:val="32"/>
          <w:szCs w:val="32"/>
          <w:lang w:val="fr-FR" w:bidi="ar-SA"/>
        </w:rPr>
      </w:r>
    </w:p>
    <w:p>
      <w:pPr>
        <w:pStyle w:val="ListParagraph"/>
        <w:spacing w:lineRule="atLeast" w:line="100"/>
        <w:ind w:hanging="0" w:left="0" w:right="0"/>
        <w:rPr>
          <w:iCs/>
          <w:color w:val="003D73"/>
          <w:sz w:val="32"/>
          <w:szCs w:val="32"/>
          <w:lang w:val="fr-FR" w:bidi="ar-SA"/>
        </w:rPr>
      </w:pPr>
      <w:r>
        <w:rPr>
          <w:iCs/>
          <w:color w:val="003D73"/>
          <w:sz w:val="32"/>
          <w:szCs w:val="32"/>
          <w:lang w:val="fr-FR" w:bidi="ar-SA"/>
        </w:rPr>
      </w:r>
    </w:p>
    <w:p>
      <w:pPr>
        <w:pStyle w:val="ListParagraph"/>
        <w:spacing w:lineRule="atLeast" w:line="100"/>
        <w:ind w:hanging="0" w:left="0" w:right="0"/>
        <w:rPr>
          <w:iCs/>
          <w:color w:val="003D73"/>
          <w:sz w:val="32"/>
          <w:szCs w:val="32"/>
          <w:lang w:val="fr-FR" w:bidi="ar-SA"/>
        </w:rPr>
      </w:pPr>
      <w:r>
        <w:rPr>
          <w:iCs/>
          <w:color w:val="003D73"/>
          <w:sz w:val="32"/>
          <w:szCs w:val="32"/>
          <w:lang w:val="fr-FR" w:bidi="ar-SA"/>
        </w:rPr>
        <mc:AlternateContent>
          <mc:Choice Requires="wps">
            <w:drawing>
              <wp:anchor behindDoc="0" distT="6350" distB="6350" distL="6350" distR="6350" simplePos="0" locked="0" layoutInCell="1" allowOverlap="1" relativeHeight="6">
                <wp:simplePos x="0" y="0"/>
                <wp:positionH relativeFrom="column">
                  <wp:posOffset>2302510</wp:posOffset>
                </wp:positionH>
                <wp:positionV relativeFrom="paragraph">
                  <wp:posOffset>82550</wp:posOffset>
                </wp:positionV>
                <wp:extent cx="2029460" cy="1482090"/>
                <wp:effectExtent l="6350" t="6350" r="6350" b="6350"/>
                <wp:wrapNone/>
                <wp:docPr id="13" name="Cadr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320" cy="148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331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tLeast" w:line="100"/>
                              <w:jc w:val="center"/>
                              <w:rPr>
                                <w:lang w:val="en-GB" w:eastAsia="zh-CN"/>
                              </w:rPr>
                            </w:pPr>
                            <w:r>
                              <w:rPr>
                                <w:rFonts w:eastAsia="Noto Sans CJK SC;SimSun" w:cs="Liberation Serif;Times New Roman" w:ascii="Liberation Serif;Times New Roman" w:hAnsi="Liberation Serif;Times New Roman"/>
                                <w:b/>
                                <w:bCs/>
                                <w:color w:val="000000"/>
                                <w:kern w:val="2"/>
                                <w:sz w:val="24"/>
                                <w:szCs w:val="24"/>
                                <w:lang w:val="en-GB" w:eastAsia="zh-CN" w:bidi="hi-IN"/>
                              </w:rPr>
                              <w:t>Gestion projet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tabs>
                                <w:tab w:val="clear" w:pos="420"/>
                                <w:tab w:val="left" w:pos="204" w:leader="none"/>
                              </w:tabs>
                              <w:suppressAutoHyphens w:val="true"/>
                              <w:overflowPunct w:val="true"/>
                              <w:bidi w:val="0"/>
                              <w:spacing w:lineRule="atLeast" w:line="100" w:before="57" w:after="57"/>
                              <w:ind w:hanging="0" w:left="71" w:right="100"/>
                              <w:jc w:val="both"/>
                              <w:rPr>
                                <w:lang w:val="en-GB" w:eastAsia="zh-CN"/>
                              </w:rPr>
                            </w:pPr>
                            <w:r>
                              <w:rPr>
                                <w:color w:val="000000"/>
                                <w:lang w:val="en-GB" w:eastAsia="zh-CN"/>
                              </w:rPr>
                              <w:t xml:space="preserve">Analyse besoins, conseils processus et stratégiques, Cahier de charge, livrables, Recettage, AMOA, AMOE, Analyse de la valeur, Gestion des ressources, conduite du changement, méthode Agile, 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suppressAutoHyphens w:val="true"/>
                              <w:overflowPunct w:val="true"/>
                              <w:bidi w:val="0"/>
                              <w:spacing w:lineRule="atLeast" w:line="100" w:before="57" w:after="57"/>
                              <w:ind w:hanging="0" w:left="71" w:right="100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  <w:lang w:val="en-GB" w:eastAsia="zh-CN"/>
                              </w:rPr>
                              <w:t>UML, Itil V3, Scrum, Kanban</w:t>
                            </w:r>
                          </w:p>
                        </w:txbxContent>
                      </wps:txbx>
                      <wps:bodyPr lIns="12240" rIns="12240" tIns="12240" bIns="122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2" path="m0,0l-2147483645,0l-2147483645,-2147483646l0,-2147483646xe" fillcolor="white" stroked="t" o:allowincell="f" style="position:absolute;margin-left:181.3pt;margin-top:6.5pt;width:159.75pt;height:116.65pt;mso-wrap-style:square;v-text-anchor:top">
                <v:fill o:detectmouseclick="t" type="solid" color2="black"/>
                <v:stroke color="#00331a" weight="12600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tLeast" w:line="100"/>
                        <w:jc w:val="center"/>
                        <w:rPr>
                          <w:lang w:val="en-GB" w:eastAsia="zh-CN"/>
                        </w:rPr>
                      </w:pPr>
                      <w:r>
                        <w:rPr>
                          <w:rFonts w:eastAsia="Noto Sans CJK SC;SimSun" w:cs="Liberation Serif;Times New Roman" w:ascii="Liberation Serif;Times New Roman" w:hAnsi="Liberation Serif;Times New Roman"/>
                          <w:b/>
                          <w:bCs/>
                          <w:color w:val="000000"/>
                          <w:kern w:val="2"/>
                          <w:sz w:val="24"/>
                          <w:szCs w:val="24"/>
                          <w:lang w:val="en-GB" w:eastAsia="zh-CN" w:bidi="hi-IN"/>
                        </w:rPr>
                        <w:t>Gestion projet</w:t>
                      </w:r>
                    </w:p>
                    <w:p>
                      <w:pPr>
                        <w:pStyle w:val="Normal"/>
                        <w:widowControl/>
                        <w:tabs>
                          <w:tab w:val="clear" w:pos="420"/>
                          <w:tab w:val="left" w:pos="204" w:leader="none"/>
                        </w:tabs>
                        <w:suppressAutoHyphens w:val="true"/>
                        <w:overflowPunct w:val="true"/>
                        <w:bidi w:val="0"/>
                        <w:spacing w:lineRule="atLeast" w:line="100" w:before="57" w:after="57"/>
                        <w:ind w:hanging="0" w:left="71" w:right="100"/>
                        <w:jc w:val="both"/>
                        <w:rPr>
                          <w:lang w:val="en-GB" w:eastAsia="zh-CN"/>
                        </w:rPr>
                      </w:pPr>
                      <w:r>
                        <w:rPr>
                          <w:color w:val="000000"/>
                          <w:lang w:val="en-GB" w:eastAsia="zh-CN"/>
                        </w:rPr>
                        <w:t xml:space="preserve">Analyse besoins, conseils processus et stratégiques, Cahier de charge, livrables, Recettage, AMOA, AMOE, Analyse de la valeur, Gestion des ressources, conduite du changement, méthode Agile, </w:t>
                      </w:r>
                    </w:p>
                    <w:p>
                      <w:pPr>
                        <w:pStyle w:val="Normal"/>
                        <w:widowControl/>
                        <w:suppressAutoHyphens w:val="true"/>
                        <w:overflowPunct w:val="true"/>
                        <w:bidi w:val="0"/>
                        <w:spacing w:lineRule="atLeast" w:line="100" w:before="57" w:after="57"/>
                        <w:ind w:hanging="0" w:left="71" w:right="100"/>
                        <w:jc w:val="both"/>
                        <w:rPr/>
                      </w:pPr>
                      <w:r>
                        <w:rPr>
                          <w:color w:val="000000"/>
                          <w:lang w:val="en-GB" w:eastAsia="zh-CN"/>
                        </w:rPr>
                        <w:t>UML, Itil V3, Scrum, Kanban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0" distR="6350" simplePos="0" locked="0" layoutInCell="1" allowOverlap="1" relativeHeight="19">
                <wp:simplePos x="0" y="0"/>
                <wp:positionH relativeFrom="column">
                  <wp:posOffset>4399280</wp:posOffset>
                </wp:positionH>
                <wp:positionV relativeFrom="paragraph">
                  <wp:posOffset>78740</wp:posOffset>
                </wp:positionV>
                <wp:extent cx="2106930" cy="598170"/>
                <wp:effectExtent l="6350" t="6350" r="6350" b="6350"/>
                <wp:wrapNone/>
                <wp:docPr id="14" name="Cadr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80" cy="59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3333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tLeast" w:line="100"/>
                              <w:jc w:val="center"/>
                              <w:rPr>
                                <w:lang w:val="en-GB" w:eastAsia="zh-CN"/>
                              </w:rPr>
                            </w:pPr>
                            <w:r>
                              <w:rPr>
                                <w:rFonts w:eastAsia="Noto Sans CJK SC;SimSun" w:cs="Liberation Serif;Times New Roman" w:ascii="Liberation Serif;Times New Roman" w:hAnsi="Liberation Serif;Times New Roman"/>
                                <w:b/>
                                <w:bCs/>
                                <w:color w:val="000000"/>
                                <w:kern w:val="2"/>
                                <w:sz w:val="24"/>
                                <w:szCs w:val="24"/>
                                <w:lang w:val="en-GB" w:eastAsia="zh-CN" w:bidi="hi-IN"/>
                              </w:rPr>
                              <w:t>Protocoles &amp; Réseaux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tLeast" w:line="100" w:before="57" w:after="57"/>
                              <w:ind w:hanging="0" w:left="170" w:right="0"/>
                              <w:rPr/>
                            </w:pPr>
                            <w:r>
                              <w:rPr>
                                <w:color w:val="000000"/>
                                <w:lang w:val="en-GB" w:eastAsia="zh-CN"/>
                              </w:rPr>
                              <w:t>CFT, NAS, TCP/IP, IPX, SFTP, SSH</w:t>
                            </w:r>
                            <w:r>
                              <w:rPr>
                                <w:color w:val="000000"/>
                                <w:lang w:eastAsia="zh-CN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lang w:val="en-GB" w:eastAsia="zh-CN"/>
                              </w:rPr>
                              <w:t xml:space="preserve">WIFI, LAN, telnet, WAN </w:t>
                            </w:r>
                          </w:p>
                        </w:txbxContent>
                      </wps:txbx>
                      <wps:bodyPr lIns="12240" rIns="12240" tIns="12240" bIns="122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0" path="m0,0l-2147483645,0l-2147483645,-2147483646l0,-2147483646xe" fillcolor="white" stroked="t" o:allowincell="f" style="position:absolute;margin-left:346.4pt;margin-top:6.2pt;width:165.85pt;height:47.05pt;mso-wrap-style:square;v-text-anchor:top">
                <v:fill o:detectmouseclick="t" type="solid" color2="black"/>
                <v:stroke color="#3333ff" weight="12600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tLeast" w:line="100"/>
                        <w:jc w:val="center"/>
                        <w:rPr>
                          <w:lang w:val="en-GB" w:eastAsia="zh-CN"/>
                        </w:rPr>
                      </w:pPr>
                      <w:r>
                        <w:rPr>
                          <w:rFonts w:eastAsia="Noto Sans CJK SC;SimSun" w:cs="Liberation Serif;Times New Roman" w:ascii="Liberation Serif;Times New Roman" w:hAnsi="Liberation Serif;Times New Roman"/>
                          <w:b/>
                          <w:bCs/>
                          <w:color w:val="000000"/>
                          <w:kern w:val="2"/>
                          <w:sz w:val="24"/>
                          <w:szCs w:val="24"/>
                          <w:lang w:val="en-GB" w:eastAsia="zh-CN" w:bidi="hi-IN"/>
                        </w:rPr>
                        <w:t>Protocoles &amp; Réseaux</w:t>
                      </w:r>
                    </w:p>
                    <w:p>
                      <w:pPr>
                        <w:pStyle w:val="Normal"/>
                        <w:overflowPunct w:val="true"/>
                        <w:spacing w:lineRule="atLeast" w:line="100" w:before="57" w:after="57"/>
                        <w:ind w:hanging="0" w:left="170" w:right="0"/>
                        <w:rPr/>
                      </w:pPr>
                      <w:r>
                        <w:rPr>
                          <w:color w:val="000000"/>
                          <w:lang w:val="en-GB" w:eastAsia="zh-CN"/>
                        </w:rPr>
                        <w:t>CFT, NAS, TCP/IP, IPX, SFTP, SSH</w:t>
                      </w:r>
                      <w:r>
                        <w:rPr>
                          <w:color w:val="000000"/>
                          <w:lang w:eastAsia="zh-CN"/>
                        </w:rPr>
                        <w:t xml:space="preserve">, </w:t>
                      </w:r>
                      <w:r>
                        <w:rPr>
                          <w:color w:val="000000"/>
                          <w:lang w:val="en-GB" w:eastAsia="zh-CN"/>
                        </w:rPr>
                        <w:t xml:space="preserve">WIFI, LAN, telnet, WAN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0" distR="6350" simplePos="0" locked="0" layoutInCell="1" allowOverlap="1" relativeHeight="28">
                <wp:simplePos x="0" y="0"/>
                <wp:positionH relativeFrom="column">
                  <wp:posOffset>46355</wp:posOffset>
                </wp:positionH>
                <wp:positionV relativeFrom="paragraph">
                  <wp:posOffset>74295</wp:posOffset>
                </wp:positionV>
                <wp:extent cx="2114550" cy="1873885"/>
                <wp:effectExtent l="6350" t="6350" r="6350" b="6350"/>
                <wp:wrapNone/>
                <wp:docPr id="15" name="Cadr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640" cy="187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6600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tLeast" w:line="100"/>
                              <w:jc w:val="center"/>
                              <w:rPr>
                                <w:lang w:val="en-GB" w:eastAsia="zh-CN"/>
                              </w:rPr>
                            </w:pPr>
                            <w:r>
                              <w:rPr>
                                <w:rFonts w:eastAsia="Noto Sans CJK SC;SimSun" w:cs="Liberation Serif;Times New Roman" w:ascii="Liberation Serif;Times New Roman" w:hAnsi="Liberation Serif;Times New Roman"/>
                                <w:b/>
                                <w:bCs/>
                                <w:color w:val="000000"/>
                                <w:kern w:val="2"/>
                                <w:sz w:val="24"/>
                                <w:szCs w:val="24"/>
                                <w:lang w:val="en-GB" w:eastAsia="zh-CN" w:bidi="hi-IN"/>
                              </w:rPr>
                              <w:t>Softwares – Tools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val="clear" w:pos="420"/>
                                <w:tab w:val="left" w:pos="109" w:leader="none"/>
                              </w:tabs>
                              <w:spacing w:before="0" w:after="120"/>
                              <w:ind w:hanging="0" w:left="151" w:right="151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ERP (divers), Docker, Kubernetes, Services Now, OpCon, Dollar Univers, GIT, Nagios, </w:t>
                            </w:r>
                            <w:r>
                              <w:rPr>
                                <w:color w:val="000000"/>
                                <w:lang w:val="en-GB" w:eastAsia="zh-CN"/>
                              </w:rPr>
                              <w:t>MindManager, Microsoft Azure, VmWare ESX, Microsoft Server, MySQL, PostGRE, kubernetes, Sonarqube, Wordpress, Visual Studio, Intellij Idea, AWS, Jfrog, Office 365, Jenkins, Sharepoint</w:t>
                            </w:r>
                          </w:p>
                        </w:txbxContent>
                      </wps:txbx>
                      <wps:bodyPr lIns="12240" rIns="12240" tIns="12240" bIns="122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1" path="m0,0l-2147483645,0l-2147483645,-2147483646l0,-2147483646xe" fillcolor="white" stroked="t" o:allowincell="f" style="position:absolute;margin-left:3.65pt;margin-top:5.85pt;width:166.45pt;height:147.5pt;mso-wrap-style:square;v-text-anchor:top">
                <v:fill o:detectmouseclick="t" type="solid" color2="black"/>
                <v:stroke color="#660066" weight="12600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tLeast" w:line="100"/>
                        <w:jc w:val="center"/>
                        <w:rPr>
                          <w:lang w:val="en-GB" w:eastAsia="zh-CN"/>
                        </w:rPr>
                      </w:pPr>
                      <w:r>
                        <w:rPr>
                          <w:rFonts w:eastAsia="Noto Sans CJK SC;SimSun" w:cs="Liberation Serif;Times New Roman" w:ascii="Liberation Serif;Times New Roman" w:hAnsi="Liberation Serif;Times New Roman"/>
                          <w:b/>
                          <w:bCs/>
                          <w:color w:val="000000"/>
                          <w:kern w:val="2"/>
                          <w:sz w:val="24"/>
                          <w:szCs w:val="24"/>
                          <w:lang w:val="en-GB" w:eastAsia="zh-CN" w:bidi="hi-IN"/>
                        </w:rPr>
                        <w:t>Softwares – Tools</w:t>
                      </w:r>
                    </w:p>
                    <w:p>
                      <w:pPr>
                        <w:pStyle w:val="BodyText"/>
                        <w:tabs>
                          <w:tab w:val="clear" w:pos="420"/>
                          <w:tab w:val="left" w:pos="109" w:leader="none"/>
                        </w:tabs>
                        <w:spacing w:before="0" w:after="120"/>
                        <w:ind w:hanging="0" w:left="151" w:right="151"/>
                        <w:rPr/>
                      </w:pPr>
                      <w:r>
                        <w:rPr>
                          <w:color w:val="000000"/>
                        </w:rPr>
                        <w:t xml:space="preserve">ERP (divers), Docker, Kubernetes, Services Now, OpCon, Dollar Univers, GIT, Nagios, </w:t>
                      </w:r>
                      <w:r>
                        <w:rPr>
                          <w:color w:val="000000"/>
                          <w:lang w:val="en-GB" w:eastAsia="zh-CN"/>
                        </w:rPr>
                        <w:t>MindManager, Microsoft Azure, VmWare ESX, Microsoft Server, MySQL, PostGRE, kubernetes, Sonarqube, Wordpress, Visual Studio, Intellij Idea, AWS, Jfrog, Office 365, Jenkins, Sharepoint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istParagraph"/>
        <w:spacing w:lineRule="atLeast" w:line="100"/>
        <w:ind w:hanging="0" w:left="0" w:right="0"/>
        <w:rPr>
          <w:iCs/>
          <w:color w:val="003D73"/>
          <w:sz w:val="32"/>
          <w:szCs w:val="32"/>
          <w:lang w:val="fr-FR" w:bidi="ar-SA"/>
        </w:rPr>
      </w:pPr>
      <w:r>
        <w:rPr>
          <w:iCs/>
          <w:color w:val="003D73"/>
          <w:sz w:val="32"/>
          <w:szCs w:val="32"/>
          <w:lang w:val="fr-FR" w:bidi="ar-SA"/>
        </w:rPr>
      </w:r>
    </w:p>
    <w:p>
      <w:pPr>
        <w:pStyle w:val="ListParagraph"/>
        <w:spacing w:lineRule="atLeast" w:line="100"/>
        <w:ind w:hanging="0" w:left="0" w:right="0"/>
        <w:rPr>
          <w:iCs/>
          <w:color w:val="003D73"/>
          <w:sz w:val="32"/>
          <w:szCs w:val="32"/>
          <w:lang w:val="fr-FR" w:bidi="ar-SA"/>
        </w:rPr>
      </w:pPr>
      <w:r>
        <w:rPr>
          <w:iCs/>
          <w:color w:val="003D73"/>
          <w:sz w:val="32"/>
          <w:szCs w:val="32"/>
          <w:lang w:val="fr-FR" w:bidi="ar-SA"/>
        </w:rPr>
      </w:r>
    </w:p>
    <w:p>
      <w:pPr>
        <w:pStyle w:val="ListParagraph"/>
        <w:spacing w:lineRule="atLeast" w:line="100"/>
        <w:ind w:hanging="0" w:left="0" w:right="0"/>
        <w:jc w:val="center"/>
        <w:rPr>
          <w:i/>
          <w:i/>
          <w:iCs/>
          <w:color w:val="003D73"/>
          <w:sz w:val="32"/>
          <w:szCs w:val="32"/>
          <w:lang w:val="fr-FR" w:bidi="ar-SA"/>
        </w:rPr>
      </w:pPr>
      <w:r>
        <w:rPr>
          <w:i/>
          <w:iCs/>
          <w:color w:val="003D73"/>
          <w:sz w:val="32"/>
          <w:szCs w:val="32"/>
          <w:lang w:val="fr-FR" w:bidi="ar-SA"/>
        </w:rPr>
        <mc:AlternateContent>
          <mc:Choice Requires="wps">
            <w:drawing>
              <wp:anchor behindDoc="0" distT="6985" distB="5715" distL="6350" distR="6350" simplePos="0" locked="0" layoutInCell="1" allowOverlap="1" relativeHeight="14">
                <wp:simplePos x="0" y="0"/>
                <wp:positionH relativeFrom="column">
                  <wp:posOffset>4403725</wp:posOffset>
                </wp:positionH>
                <wp:positionV relativeFrom="paragraph">
                  <wp:posOffset>141605</wp:posOffset>
                </wp:positionV>
                <wp:extent cx="2106930" cy="569595"/>
                <wp:effectExtent l="6350" t="6985" r="6350" b="5715"/>
                <wp:wrapNone/>
                <wp:docPr id="16" name="Cadr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80" cy="56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993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tLeast" w:line="100"/>
                              <w:jc w:val="center"/>
                              <w:rPr>
                                <w:lang w:val="en-GB" w:eastAsia="zh-CN"/>
                              </w:rPr>
                            </w:pPr>
                            <w:r>
                              <w:rPr>
                                <w:rFonts w:eastAsia="Noto Sans CJK SC;SimSun" w:cs="Liberation Serif;Times New Roman" w:ascii="Liberation Serif;Times New Roman" w:hAnsi="Liberation Serif;Times New Roman"/>
                                <w:b/>
                                <w:bCs/>
                                <w:color w:val="000000"/>
                                <w:kern w:val="2"/>
                                <w:sz w:val="24"/>
                                <w:szCs w:val="24"/>
                                <w:lang w:val="en-GB" w:eastAsia="zh-CN" w:bidi="hi-IN"/>
                              </w:rPr>
                              <w:t>Langues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tLeast" w:line="100" w:before="0" w:after="6"/>
                              <w:ind w:hanging="0" w:left="151" w:right="-19"/>
                              <w:rPr>
                                <w:lang w:val="en-GB" w:eastAsia="zh-CN"/>
                              </w:rPr>
                            </w:pPr>
                            <w:r>
                              <w:rPr>
                                <w:color w:val="000000"/>
                                <w:lang w:val="en-GB" w:eastAsia="zh-CN"/>
                              </w:rPr>
                              <w:t>Anglais - B2 : Technique et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tLeast" w:line="100" w:before="0" w:after="6"/>
                              <w:ind w:firstLine="170" w:left="-19" w:right="-19"/>
                              <w:rPr/>
                            </w:pPr>
                            <w:r>
                              <w:rPr>
                                <w:color w:val="000000"/>
                                <w:lang w:val="en-GB" w:eastAsia="zh-CN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en-GB" w:eastAsia="zh-CN"/>
                              </w:rPr>
                              <w:t>professionnels</w:t>
                            </w:r>
                          </w:p>
                        </w:txbxContent>
                      </wps:txbx>
                      <wps:bodyPr lIns="12240" rIns="12240" tIns="12240" bIns="122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3" path="m0,0l-2147483645,0l-2147483645,-2147483646l0,-2147483646xe" fillcolor="white" stroked="t" o:allowincell="f" style="position:absolute;margin-left:346.75pt;margin-top:11.15pt;width:165.85pt;height:44.8pt;mso-wrap-style:square;v-text-anchor:top">
                <v:fill o:detectmouseclick="t" type="solid" color2="black"/>
                <v:stroke color="#009933" weight="12600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tLeast" w:line="100"/>
                        <w:jc w:val="center"/>
                        <w:rPr>
                          <w:lang w:val="en-GB" w:eastAsia="zh-CN"/>
                        </w:rPr>
                      </w:pPr>
                      <w:r>
                        <w:rPr>
                          <w:rFonts w:eastAsia="Noto Sans CJK SC;SimSun" w:cs="Liberation Serif;Times New Roman" w:ascii="Liberation Serif;Times New Roman" w:hAnsi="Liberation Serif;Times New Roman"/>
                          <w:b/>
                          <w:bCs/>
                          <w:color w:val="000000"/>
                          <w:kern w:val="2"/>
                          <w:sz w:val="24"/>
                          <w:szCs w:val="24"/>
                          <w:lang w:val="en-GB" w:eastAsia="zh-CN" w:bidi="hi-IN"/>
                        </w:rPr>
                        <w:t>Langues</w:t>
                      </w:r>
                    </w:p>
                    <w:p>
                      <w:pPr>
                        <w:pStyle w:val="Normal"/>
                        <w:overflowPunct w:val="true"/>
                        <w:spacing w:lineRule="atLeast" w:line="100" w:before="0" w:after="6"/>
                        <w:ind w:hanging="0" w:left="151" w:right="-19"/>
                        <w:rPr>
                          <w:lang w:val="en-GB" w:eastAsia="zh-CN"/>
                        </w:rPr>
                      </w:pPr>
                      <w:r>
                        <w:rPr>
                          <w:color w:val="000000"/>
                          <w:lang w:val="en-GB" w:eastAsia="zh-CN"/>
                        </w:rPr>
                        <w:t>Anglais - B2 : Technique et</w:t>
                      </w:r>
                    </w:p>
                    <w:p>
                      <w:pPr>
                        <w:pStyle w:val="Normal"/>
                        <w:overflowPunct w:val="true"/>
                        <w:spacing w:lineRule="atLeast" w:line="100" w:before="0" w:after="6"/>
                        <w:ind w:firstLine="170" w:left="-19" w:right="-19"/>
                        <w:rPr/>
                      </w:pPr>
                      <w:r>
                        <w:rPr>
                          <w:color w:val="000000"/>
                          <w:lang w:val="en-GB" w:eastAsia="zh-CN"/>
                        </w:rPr>
                        <w:t xml:space="preserve"> </w:t>
                      </w:r>
                      <w:r>
                        <w:rPr>
                          <w:color w:val="000000"/>
                          <w:lang w:val="en-GB" w:eastAsia="zh-CN"/>
                        </w:rPr>
                        <w:t>professionnels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istParagraph"/>
        <w:spacing w:lineRule="atLeast" w:line="100"/>
        <w:ind w:hanging="0" w:left="0" w:right="0"/>
        <w:jc w:val="center"/>
        <w:rPr>
          <w:i/>
          <w:i/>
          <w:iCs/>
          <w:color w:val="003D73"/>
          <w:sz w:val="32"/>
          <w:szCs w:val="32"/>
          <w:lang w:val="fr-FR" w:bidi="ar-SA"/>
        </w:rPr>
      </w:pPr>
      <w:r>
        <w:rPr>
          <w:i/>
          <w:iCs/>
          <w:color w:val="003D73"/>
          <w:sz w:val="32"/>
          <w:szCs w:val="32"/>
          <w:lang w:val="fr-FR" w:bidi="ar-SA"/>
        </w:rPr>
      </w:r>
    </w:p>
    <w:p>
      <w:pPr>
        <w:pStyle w:val="ListParagraph"/>
        <w:spacing w:lineRule="atLeast" w:line="100"/>
        <w:ind w:hanging="0" w:left="0" w:right="0"/>
        <w:jc w:val="center"/>
        <w:rPr>
          <w:i/>
          <w:i/>
          <w:iCs/>
          <w:color w:val="003D73"/>
          <w:sz w:val="32"/>
          <w:szCs w:val="32"/>
          <w:lang w:val="fr-FR" w:bidi="ar-SA"/>
        </w:rPr>
      </w:pPr>
      <w:r>
        <w:rPr>
          <w:i/>
          <w:iCs/>
          <w:color w:val="003D73"/>
          <w:sz w:val="32"/>
          <w:szCs w:val="32"/>
          <w:lang w:val="fr-FR" w:bidi="ar-SA"/>
        </w:rPr>
      </w:r>
    </w:p>
    <w:p>
      <w:pPr>
        <w:pStyle w:val="ListParagraph"/>
        <w:spacing w:lineRule="atLeast" w:line="100"/>
        <w:ind w:hanging="0" w:left="0" w:right="0"/>
        <w:jc w:val="center"/>
        <w:rPr>
          <w:i/>
          <w:i/>
          <w:iCs/>
          <w:color w:val="003D73"/>
          <w:sz w:val="32"/>
          <w:szCs w:val="32"/>
          <w:lang w:val="fr-FR" w:bidi="ar-SA"/>
        </w:rPr>
      </w:pPr>
      <w:r>
        <w:rPr>
          <w:i/>
          <w:iCs/>
          <w:color w:val="003D73"/>
          <w:sz w:val="32"/>
          <w:szCs w:val="32"/>
          <w:lang w:val="fr-FR" w:bidi="ar-SA"/>
        </w:rPr>
      </w:r>
    </w:p>
    <w:p>
      <w:pPr>
        <w:pStyle w:val="ListParagraph"/>
        <w:spacing w:lineRule="atLeast" w:line="100"/>
        <w:ind w:hanging="0" w:left="0" w:right="0"/>
        <w:jc w:val="center"/>
        <w:rPr>
          <w:i/>
          <w:i/>
          <w:iCs/>
          <w:color w:val="003D73"/>
          <w:sz w:val="32"/>
          <w:szCs w:val="32"/>
          <w:lang w:val="fr-FR" w:bidi="ar-SA"/>
        </w:rPr>
      </w:pPr>
      <w:r>
        <w:rPr>
          <w:i/>
          <w:iCs/>
          <w:color w:val="003D73"/>
          <w:sz w:val="32"/>
          <w:szCs w:val="32"/>
          <w:lang w:val="fr-FR" w:bidi="ar-SA"/>
        </w:rPr>
      </w:r>
    </w:p>
    <w:p>
      <w:pPr>
        <w:pStyle w:val="ListParagraph"/>
        <w:spacing w:lineRule="atLeast" w:line="100"/>
        <w:ind w:hanging="0" w:left="0" w:right="0"/>
        <w:jc w:val="center"/>
        <w:rPr>
          <w:i/>
          <w:i/>
          <w:iCs/>
          <w:color w:val="003D73"/>
          <w:sz w:val="20"/>
          <w:szCs w:val="20"/>
          <w:lang w:val="fr-FR" w:bidi="ar-SA"/>
        </w:rPr>
      </w:pPr>
      <w:r>
        <w:rPr>
          <w:i/>
          <w:iCs/>
          <w:color w:val="003D73"/>
          <w:sz w:val="20"/>
          <w:szCs w:val="20"/>
          <w:lang w:val="fr-FR" w:bidi="ar-SA"/>
        </w:rPr>
      </w:r>
    </w:p>
    <w:p>
      <w:pPr>
        <w:pStyle w:val="ListParagraph"/>
        <w:spacing w:lineRule="atLeast" w:line="100"/>
        <w:ind w:hanging="0" w:left="0" w:right="0"/>
        <w:jc w:val="center"/>
        <w:rPr>
          <w:color w:val="000066"/>
          <w:sz w:val="22"/>
          <w:szCs w:val="22"/>
          <w:lang w:val="fr-FR" w:bidi="ar-SA"/>
        </w:rPr>
      </w:pPr>
      <w:r>
        <w:rPr>
          <w:i/>
          <w:iCs/>
          <w:color w:val="003D73"/>
          <w:sz w:val="32"/>
          <w:szCs w:val="32"/>
          <w:lang w:val="fr-FR" w:bidi="ar-SA"/>
        </w:rPr>
        <w:t>Expériences professionnelles</w:t>
      </w:r>
    </w:p>
    <w:p>
      <w:pPr>
        <w:pStyle w:val="Heading2"/>
        <w:numPr>
          <w:ilvl w:val="1"/>
          <w:numId w:val="1"/>
        </w:numPr>
        <w:spacing w:lineRule="auto" w:line="240" w:before="183" w:after="0"/>
        <w:ind w:hanging="0" w:left="0" w:right="0"/>
        <w:rPr>
          <w:rFonts w:eastAsia="Times New Roman" w:cs="Times New Roman"/>
          <w:color w:val="auto"/>
          <w:sz w:val="22"/>
          <w:szCs w:val="22"/>
          <w:u w:val="single"/>
          <w:lang w:val="fr-FR" w:eastAsia="zh-CN" w:bidi="ar-SA"/>
        </w:rPr>
      </w:pPr>
      <w:r>
        <w:rPr>
          <w:rFonts w:eastAsia="Times New Roman" w:cs="Times New Roman"/>
          <w:color w:val="000066"/>
          <w:sz w:val="22"/>
          <w:szCs w:val="22"/>
          <w:lang w:val="fr-FR" w:eastAsia="zh-CN" w:bidi="ar-SA"/>
        </w:rPr>
        <w:t>01/2025 à 02/2025 – GlobalPos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183" w:after="0"/>
        <w:ind w:firstLine="340" w:left="0" w:right="0"/>
        <w:rPr>
          <w:rFonts w:eastAsia="Times New Roman" w:cs="Times New Roman"/>
          <w:color w:val="auto"/>
          <w:sz w:val="20"/>
          <w:szCs w:val="20"/>
          <w:lang w:val="fr-FR" w:eastAsia="zh-CN" w:bidi="ar-SA"/>
        </w:rPr>
      </w:pPr>
      <w:r>
        <w:rPr>
          <w:rFonts w:eastAsia="Times New Roman" w:cs="Times New Roman"/>
          <w:color w:val="auto"/>
          <w:sz w:val="22"/>
          <w:szCs w:val="22"/>
          <w:u w:val="single"/>
          <w:lang w:val="fr-FR" w:eastAsia="zh-CN" w:bidi="ar-SA"/>
        </w:rPr>
        <w:t>Ingénieur DevOPs Sysops </w:t>
      </w:r>
      <w:r>
        <w:rPr>
          <w:rFonts w:eastAsia="Times New Roman" w:cs="Times New Roman"/>
          <w:color w:val="auto"/>
          <w:sz w:val="22"/>
          <w:szCs w:val="22"/>
          <w:u w:val="none"/>
          <w:lang w:val="fr-FR" w:eastAsia="zh-CN" w:bidi="ar-SA"/>
        </w:rPr>
        <w:t>: ingéniorie infrastructure.</w:t>
      </w:r>
    </w:p>
    <w:p>
      <w:pPr>
        <w:pStyle w:val="Normal"/>
        <w:numPr>
          <w:ilvl w:val="0"/>
          <w:numId w:val="19"/>
        </w:numPr>
        <w:spacing w:lineRule="auto" w:line="240" w:before="69" w:after="0"/>
        <w:rPr>
          <w:rFonts w:eastAsia="Times New Roman" w:cs="Times New Roman"/>
          <w:i/>
          <w:i/>
          <w:iCs/>
          <w:color w:val="auto"/>
          <w:sz w:val="20"/>
          <w:szCs w:val="20"/>
          <w:u w:val="single"/>
          <w:lang w:val="fr-FR" w:eastAsia="zh-CN" w:bidi="ar-SA"/>
        </w:rPr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>Sauvegardes de données automatisé GCP</w:t>
      </w:r>
    </w:p>
    <w:p>
      <w:pPr>
        <w:pStyle w:val="Normal"/>
        <w:numPr>
          <w:ilvl w:val="0"/>
          <w:numId w:val="19"/>
        </w:numPr>
        <w:spacing w:lineRule="auto" w:line="240" w:before="69" w:after="0"/>
        <w:rPr>
          <w:rFonts w:eastAsia="Times New Roman" w:cs="Times New Roman"/>
          <w:i/>
          <w:i/>
          <w:iCs/>
          <w:color w:val="auto"/>
          <w:sz w:val="20"/>
          <w:szCs w:val="20"/>
          <w:u w:val="single"/>
          <w:lang w:val="fr-FR" w:eastAsia="zh-CN" w:bidi="ar-SA"/>
        </w:rPr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>Etude de projet de sécurisation de comptes</w:t>
      </w:r>
    </w:p>
    <w:p>
      <w:pPr>
        <w:pStyle w:val="Normal"/>
        <w:numPr>
          <w:ilvl w:val="0"/>
          <w:numId w:val="19"/>
        </w:numPr>
        <w:spacing w:lineRule="auto" w:line="240" w:before="69" w:after="0"/>
        <w:rPr>
          <w:rFonts w:eastAsia="Times New Roman" w:cs="Times New Roman"/>
          <w:i/>
          <w:i/>
          <w:iCs/>
          <w:color w:val="auto"/>
          <w:sz w:val="20"/>
          <w:szCs w:val="20"/>
          <w:u w:val="single"/>
          <w:lang w:val="fr-FR" w:eastAsia="zh-CN" w:bidi="ar-SA"/>
        </w:rPr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 xml:space="preserve">Création d’architectures, </w:t>
      </w:r>
    </w:p>
    <w:p>
      <w:pPr>
        <w:pStyle w:val="Normal"/>
        <w:numPr>
          <w:ilvl w:val="0"/>
          <w:numId w:val="19"/>
        </w:numPr>
        <w:spacing w:lineRule="auto" w:line="240" w:before="69" w:after="0"/>
        <w:rPr>
          <w:rFonts w:eastAsia="Times New Roman" w:cs="Times New Roman"/>
          <w:i/>
          <w:i/>
          <w:iCs/>
          <w:color w:val="auto"/>
          <w:sz w:val="20"/>
          <w:szCs w:val="20"/>
          <w:u w:val="single"/>
          <w:lang w:val="fr-FR" w:eastAsia="zh-CN" w:bidi="ar-SA"/>
        </w:rPr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>Evolution d’applications mode pipeline bitbucket.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183" w:after="0"/>
        <w:ind w:firstLine="340" w:left="0" w:right="0"/>
        <w:rPr>
          <w:rFonts w:eastAsia="Times New Roman" w:cs="Times New Roman"/>
          <w:color w:val="auto"/>
          <w:sz w:val="22"/>
          <w:szCs w:val="22"/>
          <w:u w:val="single"/>
          <w:lang w:val="fr-FR" w:eastAsia="zh-CN" w:bidi="ar-SA"/>
        </w:rPr>
      </w:pPr>
      <w:r>
        <w:rPr>
          <w:rFonts w:eastAsia="Times New Roman" w:cs="Times New Roman"/>
          <w:i/>
          <w:iCs/>
          <w:color w:val="auto"/>
          <w:sz w:val="20"/>
          <w:szCs w:val="20"/>
          <w:u w:val="none"/>
          <w:lang w:val="fr-FR" w:eastAsia="zh-CN" w:bidi="ar-SA"/>
        </w:rPr>
        <w:t>Environnement</w:t>
      </w:r>
      <w:r>
        <w:rPr>
          <w:rFonts w:eastAsia="Times New Roman" w:cs="Times New Roman"/>
          <w:color w:val="auto"/>
          <w:sz w:val="20"/>
          <w:szCs w:val="20"/>
          <w:u w:val="none"/>
          <w:lang w:val="fr-FR" w:eastAsia="zh-CN" w:bidi="ar-SA"/>
        </w:rPr>
        <w:t xml:space="preserve"> : Google cloud platform, Bitbucket, VS, server debian, AWS</w:t>
      </w:r>
      <w:r>
        <w:rPr>
          <w:rFonts w:eastAsia="Times New Roman" w:cs="Times New Roman"/>
          <w:color w:val="auto"/>
          <w:sz w:val="22"/>
          <w:szCs w:val="22"/>
          <w:u w:val="none"/>
          <w:lang w:val="fr-FR" w:eastAsia="zh-CN" w:bidi="ar-SA"/>
        </w:rPr>
        <w:t>, ubuntu, Confluence, Jira, Supervision diverse</w:t>
      </w:r>
    </w:p>
    <w:p>
      <w:pPr>
        <w:pStyle w:val="Heading2"/>
        <w:numPr>
          <w:ilvl w:val="1"/>
          <w:numId w:val="1"/>
        </w:numPr>
        <w:spacing w:lineRule="auto" w:line="240" w:before="183" w:after="0"/>
        <w:ind w:hanging="0" w:left="0" w:right="0"/>
        <w:rPr>
          <w:rFonts w:eastAsia="Times New Roman" w:cs="Times New Roman"/>
          <w:color w:val="auto"/>
          <w:sz w:val="22"/>
          <w:szCs w:val="22"/>
          <w:u w:val="single"/>
          <w:lang w:val="fr-FR" w:eastAsia="zh-CN" w:bidi="ar-SA"/>
        </w:rPr>
      </w:pPr>
      <w:r>
        <w:rPr>
          <w:rFonts w:eastAsia="Times New Roman" w:cs="Times New Roman"/>
          <w:color w:val="000066"/>
          <w:sz w:val="22"/>
          <w:szCs w:val="22"/>
          <w:lang w:val="fr-FR" w:eastAsia="zh-CN" w:bidi="ar-SA"/>
        </w:rPr>
        <w:t xml:space="preserve">06/2023 à 07/2024 - Epsyl 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183" w:after="0"/>
        <w:ind w:firstLine="340" w:left="0" w:right="0"/>
        <w:rPr>
          <w:rFonts w:eastAsia="Times New Roman" w:cs="Times New Roman"/>
          <w:color w:val="auto"/>
          <w:sz w:val="20"/>
          <w:szCs w:val="20"/>
          <w:lang w:val="fr-FR" w:eastAsia="zh-CN" w:bidi="ar-SA"/>
        </w:rPr>
      </w:pPr>
      <w:r>
        <w:rPr>
          <w:rFonts w:eastAsia="Times New Roman" w:cs="Times New Roman"/>
          <w:color w:val="auto"/>
          <w:sz w:val="22"/>
          <w:szCs w:val="22"/>
          <w:u w:val="single"/>
          <w:lang w:val="fr-FR" w:eastAsia="zh-CN" w:bidi="ar-SA"/>
        </w:rPr>
        <w:t>Ingénieur sécurité data </w:t>
      </w:r>
      <w:r>
        <w:rPr>
          <w:rFonts w:eastAsia="Times New Roman" w:cs="Times New Roman"/>
          <w:color w:val="auto"/>
          <w:sz w:val="22"/>
          <w:szCs w:val="22"/>
          <w:u w:val="none"/>
          <w:lang w:val="fr-FR" w:eastAsia="zh-CN" w:bidi="ar-SA"/>
        </w:rPr>
        <w:t>: Création site sécurisé.</w:t>
      </w:r>
    </w:p>
    <w:p>
      <w:pPr>
        <w:pStyle w:val="Normal"/>
        <w:numPr>
          <w:ilvl w:val="0"/>
          <w:numId w:val="19"/>
        </w:numPr>
        <w:spacing w:lineRule="auto" w:line="240" w:before="69" w:after="0"/>
        <w:rPr>
          <w:rFonts w:eastAsia="Times New Roman" w:cs="Times New Roman"/>
          <w:i/>
          <w:i/>
          <w:iCs/>
          <w:color w:val="auto"/>
          <w:sz w:val="20"/>
          <w:szCs w:val="20"/>
          <w:u w:val="single"/>
          <w:lang w:val="fr-FR" w:eastAsia="zh-CN" w:bidi="ar-SA"/>
        </w:rPr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>Conception, paramétrage de service : Domaine Azure entra, Radius, Authentification MFA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183" w:after="0"/>
        <w:ind w:firstLine="340" w:left="0" w:right="0"/>
        <w:rPr>
          <w:rFonts w:eastAsia="Times New Roman" w:cs="Times New Roman"/>
          <w:color w:val="auto"/>
          <w:sz w:val="22"/>
          <w:szCs w:val="22"/>
          <w:u w:val="single"/>
          <w:lang w:val="fr-FR" w:eastAsia="zh-CN" w:bidi="ar-SA"/>
        </w:rPr>
      </w:pPr>
      <w:r>
        <w:rPr>
          <w:rFonts w:eastAsia="Times New Roman" w:cs="Times New Roman"/>
          <w:i/>
          <w:iCs/>
          <w:color w:val="auto"/>
          <w:sz w:val="20"/>
          <w:szCs w:val="20"/>
          <w:u w:val="none"/>
          <w:lang w:val="fr-FR" w:eastAsia="zh-CN" w:bidi="ar-SA"/>
        </w:rPr>
        <w:t>Environnement</w:t>
      </w:r>
      <w:r>
        <w:rPr>
          <w:rFonts w:eastAsia="Times New Roman" w:cs="Times New Roman"/>
          <w:color w:val="auto"/>
          <w:sz w:val="20"/>
          <w:szCs w:val="20"/>
          <w:u w:val="none"/>
          <w:lang w:val="fr-FR" w:eastAsia="zh-CN" w:bidi="ar-SA"/>
        </w:rPr>
        <w:t xml:space="preserve"> : Microsoft AZURE, FreeRadius, Fortinet</w:t>
      </w:r>
      <w:r>
        <w:rPr>
          <w:rFonts w:eastAsia="Times New Roman" w:cs="Times New Roman"/>
          <w:color w:val="auto"/>
          <w:sz w:val="22"/>
          <w:szCs w:val="22"/>
          <w:u w:val="none"/>
          <w:lang w:val="fr-FR" w:eastAsia="zh-CN" w:bidi="ar-SA"/>
        </w:rPr>
        <w:t>, ubuntu server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183" w:after="0"/>
        <w:ind w:firstLine="340" w:left="0" w:right="0"/>
        <w:rPr>
          <w:rFonts w:eastAsia="Times New Roman" w:cs="Times New Roman"/>
          <w:color w:val="auto"/>
          <w:sz w:val="20"/>
          <w:szCs w:val="20"/>
          <w:lang w:val="fr-FR" w:eastAsia="zh-CN" w:bidi="ar-SA"/>
        </w:rPr>
      </w:pPr>
      <w:r>
        <w:rPr>
          <w:rFonts w:eastAsia="Times New Roman" w:cs="Times New Roman"/>
          <w:color w:val="auto"/>
          <w:sz w:val="22"/>
          <w:szCs w:val="22"/>
          <w:u w:val="single"/>
          <w:lang w:val="fr-FR" w:eastAsia="zh-CN" w:bidi="ar-SA"/>
        </w:rPr>
        <w:t>Chef projet</w:t>
      </w:r>
      <w:r>
        <w:rPr>
          <w:rFonts w:eastAsia="Times New Roman" w:cs="Times New Roman"/>
          <w:color w:val="auto"/>
          <w:sz w:val="22"/>
          <w:szCs w:val="22"/>
          <w:u w:val="none"/>
          <w:lang w:val="fr-FR" w:eastAsia="zh-CN" w:bidi="ar-SA"/>
        </w:rPr>
        <w:t xml:space="preserve"> (prestation </w:t>
      </w:r>
      <w:r>
        <w:rPr>
          <w:rFonts w:eastAsia="Times New Roman" w:cs="Times New Roman"/>
          <w:b w:val="false"/>
          <w:bCs w:val="false"/>
          <w:color w:val="000000"/>
          <w:sz w:val="22"/>
          <w:szCs w:val="22"/>
          <w:u w:val="none"/>
          <w:lang w:val="fr-FR" w:eastAsia="zh-CN" w:bidi="ar-SA"/>
        </w:rPr>
        <w:t xml:space="preserve">Crédit Agricole) </w:t>
      </w:r>
      <w:r>
        <w:rPr>
          <w:rFonts w:eastAsia="Times New Roman" w:cs="Times New Roman"/>
          <w:color w:val="auto"/>
          <w:sz w:val="22"/>
          <w:szCs w:val="22"/>
          <w:u w:val="none"/>
          <w:lang w:val="fr-FR" w:eastAsia="zh-CN" w:bidi="ar-SA"/>
        </w:rPr>
        <w:t>: suivi d’un plan action pour amélioration d’une infrastructure applicative</w:t>
      </w:r>
    </w:p>
    <w:p>
      <w:pPr>
        <w:pStyle w:val="Normal"/>
        <w:numPr>
          <w:ilvl w:val="0"/>
          <w:numId w:val="19"/>
        </w:numPr>
        <w:spacing w:lineRule="auto" w:line="240" w:before="69" w:after="0"/>
        <w:rPr>
          <w:rFonts w:eastAsia="Times New Roman" w:cs="Times New Roman"/>
          <w:color w:val="auto"/>
          <w:sz w:val="20"/>
          <w:szCs w:val="20"/>
          <w:lang w:val="fr-FR" w:eastAsia="zh-CN" w:bidi="ar-SA"/>
        </w:rPr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>Analyse de donnée KPI pour les composants infrastructure</w:t>
      </w:r>
    </w:p>
    <w:p>
      <w:pPr>
        <w:pStyle w:val="Normal"/>
        <w:numPr>
          <w:ilvl w:val="0"/>
          <w:numId w:val="19"/>
        </w:numPr>
        <w:spacing w:lineRule="auto" w:line="240" w:before="69" w:after="0"/>
        <w:rPr>
          <w:rFonts w:eastAsia="Times New Roman" w:cs="Times New Roman"/>
          <w:i/>
          <w:i/>
          <w:iCs/>
          <w:color w:val="auto"/>
          <w:sz w:val="20"/>
          <w:szCs w:val="20"/>
          <w:u w:val="single"/>
          <w:lang w:val="fr-FR" w:eastAsia="zh-CN" w:bidi="ar-SA"/>
        </w:rPr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>Mise au point des spécificités des données d’entrée applicative (MEGA, Ares, sites applicatifs)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183" w:after="0"/>
        <w:ind w:firstLine="340" w:left="0" w:right="0"/>
        <w:rPr/>
      </w:pPr>
      <w:r>
        <w:rPr>
          <w:rFonts w:eastAsia="Times New Roman" w:cs="Times New Roman"/>
          <w:i/>
          <w:iCs/>
          <w:color w:val="auto"/>
          <w:sz w:val="20"/>
          <w:szCs w:val="20"/>
          <w:u w:val="none"/>
          <w:lang w:val="fr-FR" w:eastAsia="zh-CN" w:bidi="ar-SA"/>
        </w:rPr>
        <w:t>Environnement</w:t>
      </w: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 xml:space="preserve"> : Service Now, Office, oibeya, sharepoint, PowerBI, PoolDatacenter, …...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183" w:after="0"/>
        <w:ind w:firstLine="340" w:left="0" w:right="0"/>
        <w:rPr/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183" w:after="0"/>
        <w:ind w:firstLine="340" w:left="0" w:right="0"/>
        <w:rPr>
          <w:rFonts w:eastAsia="Times New Roman" w:cs="Times New Roman"/>
          <w:color w:val="auto"/>
          <w:sz w:val="20"/>
          <w:szCs w:val="20"/>
          <w:lang w:val="fr-FR" w:eastAsia="zh-CN" w:bidi="ar-SA"/>
        </w:rPr>
      </w:pPr>
      <w:r>
        <w:rPr>
          <w:rFonts w:eastAsia="Times New Roman" w:cs="Times New Roman"/>
          <w:color w:val="auto"/>
          <w:sz w:val="22"/>
          <w:szCs w:val="22"/>
          <w:u w:val="single"/>
          <w:lang w:val="fr-FR" w:eastAsia="zh-CN" w:bidi="ar-SA"/>
        </w:rPr>
        <w:t>Ingénieur production</w:t>
      </w:r>
      <w:r>
        <w:rPr>
          <w:rFonts w:eastAsia="Times New Roman" w:cs="Times New Roman"/>
          <w:color w:val="auto"/>
          <w:sz w:val="22"/>
          <w:szCs w:val="22"/>
          <w:u w:val="none"/>
          <w:lang w:val="fr-FR" w:eastAsia="zh-CN" w:bidi="ar-SA"/>
        </w:rPr>
        <w:t xml:space="preserve"> (prestation </w:t>
      </w:r>
      <w:r>
        <w:rPr>
          <w:rFonts w:eastAsia="Times New Roman" w:cs="Times New Roman"/>
          <w:b w:val="false"/>
          <w:bCs w:val="false"/>
          <w:color w:val="000000"/>
          <w:sz w:val="22"/>
          <w:szCs w:val="22"/>
          <w:u w:val="none"/>
          <w:lang w:val="fr-FR" w:eastAsia="zh-CN" w:bidi="ar-SA"/>
        </w:rPr>
        <w:t xml:space="preserve">Crédit Agricole) </w:t>
      </w:r>
      <w:r>
        <w:rPr>
          <w:rFonts w:eastAsia="Times New Roman" w:cs="Times New Roman"/>
          <w:color w:val="auto"/>
          <w:sz w:val="22"/>
          <w:szCs w:val="22"/>
          <w:u w:val="none"/>
          <w:lang w:val="fr-FR" w:eastAsia="zh-CN" w:bidi="ar-SA"/>
        </w:rPr>
        <w:t>: Projet d’évolution Sonarqube et écosystème en cluster mode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183" w:after="0"/>
        <w:ind w:firstLine="340" w:left="0" w:right="0"/>
        <w:rPr>
          <w:rFonts w:eastAsia="Times New Roman" w:cs="Times New Roman"/>
          <w:color w:val="auto"/>
          <w:sz w:val="20"/>
          <w:szCs w:val="20"/>
          <w:lang w:val="fr-FR" w:eastAsia="zh-CN" w:bidi="ar-SA"/>
        </w:rPr>
      </w:pPr>
      <w:r>
        <w:rPr>
          <w:rFonts w:eastAsia="Times New Roman"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u w:val="none"/>
          <w:lang w:val="fr-FR" w:eastAsia="zh-CN" w:bidi="ar-SA"/>
        </w:rPr>
        <w:t>Objectif</w:t>
      </w:r>
      <w:r>
        <w:rPr>
          <w:rFonts w:eastAsia="Times New Roman" w:cs="Times New Roman"/>
          <w:caps w:val="false"/>
          <w:smallCaps w:val="false"/>
          <w:color w:val="000000"/>
          <w:spacing w:val="0"/>
          <w:sz w:val="20"/>
          <w:szCs w:val="20"/>
          <w:u w:val="none"/>
          <w:lang w:val="fr-FR" w:eastAsia="zh-CN" w:bidi="ar-SA"/>
        </w:rPr>
        <w:t xml:space="preserve"> </w:t>
      </w:r>
      <w:r>
        <w:rPr>
          <w:rFonts w:eastAsia="Times New Roman"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u w:val="none"/>
          <w:lang w:val="fr-FR" w:eastAsia="zh-CN" w:bidi="ar-SA"/>
        </w:rPr>
        <w:t>: évolution de sonarqube de datacenter vers cluster pour ajouter de manière transparente des machines virtuelles et des ressources.</w:t>
      </w:r>
    </w:p>
    <w:p>
      <w:pPr>
        <w:pStyle w:val="Normal"/>
        <w:numPr>
          <w:ilvl w:val="0"/>
          <w:numId w:val="19"/>
        </w:numPr>
        <w:spacing w:lineRule="auto" w:line="240" w:before="69" w:after="0"/>
        <w:rPr>
          <w:rFonts w:eastAsia="Times New Roman" w:cs="Times New Roman"/>
          <w:color w:val="auto"/>
          <w:sz w:val="20"/>
          <w:szCs w:val="20"/>
          <w:lang w:val="fr-FR" w:eastAsia="zh-CN" w:bidi="ar-SA"/>
        </w:rPr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>Conception de l’écosystème Sonarqube Cluster pour validation des données et architecture</w:t>
      </w:r>
    </w:p>
    <w:p>
      <w:pPr>
        <w:pStyle w:val="Normal"/>
        <w:numPr>
          <w:ilvl w:val="0"/>
          <w:numId w:val="19"/>
        </w:numPr>
        <w:spacing w:lineRule="auto" w:line="240" w:before="69" w:after="0"/>
        <w:rPr>
          <w:rFonts w:eastAsia="Times New Roman" w:cs="Times New Roman"/>
          <w:color w:val="auto"/>
          <w:sz w:val="20"/>
          <w:szCs w:val="20"/>
          <w:lang w:val="fr-FR" w:eastAsia="zh-CN" w:bidi="ar-SA"/>
        </w:rPr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>Automatisation des déploiements par script : Sonarqube, Elasticsearch, Nginx, Docker, Grafana</w:t>
      </w:r>
    </w:p>
    <w:p>
      <w:pPr>
        <w:pStyle w:val="Normal"/>
        <w:numPr>
          <w:ilvl w:val="0"/>
          <w:numId w:val="19"/>
        </w:numPr>
        <w:spacing w:lineRule="auto" w:line="240" w:before="69" w:after="0"/>
        <w:rPr>
          <w:rFonts w:eastAsia="Times New Roman" w:cs="Times New Roman"/>
          <w:color w:val="auto"/>
          <w:sz w:val="20"/>
          <w:szCs w:val="20"/>
          <w:lang w:val="fr-FR" w:eastAsia="zh-CN" w:bidi="ar-SA"/>
        </w:rPr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>Paramétrage et configuration des produits avec Ansible, yaml, Python</w:t>
      </w:r>
    </w:p>
    <w:p>
      <w:pPr>
        <w:pStyle w:val="Normal"/>
        <w:numPr>
          <w:ilvl w:val="0"/>
          <w:numId w:val="19"/>
        </w:numPr>
        <w:spacing w:lineRule="auto" w:line="240" w:before="69" w:after="0"/>
        <w:rPr>
          <w:rFonts w:eastAsia="Times New Roman" w:cs="Times New Roman"/>
          <w:i/>
          <w:i/>
          <w:iCs/>
          <w:color w:val="auto"/>
          <w:sz w:val="20"/>
          <w:szCs w:val="20"/>
          <w:u w:val="single"/>
          <w:lang w:val="fr-FR" w:eastAsia="zh-CN" w:bidi="ar-SA"/>
        </w:rPr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>Validation des process et données dans Gitlab.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183" w:after="0"/>
        <w:ind w:firstLine="340" w:left="0" w:right="0"/>
        <w:rPr/>
      </w:pPr>
      <w:r>
        <w:rPr>
          <w:rFonts w:eastAsia="Times New Roman" w:cs="Times New Roman"/>
          <w:i/>
          <w:iCs/>
          <w:color w:val="auto"/>
          <w:sz w:val="20"/>
          <w:szCs w:val="20"/>
          <w:u w:val="none"/>
          <w:lang w:val="fr-FR" w:eastAsia="zh-CN" w:bidi="ar-SA"/>
        </w:rPr>
        <w:t>Environnement</w:t>
      </w: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 xml:space="preserve"> : Ubuntu, Tomcat, Nginx, Elasticsearch, Visual Studio, yaml, Python, Ansible, Docker, Gitlab</w:t>
      </w:r>
    </w:p>
    <w:p>
      <w:pPr>
        <w:pStyle w:val="Normal"/>
        <w:spacing w:lineRule="auto" w:line="240" w:before="183" w:after="0"/>
        <w:rPr/>
      </w:pPr>
      <w:r>
        <w:rPr/>
      </w:r>
    </w:p>
    <w:p>
      <w:pPr>
        <w:pStyle w:val="Heading2"/>
        <w:numPr>
          <w:ilvl w:val="1"/>
          <w:numId w:val="1"/>
        </w:numPr>
        <w:spacing w:lineRule="auto" w:line="240" w:before="183" w:after="0"/>
        <w:ind w:hanging="0" w:left="0" w:right="0"/>
        <w:rPr>
          <w:rFonts w:ascii="Times New Roman" w:hAnsi="Times New Roman" w:eastAsia="Times New Roman" w:cs="Times New Roman"/>
          <w:color w:val="000066"/>
          <w:sz w:val="22"/>
          <w:szCs w:val="22"/>
          <w:lang w:val="fr-FR" w:eastAsia="zh-CN" w:bidi="ar-SA"/>
        </w:rPr>
      </w:pPr>
      <w:r>
        <w:rPr>
          <w:rFonts w:eastAsia="Times New Roman" w:cs="Times New Roman"/>
          <w:color w:val="000066"/>
          <w:sz w:val="22"/>
          <w:szCs w:val="22"/>
          <w:lang w:val="fr-FR" w:eastAsia="zh-CN" w:bidi="ar-SA"/>
        </w:rPr>
        <w:t xml:space="preserve">10/2021 - 06/2023 Group Inetum </w:t>
      </w:r>
    </w:p>
    <w:p>
      <w:pPr>
        <w:pStyle w:val="Heading9"/>
        <w:numPr>
          <w:ilvl w:val="8"/>
          <w:numId w:val="1"/>
        </w:numPr>
        <w:spacing w:lineRule="auto" w:line="240" w:before="183" w:after="0"/>
        <w:ind w:hanging="0" w:left="0" w:right="0"/>
        <w:rPr>
          <w:rFonts w:eastAsia="Times New Roman" w:cs="Times New Roman"/>
          <w:color w:val="auto"/>
          <w:sz w:val="22"/>
          <w:szCs w:val="22"/>
          <w:lang w:val="fr-FR" w:eastAsia="zh-CN" w:bidi="ar-SA"/>
        </w:rPr>
      </w:pPr>
      <w:r>
        <w:rPr>
          <w:rFonts w:eastAsia="Times New Roman" w:cs="Times New Roman" w:ascii="Times New Roman" w:hAnsi="Times New Roman"/>
          <w:color w:val="000066"/>
          <w:sz w:val="22"/>
          <w:szCs w:val="22"/>
          <w:lang w:val="fr-FR" w:eastAsia="zh-CN" w:bidi="ar-SA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val="fr-FR" w:eastAsia="zh-CN" w:bidi="ar-SA"/>
        </w:rPr>
        <w:t>07/2022 au 06/2023- Orange BI B2B</w:t>
      </w:r>
    </w:p>
    <w:p>
      <w:pPr>
        <w:pStyle w:val="Normal"/>
        <w:spacing w:lineRule="auto" w:line="240" w:before="183" w:after="0"/>
        <w:rPr>
          <w:rFonts w:eastAsia="Times New Roman" w:cs="Times New Roman"/>
          <w:color w:val="auto"/>
          <w:sz w:val="20"/>
          <w:szCs w:val="20"/>
          <w:lang w:val="fr-FR" w:eastAsia="zh-CN" w:bidi="ar-SA"/>
        </w:rPr>
      </w:pPr>
      <w:r>
        <w:rPr>
          <w:rFonts w:eastAsia="Times New Roman" w:cs="Times New Roman"/>
          <w:color w:val="auto"/>
          <w:sz w:val="22"/>
          <w:szCs w:val="22"/>
          <w:lang w:val="fr-FR" w:eastAsia="zh-CN" w:bidi="ar-SA"/>
        </w:rPr>
        <w:tab/>
      </w:r>
      <w:r>
        <w:rPr>
          <w:rFonts w:eastAsia="Times New Roman" w:cs="Times New Roman"/>
          <w:color w:val="auto"/>
          <w:sz w:val="22"/>
          <w:szCs w:val="22"/>
          <w:u w:val="single"/>
          <w:lang w:val="fr-FR" w:eastAsia="zh-CN" w:bidi="ar-SA"/>
        </w:rPr>
        <w:t>Ingénieur production BI</w:t>
      </w:r>
      <w:r>
        <w:rPr>
          <w:rFonts w:eastAsia="Times New Roman" w:cs="Times New Roman"/>
          <w:color w:val="auto"/>
          <w:sz w:val="22"/>
          <w:szCs w:val="22"/>
          <w:u w:val="none"/>
          <w:lang w:val="fr-FR" w:eastAsia="zh-CN" w:bidi="ar-SA"/>
        </w:rPr>
        <w:t xml:space="preserve"> </w:t>
        <w:tab/>
        <w:tab/>
        <w:tab/>
        <w:tab/>
      </w:r>
      <w:r>
        <w:rPr>
          <w:rFonts w:eastAsia="Times New Roman" w:cs="Times New Roman"/>
          <w:b/>
          <w:bCs/>
          <w:i/>
          <w:iCs/>
          <w:color w:val="481D32"/>
          <w:sz w:val="24"/>
          <w:szCs w:val="24"/>
          <w:u w:val="none"/>
          <w:lang w:val="fr-FR" w:eastAsia="zh-CN" w:bidi="ar-SA"/>
        </w:rPr>
        <w:t xml:space="preserve">Projet Run B2B  </w:t>
      </w:r>
    </w:p>
    <w:p>
      <w:pPr>
        <w:pStyle w:val="Normal"/>
        <w:numPr>
          <w:ilvl w:val="0"/>
          <w:numId w:val="19"/>
        </w:numPr>
        <w:spacing w:lineRule="auto" w:line="240" w:before="69" w:after="0"/>
        <w:rPr>
          <w:rFonts w:eastAsia="Times New Roman" w:cs="Times New Roman"/>
          <w:color w:val="auto"/>
          <w:sz w:val="20"/>
          <w:szCs w:val="20"/>
          <w:lang w:val="fr-FR" w:eastAsia="zh-CN" w:bidi="ar-SA"/>
        </w:rPr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>Elaboration des méthodes pour évoluer les applications</w:t>
      </w:r>
    </w:p>
    <w:p>
      <w:pPr>
        <w:pStyle w:val="Normal"/>
        <w:numPr>
          <w:ilvl w:val="0"/>
          <w:numId w:val="19"/>
        </w:numPr>
        <w:spacing w:lineRule="auto" w:line="240" w:before="69" w:after="0"/>
        <w:rPr>
          <w:rFonts w:eastAsia="Times New Roman" w:cs="Times New Roman"/>
          <w:color w:val="auto"/>
          <w:sz w:val="20"/>
          <w:szCs w:val="20"/>
          <w:lang w:val="fr-FR" w:eastAsia="zh-CN" w:bidi="ar-SA"/>
        </w:rPr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>Mise à niveau des applications</w:t>
      </w:r>
    </w:p>
    <w:p>
      <w:pPr>
        <w:pStyle w:val="Normal"/>
        <w:numPr>
          <w:ilvl w:val="0"/>
          <w:numId w:val="19"/>
        </w:numPr>
        <w:spacing w:lineRule="auto" w:line="240" w:before="69" w:after="0"/>
        <w:rPr>
          <w:rFonts w:eastAsia="Times New Roman" w:cs="Times New Roman"/>
          <w:i/>
          <w:i/>
          <w:iCs/>
          <w:color w:val="auto"/>
          <w:sz w:val="20"/>
          <w:szCs w:val="20"/>
          <w:u w:val="single"/>
          <w:lang w:val="fr-FR" w:eastAsia="zh-CN" w:bidi="ar-SA"/>
        </w:rPr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>Mise à jour documentaire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183" w:after="0"/>
        <w:ind w:firstLine="340" w:left="0" w:right="0"/>
        <w:jc w:val="left"/>
        <w:rPr/>
      </w:pPr>
      <w:r>
        <w:rPr>
          <w:rFonts w:eastAsia="Times New Roman" w:cs="Times New Roman"/>
          <w:i/>
          <w:iCs/>
          <w:color w:val="auto"/>
          <w:sz w:val="20"/>
          <w:szCs w:val="20"/>
          <w:u w:val="none"/>
          <w:lang w:val="fr-FR" w:eastAsia="zh-CN" w:bidi="ar-SA"/>
        </w:rPr>
        <w:t>Environnement</w:t>
      </w: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 xml:space="preserve"> : sites applicatifs, RedHat.</w:t>
      </w:r>
    </w:p>
    <w:p>
      <w:pPr>
        <w:pStyle w:val="Normal"/>
        <w:spacing w:lineRule="auto" w:line="240" w:before="183" w:after="0"/>
        <w:rPr/>
      </w:pPr>
      <w:r>
        <w:rPr/>
      </w:r>
    </w:p>
    <w:p>
      <w:pPr>
        <w:pStyle w:val="Normal"/>
        <w:spacing w:lineRule="auto" w:line="240" w:before="183" w:after="0"/>
        <w:ind w:hanging="0" w:left="420" w:right="0"/>
        <w:rPr>
          <w:rFonts w:eastAsia="Times New Roman" w:cs="Times New Roman"/>
          <w:color w:val="auto"/>
          <w:sz w:val="22"/>
          <w:szCs w:val="22"/>
          <w:u w:val="single"/>
          <w:lang w:val="fr-FR" w:eastAsia="zh-CN" w:bidi="ar-SA"/>
        </w:rPr>
      </w:pPr>
      <w:r>
        <w:rPr>
          <w:rFonts w:eastAsia="Times New Roman" w:cs="Times New Roman"/>
          <w:b w:val="false"/>
          <w:bCs w:val="false"/>
          <w:color w:val="000000"/>
          <w:sz w:val="22"/>
          <w:szCs w:val="22"/>
          <w:lang w:val="fr-FR" w:eastAsia="zh-CN" w:bidi="ar-SA"/>
        </w:rPr>
        <w:t>05/2022 à 06/2022 (1 mois) Occitanie - Montpellier</w:t>
      </w:r>
    </w:p>
    <w:p>
      <w:pPr>
        <w:pStyle w:val="Normal"/>
        <w:spacing w:lineRule="auto" w:line="240" w:before="183" w:after="0"/>
        <w:ind w:hanging="0" w:left="420" w:right="0"/>
        <w:rPr>
          <w:rFonts w:eastAsia="Times New Roman" w:cs="Times New Roman"/>
          <w:color w:val="auto"/>
          <w:sz w:val="20"/>
          <w:szCs w:val="20"/>
          <w:lang w:val="fr-FR" w:eastAsia="zh-CN" w:bidi="ar-SA"/>
        </w:rPr>
      </w:pPr>
      <w:r>
        <w:rPr>
          <w:rFonts w:eastAsia="Times New Roman" w:cs="Times New Roman"/>
          <w:color w:val="auto"/>
          <w:sz w:val="22"/>
          <w:szCs w:val="22"/>
          <w:u w:val="single"/>
          <w:lang w:val="fr-FR" w:eastAsia="zh-CN" w:bidi="ar-SA"/>
        </w:rPr>
        <w:t>Ingénieur data</w:t>
      </w:r>
      <w:r>
        <w:rPr>
          <w:rFonts w:eastAsia="Times New Roman" w:cs="Times New Roman"/>
          <w:color w:val="auto"/>
          <w:sz w:val="22"/>
          <w:szCs w:val="22"/>
          <w:u w:val="none"/>
          <w:lang w:val="fr-FR" w:eastAsia="zh-CN" w:bidi="ar-SA"/>
        </w:rPr>
        <w:t xml:space="preserve"> </w:t>
        <w:tab/>
        <w:tab/>
        <w:tab/>
        <w:tab/>
        <w:tab/>
        <w:tab/>
      </w:r>
      <w:r>
        <w:rPr>
          <w:rFonts w:eastAsia="Times New Roman" w:cs="Times New Roman"/>
          <w:b/>
          <w:bCs/>
          <w:i/>
          <w:iCs/>
          <w:color w:val="481D32"/>
          <w:sz w:val="24"/>
          <w:szCs w:val="24"/>
          <w:lang w:val="fr-FR" w:eastAsia="zh-CN" w:bidi="ar-SA"/>
        </w:rPr>
        <w:t>Projet TMA occitanie</w:t>
      </w:r>
    </w:p>
    <w:p>
      <w:pPr>
        <w:pStyle w:val="Normal"/>
        <w:spacing w:lineRule="auto" w:line="240" w:before="183" w:after="0"/>
        <w:rPr>
          <w:rFonts w:eastAsia="Times New Roman" w:cs="Times New Roman"/>
          <w:color w:val="auto"/>
          <w:sz w:val="20"/>
          <w:szCs w:val="20"/>
          <w:lang w:val="fr-FR" w:eastAsia="zh-CN" w:bidi="ar-SA"/>
        </w:rPr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>MCO, sollicitation, maintien des applications de la région Occitanie</w:t>
      </w:r>
    </w:p>
    <w:p>
      <w:pPr>
        <w:pStyle w:val="Normal"/>
        <w:numPr>
          <w:ilvl w:val="0"/>
          <w:numId w:val="21"/>
        </w:numPr>
        <w:spacing w:lineRule="auto" w:line="240" w:before="69" w:after="0"/>
        <w:rPr>
          <w:rFonts w:eastAsia="Times New Roman" w:cs="Times New Roman"/>
          <w:color w:val="auto"/>
          <w:sz w:val="20"/>
          <w:szCs w:val="20"/>
          <w:lang w:val="fr-FR" w:eastAsia="zh-CN" w:bidi="ar-SA"/>
        </w:rPr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>Météo</w:t>
      </w:r>
    </w:p>
    <w:p>
      <w:pPr>
        <w:pStyle w:val="Normal"/>
        <w:numPr>
          <w:ilvl w:val="0"/>
          <w:numId w:val="21"/>
        </w:numPr>
        <w:spacing w:lineRule="auto" w:line="240" w:before="69" w:after="0"/>
        <w:rPr>
          <w:rFonts w:eastAsia="Times New Roman" w:cs="Times New Roman"/>
          <w:color w:val="auto"/>
          <w:sz w:val="20"/>
          <w:szCs w:val="20"/>
          <w:lang w:val="fr-FR" w:eastAsia="zh-CN" w:bidi="ar-SA"/>
        </w:rPr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>Contrôle des traitements de la nuit</w:t>
      </w:r>
    </w:p>
    <w:p>
      <w:pPr>
        <w:pStyle w:val="Normal"/>
        <w:numPr>
          <w:ilvl w:val="0"/>
          <w:numId w:val="21"/>
        </w:numPr>
        <w:spacing w:lineRule="auto" w:line="240" w:before="69" w:after="0"/>
        <w:rPr>
          <w:rFonts w:eastAsia="Times New Roman" w:cs="Times New Roman"/>
          <w:color w:val="auto"/>
          <w:sz w:val="20"/>
          <w:szCs w:val="20"/>
          <w:lang w:val="fr-FR" w:eastAsia="zh-CN" w:bidi="ar-SA"/>
        </w:rPr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>Contrôle des taches d'ordonnancement Vtom</w:t>
      </w:r>
    </w:p>
    <w:p>
      <w:pPr>
        <w:pStyle w:val="Normal"/>
        <w:spacing w:lineRule="auto" w:line="240" w:before="183" w:after="0"/>
        <w:rPr>
          <w:rFonts w:eastAsia="Times New Roman" w:cs="Times New Roman"/>
          <w:color w:val="auto"/>
          <w:sz w:val="20"/>
          <w:szCs w:val="20"/>
          <w:lang w:val="fr-FR" w:eastAsia="zh-CN" w:bidi="ar-SA"/>
        </w:rPr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>TMA , tierce maintenance applicative</w:t>
      </w:r>
    </w:p>
    <w:p>
      <w:pPr>
        <w:pStyle w:val="Normal"/>
        <w:numPr>
          <w:ilvl w:val="0"/>
          <w:numId w:val="20"/>
        </w:numPr>
        <w:spacing w:lineRule="auto" w:line="240" w:before="69" w:after="0"/>
        <w:rPr>
          <w:rFonts w:eastAsia="Times New Roman" w:cs="Times New Roman"/>
          <w:color w:val="auto"/>
          <w:sz w:val="20"/>
          <w:szCs w:val="20"/>
          <w:lang w:val="fr-FR" w:eastAsia="zh-CN" w:bidi="ar-SA"/>
        </w:rPr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>Maintien et évolution des applications région (grand angle notamment)</w:t>
      </w:r>
    </w:p>
    <w:p>
      <w:pPr>
        <w:pStyle w:val="Normal"/>
        <w:numPr>
          <w:ilvl w:val="0"/>
          <w:numId w:val="20"/>
        </w:numPr>
        <w:spacing w:lineRule="auto" w:line="240" w:before="69" w:after="0"/>
        <w:rPr>
          <w:rFonts w:eastAsia="Times New Roman" w:cs="Times New Roman"/>
          <w:color w:val="auto"/>
          <w:sz w:val="20"/>
          <w:szCs w:val="20"/>
          <w:lang w:val="fr-FR" w:eastAsia="zh-CN" w:bidi="ar-SA"/>
        </w:rPr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>Migration des données annuelles</w:t>
      </w:r>
    </w:p>
    <w:p>
      <w:pPr>
        <w:pStyle w:val="Normal"/>
        <w:numPr>
          <w:ilvl w:val="0"/>
          <w:numId w:val="20"/>
        </w:numPr>
        <w:spacing w:lineRule="auto" w:line="240" w:before="69" w:after="0"/>
        <w:rPr>
          <w:rFonts w:eastAsia="Times New Roman" w:cs="Times New Roman"/>
          <w:color w:val="auto"/>
          <w:sz w:val="20"/>
          <w:szCs w:val="20"/>
          <w:lang w:val="fr-FR" w:eastAsia="zh-CN" w:bidi="ar-SA"/>
        </w:rPr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>Récupération des données année n-1 vers année en cours pour transports scolaire, inscription aux écoles, enseignants</w:t>
      </w:r>
    </w:p>
    <w:p>
      <w:pPr>
        <w:pStyle w:val="Normal"/>
        <w:numPr>
          <w:ilvl w:val="0"/>
          <w:numId w:val="20"/>
        </w:numPr>
        <w:spacing w:lineRule="auto" w:line="240" w:before="69" w:after="0"/>
        <w:rPr>
          <w:rFonts w:eastAsia="Times New Roman" w:cs="Times New Roman"/>
          <w:color w:val="auto"/>
          <w:sz w:val="20"/>
          <w:szCs w:val="20"/>
          <w:lang w:val="fr-FR" w:eastAsia="zh-CN" w:bidi="ar-SA"/>
        </w:rPr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>Analyse des anomalies</w:t>
      </w:r>
    </w:p>
    <w:p>
      <w:pPr>
        <w:pStyle w:val="Normal"/>
        <w:numPr>
          <w:ilvl w:val="0"/>
          <w:numId w:val="20"/>
        </w:numPr>
        <w:spacing w:lineRule="auto" w:line="240" w:before="69" w:after="0"/>
        <w:rPr>
          <w:rFonts w:eastAsia="Times New Roman" w:cs="Times New Roman"/>
          <w:i/>
          <w:i/>
          <w:iCs/>
          <w:color w:val="auto"/>
          <w:sz w:val="20"/>
          <w:szCs w:val="20"/>
          <w:u w:val="single"/>
          <w:lang w:val="fr-FR" w:eastAsia="zh-CN" w:bidi="ar-SA"/>
        </w:rPr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>Dump bases données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183" w:after="0"/>
        <w:ind w:firstLine="340" w:left="0" w:right="0"/>
        <w:jc w:val="left"/>
        <w:rPr/>
      </w:pPr>
      <w:r>
        <w:rPr>
          <w:rFonts w:eastAsia="Times New Roman" w:cs="Times New Roman"/>
          <w:i/>
          <w:iCs/>
          <w:color w:val="auto"/>
          <w:sz w:val="20"/>
          <w:szCs w:val="20"/>
          <w:u w:val="none"/>
          <w:lang w:val="fr-FR" w:eastAsia="zh-CN" w:bidi="ar-SA"/>
        </w:rPr>
        <w:t>Environnement</w:t>
      </w: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 xml:space="preserve"> : Tomcat, Vtom, Ethernet, Protocole IP v4, Shell, HTML 5.</w:t>
      </w:r>
    </w:p>
    <w:p>
      <w:pPr>
        <w:pStyle w:val="Normal"/>
        <w:spacing w:lineRule="auto" w:line="240" w:before="183" w:after="0"/>
        <w:rPr/>
      </w:pPr>
      <w:r>
        <w:rPr/>
      </w:r>
    </w:p>
    <w:p>
      <w:pPr>
        <w:pStyle w:val="Normal"/>
        <w:spacing w:lineRule="auto" w:line="240" w:before="183" w:after="0"/>
        <w:ind w:hanging="0" w:left="420" w:right="0"/>
        <w:rPr>
          <w:rFonts w:eastAsia="Times New Roman" w:cs="Times New Roman"/>
          <w:color w:val="auto"/>
          <w:sz w:val="22"/>
          <w:szCs w:val="22"/>
          <w:u w:val="single"/>
          <w:lang w:val="fr-FR" w:eastAsia="zh-CN" w:bidi="ar-SA"/>
        </w:rPr>
      </w:pPr>
      <w:r>
        <w:rPr>
          <w:rFonts w:eastAsia="Times New Roman" w:cs="Times New Roman"/>
          <w:b w:val="false"/>
          <w:bCs w:val="false"/>
          <w:color w:val="000000"/>
          <w:sz w:val="22"/>
          <w:szCs w:val="22"/>
          <w:lang w:val="fr-FR" w:eastAsia="zh-CN" w:bidi="ar-SA"/>
        </w:rPr>
        <w:t>10/2021 à 05/2022 (7 mois) Projet Orange - MIGOA</w:t>
      </w:r>
    </w:p>
    <w:p>
      <w:pPr>
        <w:pStyle w:val="Normal"/>
        <w:spacing w:lineRule="auto" w:line="240" w:before="183" w:after="0"/>
        <w:ind w:hanging="0" w:left="420" w:right="0"/>
        <w:rPr>
          <w:rFonts w:eastAsia="Times New Roman" w:cs="Times New Roman"/>
          <w:color w:val="auto"/>
          <w:sz w:val="20"/>
          <w:szCs w:val="20"/>
          <w:lang w:val="fr-FR" w:eastAsia="zh-CN" w:bidi="ar-SA"/>
        </w:rPr>
      </w:pPr>
      <w:r>
        <w:rPr>
          <w:rFonts w:eastAsia="Times New Roman" w:cs="Times New Roman"/>
          <w:color w:val="auto"/>
          <w:sz w:val="22"/>
          <w:szCs w:val="22"/>
          <w:u w:val="single"/>
          <w:lang w:val="fr-FR" w:eastAsia="zh-CN" w:bidi="ar-SA"/>
        </w:rPr>
        <w:t xml:space="preserve">Ingénieur Production </w:t>
      </w:r>
      <w:r>
        <w:rPr>
          <w:rFonts w:eastAsia="Times New Roman" w:cs="Times New Roman"/>
          <w:b/>
          <w:bCs/>
          <w:i/>
          <w:iCs/>
          <w:color w:val="auto"/>
          <w:sz w:val="20"/>
          <w:szCs w:val="20"/>
          <w:lang w:val="fr-FR" w:eastAsia="zh-CN" w:bidi="ar-SA"/>
        </w:rPr>
        <w:tab/>
        <w:tab/>
        <w:tab/>
        <w:tab/>
        <w:tab/>
      </w:r>
      <w:r>
        <w:rPr>
          <w:rFonts w:eastAsia="Times New Roman" w:cs="Times New Roman"/>
          <w:b/>
          <w:bCs/>
          <w:i/>
          <w:iCs/>
          <w:color w:val="481D32"/>
          <w:sz w:val="24"/>
          <w:szCs w:val="24"/>
          <w:lang w:val="fr-FR" w:eastAsia="zh-CN" w:bidi="ar-SA"/>
        </w:rPr>
        <w:t>Orange - Marseille</w:t>
      </w:r>
    </w:p>
    <w:p>
      <w:pPr>
        <w:pStyle w:val="Normal"/>
        <w:numPr>
          <w:ilvl w:val="0"/>
          <w:numId w:val="22"/>
        </w:numPr>
        <w:spacing w:lineRule="auto" w:line="240" w:before="12" w:after="0"/>
        <w:rPr>
          <w:rFonts w:eastAsia="Times New Roman" w:cs="Times New Roman"/>
          <w:color w:val="auto"/>
          <w:sz w:val="20"/>
          <w:szCs w:val="20"/>
          <w:lang w:val="fr-FR" w:eastAsia="zh-CN" w:bidi="ar-SA"/>
        </w:rPr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>Mise à niveau package ordonnancement pour ordonnanceur Dollar Univers</w:t>
      </w:r>
    </w:p>
    <w:p>
      <w:pPr>
        <w:pStyle w:val="Normal"/>
        <w:numPr>
          <w:ilvl w:val="0"/>
          <w:numId w:val="22"/>
        </w:numPr>
        <w:spacing w:lineRule="auto" w:line="240" w:before="12" w:after="0"/>
        <w:rPr>
          <w:rFonts w:eastAsia="Times New Roman" w:cs="Times New Roman"/>
          <w:color w:val="auto"/>
          <w:sz w:val="20"/>
          <w:szCs w:val="20"/>
          <w:lang w:val="fr-FR" w:eastAsia="zh-CN" w:bidi="ar-SA"/>
        </w:rPr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>ajout code batch et shell pour automatiser l'installation ou l'update de Dollar Universe.</w:t>
      </w:r>
    </w:p>
    <w:p>
      <w:pPr>
        <w:pStyle w:val="Normal"/>
        <w:numPr>
          <w:ilvl w:val="0"/>
          <w:numId w:val="22"/>
        </w:numPr>
        <w:spacing w:lineRule="auto" w:line="240" w:before="12" w:after="0"/>
        <w:rPr>
          <w:rFonts w:eastAsia="Times New Roman" w:cs="Times New Roman"/>
          <w:color w:val="auto"/>
          <w:sz w:val="20"/>
          <w:szCs w:val="20"/>
          <w:lang w:val="fr-FR" w:eastAsia="zh-CN" w:bidi="ar-SA"/>
        </w:rPr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>Package Scripting ksh, bash</w:t>
      </w:r>
    </w:p>
    <w:p>
      <w:pPr>
        <w:pStyle w:val="Normal"/>
        <w:spacing w:lineRule="auto" w:line="240" w:before="183" w:after="0"/>
        <w:rPr>
          <w:rFonts w:eastAsia="Times New Roman" w:cs="Times New Roman"/>
          <w:color w:val="000066"/>
          <w:sz w:val="22"/>
          <w:szCs w:val="22"/>
          <w:lang w:val="fr-FR" w:eastAsia="zh-CN" w:bidi="ar-SA"/>
        </w:rPr>
      </w:pPr>
      <w:r>
        <w:rPr>
          <w:rFonts w:eastAsia="Times New Roman" w:cs="Times New Roman"/>
          <w:i/>
          <w:iCs/>
          <w:color w:val="auto"/>
          <w:sz w:val="20"/>
          <w:szCs w:val="20"/>
          <w:u w:val="single"/>
          <w:lang w:val="fr-FR" w:eastAsia="zh-CN" w:bidi="ar-SA"/>
        </w:rPr>
        <w:t>système</w:t>
      </w: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 xml:space="preserve"> : Red hat, AIX, hp-ux, Microsoft</w:t>
      </w:r>
    </w:p>
    <w:p>
      <w:pPr>
        <w:pStyle w:val="Heading2"/>
        <w:numPr>
          <w:ilvl w:val="1"/>
          <w:numId w:val="1"/>
        </w:numPr>
        <w:spacing w:lineRule="auto" w:line="276" w:before="183" w:after="0"/>
        <w:ind w:hanging="0" w:left="0" w:right="0"/>
        <w:rPr>
          <w:sz w:val="22"/>
          <w:szCs w:val="22"/>
        </w:rPr>
      </w:pPr>
      <w:r>
        <w:rPr>
          <w:rFonts w:eastAsia="Times New Roman" w:cs="Times New Roman"/>
          <w:color w:val="000066"/>
          <w:sz w:val="22"/>
          <w:szCs w:val="22"/>
          <w:lang w:val="fr-FR" w:eastAsia="zh-CN" w:bidi="ar-SA"/>
        </w:rPr>
        <w:t>07/2020 à 10/2021 Groupama par ZenIt</w:t>
      </w: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0"/>
        <w:ind w:hanging="283" w:left="737" w:right="0"/>
        <w:jc w:val="left"/>
        <w:rPr>
          <w:b w:val="false"/>
          <w:bCs w:val="false"/>
          <w:u w:val="single"/>
          <w:lang w:val="fr-FR" w:bidi="ar-SA"/>
        </w:rPr>
      </w:pPr>
      <w:r>
        <w:rPr>
          <w:sz w:val="22"/>
          <w:szCs w:val="22"/>
          <w:u w:val="single"/>
        </w:rPr>
        <w:t>Ingénieur production</w:t>
      </w:r>
      <w:r>
        <w:rPr>
          <w:sz w:val="22"/>
          <w:szCs w:val="22"/>
          <w:u w:val="none"/>
        </w:rPr>
        <w:t xml:space="preserve"> : </w:t>
      </w:r>
      <w:r>
        <w:rPr>
          <w:sz w:val="22"/>
          <w:szCs w:val="22"/>
        </w:rPr>
        <w:t>fabrication des jobs et schedules d’ordonnancement et d’orchestration.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hanging="737" w:left="737" w:right="0"/>
        <w:jc w:val="left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fr-FR" w:eastAsia="zh-CN" w:bidi="ar-SA"/>
        </w:rPr>
        <w:tab/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fr-FR" w:eastAsia="zh-CN" w:bidi="ar-SA"/>
        </w:rPr>
        <w:t>Objectif</w:t>
      </w:r>
      <w:r>
        <w:rPr>
          <w:rFonts w:eastAsia="Times New Roman" w:cs="Times New Roman"/>
          <w:color w:val="auto"/>
          <w:kern w:val="0"/>
          <w:sz w:val="22"/>
          <w:szCs w:val="22"/>
          <w:lang w:val="fr-FR" w:eastAsia="zh-CN" w:bidi="ar-SA"/>
        </w:rPr>
        <w:t xml:space="preserve"> : automatiser et orchestrer tous les flux de données du groupe Groupama, résoudre les incidents et devenir proactif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  <w:u w:val="none"/>
          <w:lang w:val="fr-FR" w:bidi="ar-SA"/>
        </w:rPr>
        <w:t>.</w:t>
      </w:r>
    </w:p>
    <w:p>
      <w:pPr>
        <w:pStyle w:val="Normal"/>
        <w:widowControl w:val="false"/>
        <w:numPr>
          <w:ilvl w:val="0"/>
          <w:numId w:val="23"/>
        </w:numPr>
        <w:tabs>
          <w:tab w:val="clear" w:pos="420"/>
          <w:tab w:val="left" w:pos="0" w:leader="none"/>
          <w:tab w:val="left" w:pos="708" w:leader="none"/>
        </w:tabs>
        <w:spacing w:lineRule="atLeast" w:line="100" w:before="120" w:after="0"/>
        <w:rPr/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>Création, modification, adaptation de jobs OpCon Ordonnancement (scheduling),</w:t>
      </w:r>
    </w:p>
    <w:p>
      <w:pPr>
        <w:pStyle w:val="Normal"/>
        <w:widowControl w:val="false"/>
        <w:numPr>
          <w:ilvl w:val="0"/>
          <w:numId w:val="23"/>
        </w:numPr>
        <w:tabs>
          <w:tab w:val="clear" w:pos="420"/>
          <w:tab w:val="left" w:pos="0" w:leader="none"/>
          <w:tab w:val="left" w:pos="708" w:leader="none"/>
        </w:tabs>
        <w:spacing w:lineRule="atLeast" w:line="100" w:before="120" w:after="0"/>
        <w:rPr/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>Build, run d’orchestration OpCon</w:t>
      </w:r>
    </w:p>
    <w:p>
      <w:pPr>
        <w:pStyle w:val="Normal"/>
        <w:widowControl w:val="false"/>
        <w:numPr>
          <w:ilvl w:val="0"/>
          <w:numId w:val="23"/>
        </w:numPr>
        <w:tabs>
          <w:tab w:val="clear" w:pos="420"/>
          <w:tab w:val="left" w:pos="0" w:leader="none"/>
          <w:tab w:val="left" w:pos="708" w:leader="none"/>
        </w:tabs>
        <w:spacing w:lineRule="atLeast" w:line="100" w:before="120" w:after="0"/>
        <w:rPr/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>Résolution d’incident serviceNow</w:t>
      </w:r>
    </w:p>
    <w:p>
      <w:pPr>
        <w:pStyle w:val="Normal"/>
        <w:widowControl w:val="false"/>
        <w:numPr>
          <w:ilvl w:val="0"/>
          <w:numId w:val="23"/>
        </w:numPr>
        <w:tabs>
          <w:tab w:val="clear" w:pos="420"/>
          <w:tab w:val="left" w:pos="0" w:leader="none"/>
          <w:tab w:val="left" w:pos="708" w:leader="none"/>
        </w:tabs>
        <w:spacing w:lineRule="atLeast" w:line="100" w:before="120" w:after="0"/>
        <w:rPr/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>Flux FTP, flux NAS, Axway gateway</w:t>
      </w:r>
    </w:p>
    <w:p>
      <w:pPr>
        <w:pStyle w:val="Normal"/>
        <w:spacing w:lineRule="auto" w:line="240" w:before="183" w:after="0"/>
        <w:rPr>
          <w:color w:val="000066"/>
          <w:sz w:val="22"/>
          <w:szCs w:val="22"/>
          <w:lang w:val="fr-FR" w:bidi="ar-SA"/>
        </w:rPr>
      </w:pPr>
      <w:r>
        <w:rPr>
          <w:rFonts w:eastAsia="Times New Roman" w:cs="Times New Roman"/>
          <w:i/>
          <w:iCs/>
          <w:color w:val="auto"/>
          <w:sz w:val="20"/>
          <w:szCs w:val="20"/>
          <w:u w:val="single"/>
          <w:lang w:val="fr-FR" w:eastAsia="zh-CN" w:bidi="ar-SA"/>
        </w:rPr>
        <w:t>Environnement</w:t>
      </w: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 xml:space="preserve"> : opcon/orm sma technologies,  serviceNow</w:t>
      </w:r>
    </w:p>
    <w:p>
      <w:pPr>
        <w:pStyle w:val="Heading2"/>
        <w:numPr>
          <w:ilvl w:val="1"/>
          <w:numId w:val="1"/>
        </w:numPr>
        <w:spacing w:before="240" w:after="0"/>
        <w:ind w:hanging="0" w:left="0" w:right="0"/>
        <w:rPr>
          <w:sz w:val="22"/>
          <w:szCs w:val="22"/>
          <w:u w:val="single"/>
          <w:lang w:val="fr-FR" w:bidi="ar-SA"/>
        </w:rPr>
      </w:pPr>
      <w:r>
        <w:rPr>
          <w:color w:val="000066"/>
          <w:sz w:val="22"/>
          <w:szCs w:val="22"/>
          <w:lang w:val="fr-FR" w:bidi="ar-SA"/>
        </w:rPr>
        <w:t xml:space="preserve">2017 à 2019 – Administration, </w:t>
      </w:r>
      <w:r>
        <w:rPr>
          <w:iCs/>
          <w:color w:val="000066"/>
          <w:sz w:val="22"/>
          <w:szCs w:val="22"/>
          <w:lang w:val="fr-FR" w:bidi="ar-SA"/>
        </w:rPr>
        <w:t xml:space="preserve">Project </w:t>
      </w:r>
      <w:r>
        <w:rPr>
          <w:color w:val="000066"/>
          <w:sz w:val="22"/>
          <w:szCs w:val="22"/>
          <w:lang w:val="fr-FR" w:bidi="ar-SA"/>
        </w:rPr>
        <w:t>Sharepoint – MS Project (CDD) – Dietsmann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hanging="283" w:left="737" w:right="0"/>
        <w:jc w:val="left"/>
        <w:rPr>
          <w:b w:val="false"/>
          <w:bCs w:val="false"/>
          <w:u w:val="single"/>
          <w:lang w:val="fr-FR" w:bidi="ar-SA"/>
        </w:rPr>
      </w:pPr>
      <w:r>
        <w:rPr>
          <w:sz w:val="22"/>
          <w:szCs w:val="22"/>
          <w:u w:val="single"/>
          <w:lang w:val="fr-FR" w:bidi="ar-SA"/>
        </w:rPr>
        <w:t>Fonction</w:t>
      </w:r>
      <w:r>
        <w:rPr>
          <w:sz w:val="22"/>
          <w:szCs w:val="22"/>
          <w:lang w:val="fr-FR" w:bidi="ar-SA"/>
        </w:rPr>
        <w:t> : Mise au point et MCO Sharepoint 2013, PWA, MS project en contexte industrie.</w:t>
      </w:r>
    </w:p>
    <w:p>
      <w:pPr>
        <w:pStyle w:val="Normal"/>
        <w:widowControl w:val="false"/>
        <w:tabs>
          <w:tab w:val="clear" w:pos="420"/>
          <w:tab w:val="left" w:pos="0" w:leader="none"/>
          <w:tab w:val="left" w:pos="708" w:leader="none"/>
        </w:tabs>
        <w:spacing w:lineRule="atLeast" w:line="100" w:before="120" w:after="0"/>
        <w:rPr>
          <w:rFonts w:eastAsia="Times New Roman" w:cs="Times New Roman"/>
          <w:color w:val="auto"/>
          <w:sz w:val="20"/>
          <w:szCs w:val="20"/>
          <w:lang w:val="fr-FR" w:eastAsia="zh-CN" w:bidi="ar-SA"/>
        </w:rPr>
      </w:pPr>
      <w:r>
        <w:rPr>
          <w:b w:val="false"/>
          <w:bCs w:val="false"/>
          <w:u w:val="single"/>
          <w:lang w:val="fr-FR" w:bidi="ar-SA"/>
        </w:rPr>
        <w:t>Server Sharepoint 2013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420"/>
          <w:tab w:val="left" w:pos="0" w:leader="none"/>
        </w:tabs>
        <w:ind w:hanging="360" w:left="1440" w:right="0"/>
        <w:rPr>
          <w:lang w:val="fr-FR" w:bidi="ar-SA"/>
        </w:rPr>
      </w:pPr>
      <w:r>
        <w:rPr>
          <w:rFonts w:eastAsia="Times New Roman" w:cs="Times New Roman"/>
          <w:color w:val="auto"/>
          <w:sz w:val="20"/>
          <w:szCs w:val="20"/>
          <w:lang w:val="fr-FR" w:eastAsia="zh-CN" w:bidi="ar-SA"/>
        </w:rPr>
        <w:t>Administration infrastructure Sharepoint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420"/>
          <w:tab w:val="left" w:pos="0" w:leader="none"/>
        </w:tabs>
        <w:ind w:hanging="360" w:left="1440" w:right="0"/>
        <w:rPr>
          <w:lang w:val="fr-FR" w:bidi="ar-SA"/>
        </w:rPr>
      </w:pPr>
      <w:r>
        <w:rPr>
          <w:lang w:val="fr-FR" w:bidi="ar-SA"/>
        </w:rPr>
        <w:t>Test création de cube analysis services, calcul de données de reporting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420"/>
          <w:tab w:val="left" w:pos="0" w:leader="none"/>
        </w:tabs>
        <w:ind w:hanging="360" w:left="1440" w:right="0"/>
        <w:rPr>
          <w:lang w:val="fr-FR" w:bidi="ar-SA"/>
        </w:rPr>
      </w:pPr>
      <w:r>
        <w:rPr>
          <w:lang w:val="fr-FR" w:bidi="ar-SA"/>
        </w:rPr>
        <w:t xml:space="preserve">Maintenance des databases Sql Server 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420"/>
          <w:tab w:val="left" w:pos="0" w:leader="none"/>
        </w:tabs>
        <w:ind w:hanging="360" w:left="1440" w:right="0"/>
        <w:rPr>
          <w:b w:val="false"/>
          <w:bCs w:val="false"/>
          <w:u w:val="single"/>
          <w:lang w:val="fr-FR" w:bidi="ar-SA"/>
        </w:rPr>
      </w:pPr>
      <w:r>
        <w:rPr>
          <w:lang w:val="fr-FR" w:bidi="ar-SA"/>
        </w:rPr>
        <w:t>Maintenance plan, requêtes SQL export</w:t>
      </w:r>
      <w:r>
        <w:rPr>
          <w:sz w:val="22"/>
          <w:szCs w:val="22"/>
          <w:lang w:val="fr-FR" w:bidi="ar-SA"/>
        </w:rPr>
        <w:t xml:space="preserve"> données</w:t>
      </w:r>
    </w:p>
    <w:p>
      <w:pPr>
        <w:pStyle w:val="Normal"/>
        <w:widowControl w:val="false"/>
        <w:tabs>
          <w:tab w:val="clear" w:pos="420"/>
          <w:tab w:val="left" w:pos="0" w:leader="none"/>
          <w:tab w:val="left" w:pos="708" w:leader="none"/>
        </w:tabs>
        <w:spacing w:lineRule="atLeast" w:line="100" w:before="120" w:after="0"/>
        <w:rPr>
          <w:szCs w:val="22"/>
          <w:lang w:val="fr-FR" w:bidi="ar-SA"/>
        </w:rPr>
      </w:pPr>
      <w:r>
        <w:rPr>
          <w:b w:val="false"/>
          <w:bCs w:val="false"/>
          <w:u w:val="single"/>
          <w:lang w:val="fr-FR" w:bidi="ar-SA"/>
        </w:rPr>
        <w:t>Server Project</w:t>
      </w:r>
    </w:p>
    <w:p>
      <w:pPr>
        <w:pStyle w:val="ListParagraph"/>
        <w:numPr>
          <w:ilvl w:val="0"/>
          <w:numId w:val="4"/>
        </w:numPr>
        <w:tabs>
          <w:tab w:val="clear" w:pos="420"/>
          <w:tab w:val="left" w:pos="0" w:leader="none"/>
        </w:tabs>
        <w:ind w:hanging="360" w:left="1440" w:right="0"/>
        <w:rPr>
          <w:szCs w:val="22"/>
          <w:lang w:val="fr-FR" w:bidi="ar-SA"/>
        </w:rPr>
      </w:pPr>
      <w:r>
        <w:rPr>
          <w:szCs w:val="22"/>
          <w:lang w:val="fr-FR" w:bidi="ar-SA"/>
        </w:rPr>
        <w:t>Configuration des paramètres entreprise : tâches, projets, plannings, ressources</w:t>
      </w:r>
    </w:p>
    <w:p>
      <w:pPr>
        <w:pStyle w:val="ListParagraph"/>
        <w:numPr>
          <w:ilvl w:val="0"/>
          <w:numId w:val="4"/>
        </w:numPr>
        <w:tabs>
          <w:tab w:val="clear" w:pos="420"/>
          <w:tab w:val="left" w:pos="0" w:leader="none"/>
        </w:tabs>
        <w:ind w:hanging="360" w:left="1440" w:right="0"/>
        <w:rPr>
          <w:szCs w:val="22"/>
          <w:lang w:val="fr-FR" w:bidi="ar-SA"/>
        </w:rPr>
      </w:pPr>
      <w:r>
        <w:rPr>
          <w:szCs w:val="22"/>
          <w:lang w:val="fr-FR" w:bidi="ar-SA"/>
        </w:rPr>
        <w:t>Configuration des serveurs Business center, sql analysis services, Powerpivot, excel services, Report server</w:t>
      </w:r>
    </w:p>
    <w:p>
      <w:pPr>
        <w:pStyle w:val="ListParagraph"/>
        <w:numPr>
          <w:ilvl w:val="0"/>
          <w:numId w:val="4"/>
        </w:numPr>
        <w:tabs>
          <w:tab w:val="clear" w:pos="420"/>
          <w:tab w:val="left" w:pos="0" w:leader="none"/>
        </w:tabs>
        <w:ind w:hanging="360" w:left="1440" w:right="0"/>
        <w:rPr>
          <w:szCs w:val="22"/>
          <w:lang w:val="fr-FR" w:bidi="ar-SA"/>
        </w:rPr>
      </w:pPr>
      <w:r>
        <w:rPr>
          <w:szCs w:val="22"/>
          <w:lang w:val="fr-FR" w:bidi="ar-SA"/>
        </w:rPr>
        <w:t>Activation sites et fonction en powershell (ex : Set-SPProjectPermissionMode –Url, Enable-SPFeature pwasite –URL, )</w:t>
      </w:r>
    </w:p>
    <w:p>
      <w:pPr>
        <w:pStyle w:val="ListParagraph"/>
        <w:numPr>
          <w:ilvl w:val="0"/>
          <w:numId w:val="4"/>
        </w:numPr>
        <w:tabs>
          <w:tab w:val="clear" w:pos="420"/>
          <w:tab w:val="left" w:pos="0" w:leader="none"/>
        </w:tabs>
        <w:ind w:hanging="360" w:left="1440" w:right="0"/>
        <w:rPr>
          <w:szCs w:val="22"/>
          <w:lang w:val="fr-FR" w:bidi="ar-SA"/>
        </w:rPr>
      </w:pPr>
      <w:r>
        <w:rPr>
          <w:szCs w:val="22"/>
          <w:lang w:val="fr-FR" w:bidi="ar-SA"/>
        </w:rPr>
        <w:t>Reporting user, Conception modèle dashboard et reporting for manager (Courbes en S, suivi de disponibilité, outils automatiser en VBA, ...)</w:t>
      </w:r>
    </w:p>
    <w:p>
      <w:pPr>
        <w:pStyle w:val="ListParagraph"/>
        <w:numPr>
          <w:ilvl w:val="0"/>
          <w:numId w:val="4"/>
        </w:numPr>
        <w:tabs>
          <w:tab w:val="clear" w:pos="420"/>
          <w:tab w:val="left" w:pos="0" w:leader="none"/>
        </w:tabs>
        <w:ind w:hanging="360" w:left="1440" w:right="0"/>
        <w:rPr>
          <w:b w:val="false"/>
          <w:bCs w:val="false"/>
          <w:u w:val="single"/>
          <w:lang w:val="fr-FR" w:bidi="ar-SA"/>
        </w:rPr>
      </w:pPr>
      <w:r>
        <w:rPr>
          <w:szCs w:val="22"/>
          <w:lang w:val="fr-FR" w:bidi="ar-SA"/>
        </w:rPr>
        <w:t>Support user, intervention, analyse, expertise des bugs et ticketing helpdesk GLPI.</w:t>
      </w:r>
    </w:p>
    <w:p>
      <w:pPr>
        <w:pStyle w:val="Normal"/>
        <w:widowControl w:val="false"/>
        <w:tabs>
          <w:tab w:val="clear" w:pos="420"/>
          <w:tab w:val="left" w:pos="0" w:leader="none"/>
          <w:tab w:val="left" w:pos="708" w:leader="none"/>
        </w:tabs>
        <w:spacing w:lineRule="atLeast" w:line="100" w:before="120" w:after="0"/>
        <w:rPr>
          <w:lang w:val="fr-FR" w:bidi="ar-SA"/>
        </w:rPr>
      </w:pPr>
      <w:r>
        <w:rPr>
          <w:b w:val="false"/>
          <w:bCs w:val="false"/>
          <w:u w:val="single"/>
          <w:lang w:val="fr-FR" w:bidi="ar-SA"/>
        </w:rPr>
        <w:t>Support logiciel MSproject</w:t>
      </w:r>
    </w:p>
    <w:p>
      <w:pPr>
        <w:pStyle w:val="ListParagraph"/>
        <w:numPr>
          <w:ilvl w:val="0"/>
          <w:numId w:val="4"/>
        </w:numPr>
        <w:tabs>
          <w:tab w:val="clear" w:pos="420"/>
          <w:tab w:val="left" w:pos="0" w:leader="none"/>
        </w:tabs>
        <w:ind w:hanging="360" w:left="1440" w:right="0"/>
        <w:rPr>
          <w:lang w:val="fr-FR" w:bidi="ar-SA"/>
        </w:rPr>
      </w:pPr>
      <w:r>
        <w:rPr>
          <w:lang w:val="fr-FR" w:bidi="ar-SA"/>
        </w:rPr>
        <w:t>Création Template pour standardisation des projets</w:t>
      </w:r>
    </w:p>
    <w:p>
      <w:pPr>
        <w:pStyle w:val="ListParagraph"/>
        <w:numPr>
          <w:ilvl w:val="0"/>
          <w:numId w:val="4"/>
        </w:numPr>
        <w:tabs>
          <w:tab w:val="clear" w:pos="420"/>
          <w:tab w:val="left" w:pos="0" w:leader="none"/>
        </w:tabs>
        <w:ind w:hanging="360" w:left="1440" w:right="0"/>
        <w:rPr>
          <w:lang w:val="fr-FR" w:bidi="ar-SA"/>
        </w:rPr>
      </w:pPr>
      <w:r>
        <w:rPr>
          <w:lang w:val="fr-FR" w:bidi="ar-SA"/>
        </w:rPr>
        <w:t>Configuration modèle de sécurité PWA : users, groups, teams</w:t>
      </w:r>
    </w:p>
    <w:p>
      <w:pPr>
        <w:pStyle w:val="ListParagraph"/>
        <w:numPr>
          <w:ilvl w:val="0"/>
          <w:numId w:val="4"/>
        </w:numPr>
        <w:tabs>
          <w:tab w:val="clear" w:pos="420"/>
          <w:tab w:val="left" w:pos="0" w:leader="none"/>
        </w:tabs>
        <w:ind w:hanging="360" w:left="1440" w:right="0"/>
        <w:rPr>
          <w:lang w:val="fr-FR" w:bidi="ar-SA"/>
        </w:rPr>
      </w:pPr>
      <w:r>
        <w:rPr>
          <w:lang w:val="fr-FR" w:bidi="ar-SA"/>
        </w:rPr>
        <w:t>Formalisation méthode, conseils utilisateur et manager : best of practice PWA</w:t>
      </w:r>
    </w:p>
    <w:p>
      <w:pPr>
        <w:pStyle w:val="ListParagraph"/>
        <w:numPr>
          <w:ilvl w:val="0"/>
          <w:numId w:val="4"/>
        </w:numPr>
        <w:tabs>
          <w:tab w:val="clear" w:pos="420"/>
          <w:tab w:val="left" w:pos="0" w:leader="none"/>
        </w:tabs>
        <w:ind w:hanging="360" w:left="1440" w:right="0"/>
        <w:rPr>
          <w:lang w:val="fr-FR" w:bidi="ar-SA"/>
        </w:rPr>
      </w:pPr>
      <w:r>
        <w:rPr>
          <w:lang w:val="fr-FR" w:bidi="ar-SA"/>
        </w:rPr>
        <w:t>Création modèle d’affaires</w:t>
      </w:r>
    </w:p>
    <w:p>
      <w:pPr>
        <w:pStyle w:val="ListParagraph"/>
        <w:numPr>
          <w:ilvl w:val="0"/>
          <w:numId w:val="4"/>
        </w:numPr>
        <w:tabs>
          <w:tab w:val="clear" w:pos="420"/>
          <w:tab w:val="left" w:pos="0" w:leader="none"/>
        </w:tabs>
        <w:ind w:hanging="360" w:left="1440" w:right="0"/>
        <w:rPr>
          <w:lang w:val="fr-FR" w:bidi="ar-SA"/>
        </w:rPr>
      </w:pPr>
      <w:r>
        <w:rPr>
          <w:lang w:val="fr-FR" w:bidi="ar-SA"/>
        </w:rPr>
        <w:t>Gestion du planning d’affaire</w:t>
      </w:r>
    </w:p>
    <w:p>
      <w:pPr>
        <w:pStyle w:val="ListParagraph"/>
        <w:numPr>
          <w:ilvl w:val="0"/>
          <w:numId w:val="4"/>
        </w:numPr>
        <w:tabs>
          <w:tab w:val="clear" w:pos="420"/>
          <w:tab w:val="left" w:pos="0" w:leader="none"/>
        </w:tabs>
        <w:ind w:hanging="360" w:left="1440" w:right="0"/>
        <w:rPr>
          <w:b w:val="false"/>
          <w:bCs w:val="false"/>
          <w:sz w:val="22"/>
          <w:szCs w:val="22"/>
          <w:u w:val="single"/>
          <w:lang w:val="fr-FR" w:bidi="ar-SA"/>
        </w:rPr>
      </w:pPr>
      <w:r>
        <w:rPr>
          <w:lang w:val="fr-FR" w:bidi="ar-SA"/>
        </w:rPr>
        <w:t>Gestion des incidents</w:t>
      </w:r>
    </w:p>
    <w:p>
      <w:pPr>
        <w:pStyle w:val="Normal"/>
        <w:widowControl/>
        <w:suppressAutoHyphens w:val="true"/>
        <w:bidi w:val="0"/>
        <w:spacing w:lineRule="auto" w:line="276" w:before="57" w:after="57"/>
        <w:rPr>
          <w:szCs w:val="22"/>
          <w:lang w:val="fr-FR" w:bidi="ar-SA"/>
        </w:rPr>
      </w:pPr>
      <w:r>
        <w:rPr>
          <w:b w:val="false"/>
          <w:bCs w:val="false"/>
          <w:sz w:val="22"/>
          <w:szCs w:val="22"/>
          <w:u w:val="single"/>
          <w:lang w:val="fr-FR" w:bidi="ar-SA"/>
        </w:rPr>
        <w:t>Projet migration</w:t>
      </w:r>
      <w:r>
        <w:rPr>
          <w:sz w:val="22"/>
          <w:szCs w:val="22"/>
          <w:u w:val="single"/>
          <w:lang w:val="fr-FR" w:bidi="ar-SA"/>
        </w:rPr>
        <w:t xml:space="preserve"> </w:t>
      </w:r>
      <w:r>
        <w:rPr>
          <w:sz w:val="22"/>
          <w:szCs w:val="22"/>
          <w:lang w:val="fr-FR" w:bidi="ar-SA"/>
        </w:rPr>
        <w:t xml:space="preserve">: </w:t>
      </w:r>
      <w:r>
        <w:rPr>
          <w:sz w:val="20"/>
          <w:szCs w:val="20"/>
          <w:lang w:val="fr-FR" w:bidi="ar-SA"/>
        </w:rPr>
        <w:t>Microsoft sharepoint 2013 vers 2016 et ADFS 2008 vers 2016</w:t>
      </w:r>
    </w:p>
    <w:p>
      <w:pPr>
        <w:pStyle w:val="ListParagraph"/>
        <w:numPr>
          <w:ilvl w:val="0"/>
          <w:numId w:val="5"/>
        </w:numPr>
        <w:tabs>
          <w:tab w:val="clear" w:pos="420"/>
          <w:tab w:val="left" w:pos="0" w:leader="none"/>
        </w:tabs>
        <w:ind w:hanging="360" w:left="1440" w:right="0"/>
        <w:rPr>
          <w:szCs w:val="22"/>
          <w:lang w:val="fr-FR" w:bidi="ar-SA"/>
        </w:rPr>
      </w:pPr>
      <w:r>
        <w:rPr>
          <w:szCs w:val="22"/>
          <w:lang w:val="fr-FR" w:bidi="ar-SA"/>
        </w:rPr>
        <w:t>Installation et configuration sharepoint 2016 single server</w:t>
      </w:r>
    </w:p>
    <w:p>
      <w:pPr>
        <w:pStyle w:val="ListParagraph"/>
        <w:numPr>
          <w:ilvl w:val="0"/>
          <w:numId w:val="5"/>
        </w:numPr>
        <w:tabs>
          <w:tab w:val="clear" w:pos="420"/>
          <w:tab w:val="left" w:pos="0" w:leader="none"/>
        </w:tabs>
        <w:ind w:hanging="360" w:left="1440" w:right="0"/>
        <w:rPr>
          <w:szCs w:val="22"/>
          <w:lang w:val="fr-FR" w:bidi="ar-SA"/>
        </w:rPr>
      </w:pPr>
      <w:r>
        <w:rPr>
          <w:szCs w:val="22"/>
          <w:lang w:val="fr-FR" w:bidi="ar-SA"/>
        </w:rPr>
        <w:t>Procédure migration databases sql 2008 vers sql 2017</w:t>
      </w:r>
    </w:p>
    <w:p>
      <w:pPr>
        <w:pStyle w:val="ListParagraph"/>
        <w:numPr>
          <w:ilvl w:val="0"/>
          <w:numId w:val="5"/>
        </w:numPr>
        <w:tabs>
          <w:tab w:val="clear" w:pos="420"/>
          <w:tab w:val="left" w:pos="0" w:leader="none"/>
        </w:tabs>
        <w:spacing w:lineRule="auto" w:line="360"/>
        <w:ind w:hanging="360" w:left="1440" w:right="0"/>
        <w:rPr>
          <w:color w:val="000066"/>
          <w:sz w:val="22"/>
          <w:szCs w:val="22"/>
          <w:lang w:val="fr-FR" w:bidi="ar-SA"/>
        </w:rPr>
      </w:pPr>
      <w:r>
        <w:rPr>
          <w:szCs w:val="22"/>
          <w:lang w:val="fr-FR" w:bidi="ar-SA"/>
        </w:rPr>
        <w:t>Tests de fonctionnalité et exigence client - utilisateurs</w:t>
      </w:r>
    </w:p>
    <w:p>
      <w:pPr>
        <w:pStyle w:val="Heading2"/>
        <w:numPr>
          <w:ilvl w:val="1"/>
          <w:numId w:val="1"/>
        </w:numPr>
        <w:spacing w:before="240" w:after="0"/>
        <w:ind w:hanging="0" w:left="0" w:right="0"/>
        <w:rPr>
          <w:color w:val="000000"/>
          <w:sz w:val="22"/>
          <w:szCs w:val="22"/>
          <w:u w:val="single"/>
          <w:lang w:val="fr-FR" w:bidi="ar-SA"/>
        </w:rPr>
      </w:pPr>
      <w:r>
        <w:rPr>
          <w:color w:val="000066"/>
          <w:sz w:val="22"/>
          <w:szCs w:val="22"/>
          <w:lang w:val="fr-FR" w:bidi="ar-SA"/>
        </w:rPr>
        <w:t>2017 Technicien méthode (intérim) – ADHETEC</w:t>
      </w:r>
    </w:p>
    <w:p>
      <w:pPr>
        <w:pStyle w:val="Normal"/>
        <w:widowControl w:val="false"/>
        <w:tabs>
          <w:tab w:val="clear" w:pos="420"/>
          <w:tab w:val="left" w:pos="0" w:leader="none"/>
          <w:tab w:val="left" w:pos="708" w:leader="none"/>
        </w:tabs>
        <w:suppressAutoHyphens w:val="true"/>
        <w:overflowPunct w:val="false"/>
        <w:bidi w:val="0"/>
        <w:spacing w:lineRule="atLeast" w:line="100" w:before="6" w:after="113"/>
        <w:ind w:hanging="283" w:left="737" w:right="0"/>
        <w:jc w:val="left"/>
        <w:rPr>
          <w:szCs w:val="22"/>
          <w:lang w:val="fr-FR" w:bidi="ar-SA"/>
        </w:rPr>
      </w:pPr>
      <w:r>
        <w:rPr>
          <w:color w:val="000000"/>
          <w:sz w:val="22"/>
          <w:szCs w:val="22"/>
          <w:u w:val="single"/>
          <w:lang w:val="fr-FR" w:bidi="ar-SA"/>
        </w:rPr>
        <w:t>Fonction</w:t>
      </w:r>
      <w:r>
        <w:rPr>
          <w:color w:val="000000"/>
          <w:sz w:val="22"/>
          <w:szCs w:val="22"/>
          <w:lang w:val="fr-FR" w:bidi="ar-SA"/>
        </w:rPr>
        <w:t> : Création des produits et configurations décorative des avions.</w:t>
      </w:r>
    </w:p>
    <w:p>
      <w:pPr>
        <w:pStyle w:val="ListParagraph"/>
        <w:numPr>
          <w:ilvl w:val="1"/>
          <w:numId w:val="6"/>
        </w:numPr>
        <w:tabs>
          <w:tab w:val="clear" w:pos="420"/>
          <w:tab w:val="left" w:pos="0" w:leader="none"/>
        </w:tabs>
        <w:ind w:hanging="360" w:left="1080" w:right="0"/>
        <w:rPr>
          <w:szCs w:val="22"/>
          <w:lang w:val="fr-FR" w:bidi="ar-SA"/>
        </w:rPr>
      </w:pPr>
      <w:r>
        <w:rPr>
          <w:szCs w:val="22"/>
          <w:lang w:val="fr-FR" w:bidi="ar-SA"/>
        </w:rPr>
        <w:t>Création des produits et configurations de production sur Proginov et Sylob 7</w:t>
      </w:r>
    </w:p>
    <w:p>
      <w:pPr>
        <w:pStyle w:val="ListParagraph"/>
        <w:numPr>
          <w:ilvl w:val="1"/>
          <w:numId w:val="6"/>
        </w:numPr>
        <w:tabs>
          <w:tab w:val="clear" w:pos="420"/>
          <w:tab w:val="left" w:pos="0" w:leader="none"/>
        </w:tabs>
        <w:ind w:hanging="360" w:left="1080" w:right="0"/>
        <w:rPr>
          <w:szCs w:val="22"/>
          <w:lang w:val="fr-FR" w:bidi="ar-SA"/>
        </w:rPr>
      </w:pPr>
      <w:r>
        <w:rPr>
          <w:szCs w:val="22"/>
          <w:lang w:val="fr-FR" w:bidi="ar-SA"/>
        </w:rPr>
        <w:t xml:space="preserve">Création des documents FAI et configuration des avions dans </w:t>
      </w:r>
      <w:r>
        <w:rPr>
          <w:sz w:val="18"/>
          <w:lang w:val="fr-FR" w:bidi="ar-SA"/>
        </w:rPr>
        <w:t xml:space="preserve">les délais </w:t>
      </w:r>
      <w:r>
        <w:rPr>
          <w:szCs w:val="22"/>
          <w:lang w:val="fr-FR" w:bidi="ar-SA"/>
        </w:rPr>
        <w:t>de l’échéancier AIRBUS.</w:t>
      </w:r>
    </w:p>
    <w:p>
      <w:pPr>
        <w:pStyle w:val="ListParagraph"/>
        <w:numPr>
          <w:ilvl w:val="1"/>
          <w:numId w:val="6"/>
        </w:numPr>
        <w:tabs>
          <w:tab w:val="clear" w:pos="420"/>
          <w:tab w:val="left" w:pos="0" w:leader="none"/>
        </w:tabs>
        <w:ind w:hanging="360" w:left="1080" w:right="0"/>
        <w:rPr>
          <w:color w:val="000066"/>
          <w:sz w:val="22"/>
          <w:szCs w:val="22"/>
          <w:lang w:val="fr-FR" w:bidi="ar-SA"/>
        </w:rPr>
      </w:pPr>
      <w:r>
        <w:rPr>
          <w:szCs w:val="22"/>
          <w:lang w:val="fr-FR" w:bidi="ar-SA"/>
        </w:rPr>
        <w:t>Migration des articles suite à changement d’ERP.</w:t>
      </w:r>
    </w:p>
    <w:p>
      <w:pPr>
        <w:pStyle w:val="Heading2"/>
        <w:numPr>
          <w:ilvl w:val="0"/>
          <w:numId w:val="0"/>
        </w:numPr>
        <w:spacing w:before="240" w:after="0"/>
        <w:ind w:hanging="0" w:left="0" w:right="0"/>
        <w:rPr>
          <w:rFonts w:eastAsia="Times New Roman" w:cs="Times New Roman"/>
          <w:color w:val="000000"/>
          <w:sz w:val="22"/>
          <w:szCs w:val="22"/>
          <w:u w:val="single"/>
          <w:lang w:val="fr-FR" w:eastAsia="ar-SA" w:bidi="ar-SA"/>
        </w:rPr>
      </w:pPr>
      <w:r>
        <w:rPr>
          <w:color w:val="000066"/>
          <w:sz w:val="22"/>
          <w:szCs w:val="22"/>
          <w:lang w:val="fr-FR" w:bidi="ar-SA"/>
        </w:rPr>
        <w:t>2014 à 2017 Préparateur méthode (CDI) – SOPLAMI</w:t>
      </w:r>
    </w:p>
    <w:p>
      <w:pPr>
        <w:pStyle w:val="Heading2"/>
        <w:keepNext w:val="true"/>
        <w:keepLines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11" w:after="113"/>
        <w:ind w:hanging="283" w:left="737" w:right="0"/>
        <w:jc w:val="left"/>
        <w:rPr>
          <w:szCs w:val="22"/>
          <w:lang w:val="fr-FR" w:bidi="ar-SA"/>
        </w:rPr>
      </w:pPr>
      <w:r>
        <w:rPr>
          <w:rFonts w:eastAsia="Times New Roman" w:cs="Times New Roman"/>
          <w:color w:val="000000"/>
          <w:sz w:val="22"/>
          <w:szCs w:val="22"/>
          <w:u w:val="single"/>
          <w:lang w:val="fr-FR" w:eastAsia="ar-SA" w:bidi="ar-SA"/>
        </w:rPr>
        <w:t>Fonction </w:t>
      </w:r>
      <w:r>
        <w:rPr>
          <w:rFonts w:eastAsia="Times New Roman" w:cs="Times New Roman"/>
          <w:color w:val="000000"/>
          <w:sz w:val="22"/>
          <w:szCs w:val="22"/>
          <w:lang w:val="fr-FR" w:eastAsia="ar-SA" w:bidi="ar-SA"/>
        </w:rPr>
        <w:t xml:space="preserve">: </w:t>
      </w:r>
      <w:r>
        <w:rPr>
          <w:rFonts w:eastAsia="Times New Roman" w:cs="Times New Roman"/>
          <w:color w:val="000000"/>
          <w:sz w:val="20"/>
          <w:szCs w:val="22"/>
          <w:lang w:val="fr-FR" w:eastAsia="ar-SA" w:bidi="ar-SA"/>
        </w:rPr>
        <w:t>Programmation FAO, gamme industrielle, conception plans CATIA v5</w:t>
      </w:r>
    </w:p>
    <w:p>
      <w:pPr>
        <w:pStyle w:val="Normal"/>
        <w:numPr>
          <w:ilvl w:val="1"/>
          <w:numId w:val="7"/>
        </w:numPr>
        <w:tabs>
          <w:tab w:val="clear" w:pos="420"/>
          <w:tab w:val="left" w:pos="0" w:leader="none"/>
        </w:tabs>
        <w:rPr>
          <w:szCs w:val="22"/>
          <w:lang w:val="fr-FR" w:bidi="ar-SA"/>
        </w:rPr>
      </w:pPr>
      <w:r>
        <w:rPr>
          <w:szCs w:val="22"/>
          <w:lang w:val="fr-FR" w:bidi="ar-SA"/>
        </w:rPr>
        <w:t xml:space="preserve">Programmation FAO sur logiciel TEBIS, ancien soft hypercad </w:t>
      </w:r>
      <w:r>
        <w:rPr>
          <w:rFonts w:eastAsia="Calibri" w:cs="Times;Times New Roman"/>
          <w:szCs w:val="22"/>
          <w:lang w:val="fr-FR" w:eastAsia="ar-SA" w:bidi="ar-SA"/>
        </w:rPr>
        <w:t>(SIEMENS 840D 5 axes continu)</w:t>
      </w:r>
    </w:p>
    <w:p>
      <w:pPr>
        <w:pStyle w:val="Normal"/>
        <w:numPr>
          <w:ilvl w:val="1"/>
          <w:numId w:val="7"/>
        </w:numPr>
        <w:tabs>
          <w:tab w:val="clear" w:pos="420"/>
          <w:tab w:val="left" w:pos="0" w:leader="none"/>
        </w:tabs>
        <w:rPr>
          <w:szCs w:val="22"/>
          <w:lang w:val="fr-FR" w:bidi="ar-SA"/>
        </w:rPr>
      </w:pPr>
      <w:r>
        <w:rPr>
          <w:szCs w:val="22"/>
          <w:lang w:val="fr-FR" w:bidi="ar-SA"/>
        </w:rPr>
        <w:t>Création et adaptation de gamme industrielle sur SYLOB 7 - 9</w:t>
      </w:r>
    </w:p>
    <w:p>
      <w:pPr>
        <w:pStyle w:val="Normal"/>
        <w:numPr>
          <w:ilvl w:val="1"/>
          <w:numId w:val="7"/>
        </w:numPr>
        <w:tabs>
          <w:tab w:val="clear" w:pos="420"/>
          <w:tab w:val="left" w:pos="0" w:leader="none"/>
        </w:tabs>
        <w:rPr>
          <w:szCs w:val="22"/>
          <w:lang w:val="fr-FR" w:bidi="ar-SA"/>
        </w:rPr>
      </w:pPr>
      <w:r>
        <w:rPr>
          <w:szCs w:val="22"/>
          <w:lang w:val="fr-FR" w:bidi="ar-SA"/>
        </w:rPr>
        <w:t>Création de produits, articles, gabarit de production</w:t>
      </w:r>
    </w:p>
    <w:p>
      <w:pPr>
        <w:pStyle w:val="Normal"/>
        <w:numPr>
          <w:ilvl w:val="1"/>
          <w:numId w:val="7"/>
        </w:numPr>
        <w:tabs>
          <w:tab w:val="clear" w:pos="420"/>
          <w:tab w:val="left" w:pos="0" w:leader="none"/>
        </w:tabs>
        <w:rPr>
          <w:szCs w:val="22"/>
          <w:lang w:val="fr-FR" w:bidi="ar-SA"/>
        </w:rPr>
      </w:pPr>
      <w:r>
        <w:rPr>
          <w:szCs w:val="22"/>
          <w:lang w:val="fr-FR" w:bidi="ar-SA"/>
        </w:rPr>
        <w:t>Conception pièce 3D et plans avec CATIA</w:t>
      </w:r>
    </w:p>
    <w:p>
      <w:pPr>
        <w:pStyle w:val="Normal"/>
        <w:numPr>
          <w:ilvl w:val="1"/>
          <w:numId w:val="7"/>
        </w:numPr>
        <w:tabs>
          <w:tab w:val="clear" w:pos="420"/>
          <w:tab w:val="left" w:pos="0" w:leader="none"/>
        </w:tabs>
        <w:spacing w:lineRule="auto" w:line="360"/>
        <w:rPr>
          <w:i/>
          <w:i/>
          <w:color w:val="0000FF"/>
          <w:sz w:val="22"/>
          <w:szCs w:val="22"/>
          <w:u w:val="thick"/>
          <w:lang w:val="fr-FR" w:bidi="ar-SA"/>
        </w:rPr>
      </w:pPr>
      <w:r>
        <w:rPr>
          <w:szCs w:val="22"/>
          <w:lang w:val="fr-FR" w:bidi="ar-SA"/>
        </w:rPr>
        <w:t>Support utilisateurs</w:t>
      </w:r>
    </w:p>
    <w:p>
      <w:pPr>
        <w:pStyle w:val="Normal"/>
        <w:ind w:hanging="0" w:left="360" w:right="0"/>
        <w:rPr>
          <w:b/>
          <w:bCs/>
          <w:i/>
          <w:i/>
          <w:iCs/>
          <w:szCs w:val="22"/>
          <w:lang w:val="fr-FR" w:bidi="ar-SA"/>
        </w:rPr>
      </w:pPr>
      <w:r>
        <w:rPr>
          <w:i/>
          <w:color w:val="0000FF"/>
          <w:sz w:val="22"/>
          <w:szCs w:val="22"/>
          <w:u w:val="thick"/>
          <w:lang w:val="fr-FR" w:bidi="ar-SA"/>
        </w:rPr>
        <w:t>Gestion de projets </w:t>
      </w:r>
      <w:r>
        <w:rPr>
          <w:sz w:val="22"/>
          <w:szCs w:val="22"/>
          <w:lang w:val="fr-FR" w:bidi="ar-SA"/>
        </w:rPr>
        <w:t>:</w:t>
      </w:r>
    </w:p>
    <w:p>
      <w:pPr>
        <w:pStyle w:val="ListParagraph"/>
        <w:numPr>
          <w:ilvl w:val="1"/>
          <w:numId w:val="3"/>
        </w:numPr>
        <w:tabs>
          <w:tab w:val="clear" w:pos="420"/>
          <w:tab w:val="left" w:pos="0" w:leader="none"/>
        </w:tabs>
        <w:ind w:hanging="360" w:left="1440" w:right="0"/>
        <w:rPr>
          <w:szCs w:val="22"/>
          <w:lang w:val="fr-FR" w:bidi="ar-SA"/>
        </w:rPr>
      </w:pPr>
      <w:r>
        <w:rPr>
          <w:b/>
          <w:bCs/>
          <w:i/>
          <w:iCs/>
          <w:szCs w:val="22"/>
          <w:lang w:val="fr-FR" w:bidi="ar-SA"/>
        </w:rPr>
        <w:t>Amélioration de la production</w:t>
      </w:r>
      <w:r>
        <w:rPr>
          <w:szCs w:val="22"/>
          <w:lang w:val="fr-FR" w:bidi="ar-SA"/>
        </w:rPr>
        <w:t xml:space="preserve"> (changement de supports de fabrication) :</w:t>
      </w:r>
    </w:p>
    <w:p>
      <w:pPr>
        <w:pStyle w:val="Normal"/>
        <w:numPr>
          <w:ilvl w:val="3"/>
          <w:numId w:val="8"/>
        </w:numPr>
        <w:tabs>
          <w:tab w:val="clear" w:pos="420"/>
          <w:tab w:val="left" w:pos="0" w:leader="none"/>
        </w:tabs>
        <w:rPr>
          <w:szCs w:val="22"/>
          <w:lang w:val="fr-FR" w:bidi="ar-SA"/>
        </w:rPr>
      </w:pPr>
      <w:r>
        <w:rPr>
          <w:szCs w:val="22"/>
          <w:lang w:val="fr-FR" w:bidi="ar-SA"/>
        </w:rPr>
        <w:t>Analyse de la valeur de nouveaux supports de production, Étude et contrôle de faisabilité.</w:t>
      </w:r>
    </w:p>
    <w:p>
      <w:pPr>
        <w:pStyle w:val="Normal"/>
        <w:numPr>
          <w:ilvl w:val="3"/>
          <w:numId w:val="8"/>
        </w:numPr>
        <w:tabs>
          <w:tab w:val="clear" w:pos="420"/>
          <w:tab w:val="left" w:pos="0" w:leader="none"/>
        </w:tabs>
        <w:rPr>
          <w:szCs w:val="22"/>
          <w:lang w:val="fr-FR" w:bidi="ar-SA"/>
        </w:rPr>
      </w:pPr>
      <w:r>
        <w:rPr>
          <w:szCs w:val="22"/>
          <w:lang w:val="fr-FR" w:bidi="ar-SA"/>
        </w:rPr>
        <w:t>Méthodologie et phases d’amélioration de l’outillage, Analyse des dysfonctionnements de fabrication</w:t>
      </w:r>
    </w:p>
    <w:p>
      <w:pPr>
        <w:pStyle w:val="Normal"/>
        <w:numPr>
          <w:ilvl w:val="3"/>
          <w:numId w:val="8"/>
        </w:numPr>
        <w:tabs>
          <w:tab w:val="clear" w:pos="420"/>
          <w:tab w:val="left" w:pos="0" w:leader="none"/>
        </w:tabs>
        <w:rPr>
          <w:szCs w:val="22"/>
          <w:lang w:val="fr-FR" w:bidi="ar-SA"/>
        </w:rPr>
      </w:pPr>
      <w:r>
        <w:rPr>
          <w:szCs w:val="22"/>
          <w:lang w:val="fr-FR" w:bidi="ar-SA"/>
        </w:rPr>
        <w:t>Analyse des risques des changements pour une optimisation</w:t>
      </w:r>
    </w:p>
    <w:p>
      <w:pPr>
        <w:pStyle w:val="Normal"/>
        <w:numPr>
          <w:ilvl w:val="3"/>
          <w:numId w:val="8"/>
        </w:numPr>
        <w:tabs>
          <w:tab w:val="clear" w:pos="420"/>
          <w:tab w:val="left" w:pos="0" w:leader="none"/>
        </w:tabs>
        <w:rPr>
          <w:szCs w:val="22"/>
          <w:lang w:val="fr-FR" w:bidi="ar-SA"/>
        </w:rPr>
      </w:pPr>
      <w:r>
        <w:rPr>
          <w:szCs w:val="22"/>
          <w:lang w:val="fr-FR" w:bidi="ar-SA"/>
        </w:rPr>
        <w:t>Conception des supports 3D avec Catia</w:t>
      </w:r>
    </w:p>
    <w:p>
      <w:pPr>
        <w:pStyle w:val="Normal"/>
        <w:numPr>
          <w:ilvl w:val="3"/>
          <w:numId w:val="8"/>
        </w:numPr>
        <w:tabs>
          <w:tab w:val="clear" w:pos="420"/>
          <w:tab w:val="left" w:pos="0" w:leader="none"/>
        </w:tabs>
        <w:rPr>
          <w:szCs w:val="22"/>
          <w:lang w:val="fr-FR" w:bidi="ar-SA"/>
        </w:rPr>
      </w:pPr>
      <w:r>
        <w:rPr>
          <w:szCs w:val="22"/>
          <w:lang w:val="fr-FR" w:bidi="ar-SA"/>
        </w:rPr>
        <w:t>Retour sur investissement (gain des temps, gain en main d’œuvre, gain en maintenance)</w:t>
      </w:r>
    </w:p>
    <w:p>
      <w:pPr>
        <w:pStyle w:val="Normal"/>
        <w:numPr>
          <w:ilvl w:val="3"/>
          <w:numId w:val="8"/>
        </w:numPr>
        <w:tabs>
          <w:tab w:val="clear" w:pos="420"/>
          <w:tab w:val="left" w:pos="0" w:leader="none"/>
        </w:tabs>
        <w:rPr>
          <w:b/>
          <w:bCs/>
          <w:i/>
          <w:i/>
          <w:iCs/>
          <w:szCs w:val="22"/>
          <w:lang w:val="fr-FR" w:bidi="ar-SA"/>
        </w:rPr>
      </w:pPr>
      <w:r>
        <w:rPr>
          <w:szCs w:val="22"/>
          <w:lang w:val="fr-FR" w:bidi="ar-SA"/>
        </w:rPr>
        <w:t>Création de la gamme de fabrication avec Sylob 9</w:t>
      </w:r>
    </w:p>
    <w:p>
      <w:pPr>
        <w:pStyle w:val="Normal"/>
        <w:numPr>
          <w:ilvl w:val="1"/>
          <w:numId w:val="3"/>
        </w:numPr>
        <w:tabs>
          <w:tab w:val="clear" w:pos="420"/>
          <w:tab w:val="left" w:pos="0" w:leader="none"/>
        </w:tabs>
        <w:rPr>
          <w:szCs w:val="22"/>
          <w:lang w:val="fr-FR" w:bidi="ar-SA"/>
        </w:rPr>
      </w:pPr>
      <w:r>
        <w:rPr>
          <w:b/>
          <w:bCs/>
          <w:i/>
          <w:iCs/>
          <w:szCs w:val="22"/>
          <w:lang w:val="fr-FR" w:bidi="ar-SA"/>
        </w:rPr>
        <w:t>Changement de logiciel de CFAO</w:t>
      </w:r>
      <w:r>
        <w:rPr>
          <w:szCs w:val="22"/>
          <w:lang w:val="fr-FR" w:bidi="ar-SA"/>
        </w:rPr>
        <w:t> :</w:t>
      </w:r>
    </w:p>
    <w:p>
      <w:pPr>
        <w:pStyle w:val="Normal"/>
        <w:ind w:hanging="0" w:left="1020" w:right="0"/>
        <w:rPr>
          <w:szCs w:val="22"/>
          <w:lang w:val="fr-FR" w:bidi="ar-SA"/>
        </w:rPr>
      </w:pPr>
      <w:r>
        <w:rPr>
          <w:szCs w:val="22"/>
          <w:lang w:val="fr-FR" w:bidi="ar-SA"/>
        </w:rPr>
        <w:t>Analyses et études réalisées avec MSproject (Gantt, ressources) et Mindmanager (mapping, ressources, gestion des jalons).</w:t>
      </w:r>
    </w:p>
    <w:p>
      <w:pPr>
        <w:pStyle w:val="Normal"/>
        <w:numPr>
          <w:ilvl w:val="3"/>
          <w:numId w:val="8"/>
        </w:numPr>
        <w:tabs>
          <w:tab w:val="clear" w:pos="420"/>
          <w:tab w:val="left" w:pos="0" w:leader="none"/>
        </w:tabs>
        <w:rPr>
          <w:szCs w:val="22"/>
          <w:lang w:val="fr-FR" w:bidi="ar-SA"/>
        </w:rPr>
      </w:pPr>
      <w:r>
        <w:rPr>
          <w:szCs w:val="22"/>
          <w:lang w:val="fr-FR" w:bidi="ar-SA"/>
        </w:rPr>
        <w:t>Adaptation et test de post-processeur</w:t>
      </w:r>
    </w:p>
    <w:p>
      <w:pPr>
        <w:pStyle w:val="Normal"/>
        <w:numPr>
          <w:ilvl w:val="3"/>
          <w:numId w:val="8"/>
        </w:numPr>
        <w:tabs>
          <w:tab w:val="clear" w:pos="420"/>
          <w:tab w:val="left" w:pos="0" w:leader="none"/>
        </w:tabs>
        <w:rPr>
          <w:szCs w:val="22"/>
          <w:lang w:val="fr-FR" w:bidi="ar-SA"/>
        </w:rPr>
      </w:pPr>
      <w:r>
        <w:rPr>
          <w:szCs w:val="22"/>
          <w:lang w:val="fr-FR" w:bidi="ar-SA"/>
        </w:rPr>
        <w:t>Analyse de la faisabilité et du gain de temps de réalisation de programmes</w:t>
      </w:r>
    </w:p>
    <w:p>
      <w:pPr>
        <w:pStyle w:val="Normal"/>
        <w:numPr>
          <w:ilvl w:val="3"/>
          <w:numId w:val="8"/>
        </w:numPr>
        <w:tabs>
          <w:tab w:val="clear" w:pos="420"/>
          <w:tab w:val="left" w:pos="0" w:leader="none"/>
        </w:tabs>
        <w:spacing w:lineRule="atLeast" w:line="100"/>
        <w:rPr>
          <w:color w:val="000066"/>
          <w:sz w:val="22"/>
          <w:szCs w:val="22"/>
          <w:lang w:val="fr-FR" w:bidi="ar-SA"/>
        </w:rPr>
      </w:pPr>
      <w:r>
        <w:rPr>
          <w:szCs w:val="22"/>
          <w:lang w:val="fr-FR" w:bidi="ar-SA"/>
        </w:rPr>
        <w:t>Création d’indicateur pour capitalisation de l’expérience.</w:t>
      </w:r>
    </w:p>
    <w:p>
      <w:pPr>
        <w:pStyle w:val="Heading2"/>
        <w:numPr>
          <w:ilvl w:val="1"/>
          <w:numId w:val="1"/>
        </w:numPr>
        <w:ind w:hanging="0" w:left="0" w:right="0"/>
        <w:rPr>
          <w:rFonts w:eastAsia="Times New Roman" w:cs="Times New Roman"/>
          <w:color w:val="000000"/>
          <w:sz w:val="22"/>
          <w:szCs w:val="22"/>
          <w:u w:val="single"/>
          <w:lang w:val="fr-FR" w:eastAsia="ar-SA" w:bidi="ar-SA"/>
        </w:rPr>
      </w:pPr>
      <w:r>
        <w:rPr>
          <w:color w:val="000066"/>
          <w:sz w:val="22"/>
          <w:szCs w:val="22"/>
          <w:lang w:val="fr-FR" w:bidi="ar-SA"/>
        </w:rPr>
        <w:t>2013 Intégrateur / Qualifieur – ESR (mission prestataire EDF)</w:t>
      </w:r>
    </w:p>
    <w:p>
      <w:pPr>
        <w:pStyle w:val="ListParagraph"/>
        <w:widowControl/>
        <w:tabs>
          <w:tab w:val="clear" w:pos="420"/>
          <w:tab w:val="left" w:pos="733" w:leader="none"/>
        </w:tabs>
        <w:suppressAutoHyphens w:val="true"/>
        <w:overflowPunct w:val="false"/>
        <w:bidi w:val="0"/>
        <w:spacing w:lineRule="auto" w:line="276" w:before="0" w:after="0"/>
        <w:ind w:hanging="227" w:left="680" w:right="0"/>
        <w:jc w:val="left"/>
        <w:rPr>
          <w:szCs w:val="22"/>
          <w:lang w:val="fr-FR" w:bidi="ar-SA"/>
        </w:rPr>
      </w:pPr>
      <w:r>
        <w:rPr>
          <w:rFonts w:eastAsia="Times New Roman" w:cs="Times New Roman"/>
          <w:color w:val="000000"/>
          <w:sz w:val="22"/>
          <w:szCs w:val="22"/>
          <w:u w:val="single"/>
          <w:lang w:val="fr-FR" w:eastAsia="ar-SA" w:bidi="ar-SA"/>
        </w:rPr>
        <w:t>Fonction </w:t>
      </w:r>
      <w:r>
        <w:rPr>
          <w:rFonts w:eastAsia="Times New Roman" w:cs="Times New Roman"/>
          <w:color w:val="000000"/>
          <w:sz w:val="22"/>
          <w:szCs w:val="22"/>
          <w:lang w:val="fr-FR" w:eastAsia="ar-SA" w:bidi="ar-SA"/>
        </w:rPr>
        <w:t>: Installation, migration, intégration d'application Java sous RedHat</w:t>
      </w:r>
    </w:p>
    <w:p>
      <w:pPr>
        <w:pStyle w:val="ListParagraph"/>
        <w:numPr>
          <w:ilvl w:val="1"/>
          <w:numId w:val="9"/>
        </w:numPr>
        <w:tabs>
          <w:tab w:val="clear" w:pos="420"/>
          <w:tab w:val="left" w:pos="0" w:leader="none"/>
        </w:tabs>
        <w:ind w:hanging="360" w:left="1080" w:right="0"/>
        <w:rPr>
          <w:szCs w:val="22"/>
          <w:lang w:val="fr-FR" w:bidi="ar-SA"/>
        </w:rPr>
      </w:pPr>
      <w:r>
        <w:rPr>
          <w:szCs w:val="22"/>
          <w:lang w:val="fr-FR" w:bidi="ar-SA"/>
        </w:rPr>
        <w:t>Intégration  des packages jar</w:t>
      </w:r>
    </w:p>
    <w:p>
      <w:pPr>
        <w:pStyle w:val="ListParagraph"/>
        <w:numPr>
          <w:ilvl w:val="1"/>
          <w:numId w:val="9"/>
        </w:numPr>
        <w:tabs>
          <w:tab w:val="clear" w:pos="420"/>
          <w:tab w:val="left" w:pos="0" w:leader="none"/>
        </w:tabs>
        <w:ind w:hanging="360" w:left="1080" w:right="0"/>
        <w:rPr>
          <w:szCs w:val="22"/>
          <w:lang w:val="fr-FR" w:bidi="ar-SA"/>
        </w:rPr>
      </w:pPr>
      <w:r>
        <w:rPr>
          <w:szCs w:val="22"/>
          <w:lang w:val="fr-FR" w:bidi="ar-SA"/>
        </w:rPr>
        <w:t>Estimation charge et planning</w:t>
      </w:r>
    </w:p>
    <w:p>
      <w:pPr>
        <w:pStyle w:val="ListParagraph"/>
        <w:numPr>
          <w:ilvl w:val="1"/>
          <w:numId w:val="9"/>
        </w:numPr>
        <w:tabs>
          <w:tab w:val="clear" w:pos="420"/>
          <w:tab w:val="left" w:pos="0" w:leader="none"/>
        </w:tabs>
        <w:ind w:hanging="360" w:left="1080" w:right="0"/>
        <w:rPr>
          <w:szCs w:val="22"/>
          <w:lang w:val="fr-FR" w:bidi="ar-SA"/>
        </w:rPr>
      </w:pPr>
      <w:r>
        <w:rPr>
          <w:szCs w:val="22"/>
          <w:lang w:val="fr-FR" w:bidi="ar-SA"/>
        </w:rPr>
        <w:t>Réalisation de document formalisé EDF pour installation - migration d‘application</w:t>
      </w:r>
    </w:p>
    <w:p>
      <w:pPr>
        <w:pStyle w:val="ListParagraph"/>
        <w:numPr>
          <w:ilvl w:val="1"/>
          <w:numId w:val="9"/>
        </w:numPr>
        <w:tabs>
          <w:tab w:val="clear" w:pos="420"/>
          <w:tab w:val="left" w:pos="0" w:leader="none"/>
        </w:tabs>
        <w:ind w:hanging="360" w:left="1080" w:right="0"/>
        <w:rPr>
          <w:szCs w:val="22"/>
          <w:lang w:val="fr-FR" w:bidi="ar-SA"/>
        </w:rPr>
      </w:pPr>
      <w:r>
        <w:rPr>
          <w:szCs w:val="22"/>
          <w:lang w:val="fr-FR" w:bidi="ar-SA"/>
        </w:rPr>
        <w:t>Création de procédures normalisées EDF, capitalisation</w:t>
      </w:r>
    </w:p>
    <w:p>
      <w:pPr>
        <w:pStyle w:val="ListParagraph"/>
        <w:numPr>
          <w:ilvl w:val="1"/>
          <w:numId w:val="9"/>
        </w:numPr>
        <w:tabs>
          <w:tab w:val="clear" w:pos="420"/>
          <w:tab w:val="left" w:pos="0" w:leader="none"/>
        </w:tabs>
        <w:ind w:hanging="360" w:left="1080" w:right="0"/>
        <w:rPr>
          <w:szCs w:val="22"/>
          <w:lang w:val="fr-FR" w:bidi="ar-SA"/>
        </w:rPr>
      </w:pPr>
      <w:r>
        <w:rPr>
          <w:szCs w:val="22"/>
          <w:lang w:val="fr-FR" w:bidi="ar-SA"/>
        </w:rPr>
        <w:t>script KSH, création package eff, rpm par makepack</w:t>
      </w:r>
    </w:p>
    <w:p>
      <w:pPr>
        <w:pStyle w:val="ListParagraph"/>
        <w:numPr>
          <w:ilvl w:val="1"/>
          <w:numId w:val="9"/>
        </w:numPr>
        <w:tabs>
          <w:tab w:val="clear" w:pos="420"/>
          <w:tab w:val="left" w:pos="0" w:leader="none"/>
        </w:tabs>
        <w:ind w:hanging="360" w:left="1080" w:right="0"/>
        <w:rPr>
          <w:color w:val="000066"/>
          <w:sz w:val="22"/>
          <w:szCs w:val="22"/>
          <w:lang w:val="fr-FR" w:eastAsia="ar-SA" w:bidi="ar-SA"/>
        </w:rPr>
      </w:pPr>
      <w:r>
        <w:rPr>
          <w:szCs w:val="22"/>
          <w:lang w:val="fr-FR" w:bidi="ar-SA"/>
        </w:rPr>
        <w:t>Insertion outil Oracle pour charge des data.</w:t>
      </w:r>
    </w:p>
    <w:p>
      <w:pPr>
        <w:pStyle w:val="Heading2"/>
        <w:numPr>
          <w:ilvl w:val="1"/>
          <w:numId w:val="1"/>
        </w:numPr>
        <w:spacing w:before="198" w:after="62"/>
        <w:ind w:hanging="0" w:left="0" w:right="0"/>
        <w:rPr>
          <w:color w:val="000000"/>
          <w:sz w:val="22"/>
          <w:szCs w:val="22"/>
          <w:u w:val="single"/>
          <w:lang w:val="fr-FR" w:eastAsia="ar-SA" w:bidi="ar-SA"/>
        </w:rPr>
      </w:pPr>
      <w:r>
        <w:rPr>
          <w:color w:val="000066"/>
          <w:sz w:val="22"/>
          <w:szCs w:val="22"/>
          <w:lang w:val="fr-FR" w:eastAsia="ar-SA" w:bidi="ar-SA"/>
        </w:rPr>
        <w:t xml:space="preserve">2012/2013 </w:t>
      </w:r>
      <w:r>
        <w:rPr>
          <w:color w:val="000066"/>
          <w:szCs w:val="22"/>
          <w:lang w:val="fr-FR" w:eastAsia="ar-SA" w:bidi="ar-SA"/>
        </w:rPr>
        <w:t>Analyste Exploitation – Boston Storage (prestataire Thalès – CDI), Toulouse</w:t>
      </w:r>
    </w:p>
    <w:p>
      <w:pPr>
        <w:pStyle w:val="ListParagraph"/>
        <w:widowControl/>
        <w:tabs>
          <w:tab w:val="clear" w:pos="420"/>
          <w:tab w:val="left" w:pos="0" w:leader="none"/>
        </w:tabs>
        <w:suppressAutoHyphens w:val="true"/>
        <w:overflowPunct w:val="false"/>
        <w:bidi w:val="0"/>
        <w:spacing w:lineRule="auto" w:line="276" w:before="0" w:after="113"/>
        <w:ind w:hanging="227" w:left="680" w:right="0"/>
        <w:jc w:val="left"/>
        <w:rPr>
          <w:szCs w:val="22"/>
          <w:lang w:val="fr-FR" w:bidi="ar-SA"/>
        </w:rPr>
      </w:pPr>
      <w:r>
        <w:rPr>
          <w:color w:val="000000"/>
          <w:sz w:val="22"/>
          <w:szCs w:val="22"/>
          <w:u w:val="single"/>
          <w:lang w:val="fr-FR" w:eastAsia="ar-SA" w:bidi="ar-SA"/>
        </w:rPr>
        <w:t>Fonction </w:t>
      </w:r>
      <w:r>
        <w:rPr>
          <w:color w:val="000000"/>
          <w:sz w:val="22"/>
          <w:szCs w:val="22"/>
          <w:lang w:val="fr-FR" w:eastAsia="ar-SA" w:bidi="ar-SA"/>
        </w:rPr>
        <w:t xml:space="preserve">: </w:t>
      </w:r>
      <w:r>
        <w:rPr>
          <w:color w:val="000000"/>
          <w:szCs w:val="22"/>
          <w:lang w:val="fr-FR" w:eastAsia="ar-SA" w:bidi="ar-SA"/>
        </w:rPr>
        <w:t>Supervision Nagios, Ordonnancement Control-M, script ksh, ReportingKPI</w:t>
      </w:r>
    </w:p>
    <w:p>
      <w:pPr>
        <w:pStyle w:val="ListParagraph"/>
        <w:numPr>
          <w:ilvl w:val="1"/>
          <w:numId w:val="10"/>
        </w:numPr>
        <w:tabs>
          <w:tab w:val="clear" w:pos="420"/>
          <w:tab w:val="left" w:pos="0" w:leader="none"/>
        </w:tabs>
        <w:ind w:hanging="360" w:left="1080" w:right="0"/>
        <w:rPr>
          <w:szCs w:val="22"/>
          <w:lang w:val="fr-FR" w:bidi="ar-SA"/>
        </w:rPr>
      </w:pPr>
      <w:r>
        <w:rPr>
          <w:szCs w:val="22"/>
          <w:lang w:val="fr-FR" w:bidi="ar-SA"/>
        </w:rPr>
        <w:t>Supervision d’applications et serveurs sur Nagios</w:t>
      </w:r>
    </w:p>
    <w:p>
      <w:pPr>
        <w:pStyle w:val="ListParagraph"/>
        <w:numPr>
          <w:ilvl w:val="1"/>
          <w:numId w:val="10"/>
        </w:numPr>
        <w:tabs>
          <w:tab w:val="clear" w:pos="420"/>
          <w:tab w:val="left" w:pos="0" w:leader="none"/>
        </w:tabs>
        <w:ind w:hanging="360" w:left="1080" w:right="0"/>
        <w:rPr>
          <w:szCs w:val="22"/>
          <w:lang w:val="fr-FR" w:bidi="ar-SA"/>
        </w:rPr>
      </w:pPr>
      <w:r>
        <w:rPr>
          <w:szCs w:val="22"/>
          <w:lang w:val="fr-FR" w:bidi="ar-SA"/>
        </w:rPr>
        <w:t>Analyse et détection des flux de données réseaux et serveur</w:t>
      </w:r>
    </w:p>
    <w:p>
      <w:pPr>
        <w:pStyle w:val="ListParagraph"/>
        <w:numPr>
          <w:ilvl w:val="1"/>
          <w:numId w:val="10"/>
        </w:numPr>
        <w:tabs>
          <w:tab w:val="clear" w:pos="420"/>
          <w:tab w:val="left" w:pos="0" w:leader="none"/>
        </w:tabs>
        <w:ind w:hanging="360" w:left="1080" w:right="0"/>
        <w:rPr>
          <w:szCs w:val="22"/>
          <w:lang w:val="fr-FR" w:bidi="ar-SA"/>
        </w:rPr>
      </w:pPr>
      <w:r>
        <w:rPr>
          <w:szCs w:val="22"/>
          <w:lang w:val="fr-FR" w:bidi="ar-SA"/>
        </w:rPr>
        <w:t>Ordonnancement de tâches sous BMC Control-M</w:t>
      </w:r>
    </w:p>
    <w:p>
      <w:pPr>
        <w:pStyle w:val="ListParagraph"/>
        <w:numPr>
          <w:ilvl w:val="1"/>
          <w:numId w:val="10"/>
        </w:numPr>
        <w:tabs>
          <w:tab w:val="clear" w:pos="420"/>
          <w:tab w:val="left" w:pos="0" w:leader="none"/>
        </w:tabs>
        <w:ind w:hanging="360" w:left="1080" w:right="0"/>
        <w:rPr>
          <w:szCs w:val="22"/>
          <w:lang w:val="fr-FR" w:bidi="ar-SA"/>
        </w:rPr>
      </w:pPr>
      <w:r>
        <w:rPr>
          <w:szCs w:val="22"/>
          <w:lang w:val="fr-FR" w:bidi="ar-SA"/>
        </w:rPr>
        <w:t>Exécution et analyse de script ksh : AIX 6.1.6, RH 4</w:t>
      </w:r>
    </w:p>
    <w:p>
      <w:pPr>
        <w:pStyle w:val="ListParagraph"/>
        <w:numPr>
          <w:ilvl w:val="1"/>
          <w:numId w:val="10"/>
        </w:numPr>
        <w:tabs>
          <w:tab w:val="clear" w:pos="420"/>
          <w:tab w:val="left" w:pos="0" w:leader="none"/>
        </w:tabs>
        <w:ind w:hanging="360" w:left="1080" w:right="0"/>
        <w:rPr>
          <w:szCs w:val="22"/>
          <w:lang w:val="fr-FR" w:bidi="ar-SA"/>
        </w:rPr>
      </w:pPr>
      <w:r>
        <w:rPr>
          <w:szCs w:val="22"/>
          <w:lang w:val="fr-FR" w:bidi="ar-SA"/>
        </w:rPr>
        <w:t>Export des données des programmes airbus</w:t>
      </w:r>
    </w:p>
    <w:p>
      <w:pPr>
        <w:pStyle w:val="ListParagraph"/>
        <w:numPr>
          <w:ilvl w:val="1"/>
          <w:numId w:val="10"/>
        </w:numPr>
        <w:tabs>
          <w:tab w:val="clear" w:pos="420"/>
          <w:tab w:val="left" w:pos="0" w:leader="none"/>
        </w:tabs>
        <w:ind w:hanging="360" w:left="1080" w:right="0"/>
        <w:rPr>
          <w:bCs/>
          <w:color w:val="000066"/>
          <w:sz w:val="22"/>
          <w:szCs w:val="22"/>
          <w:lang w:val="fr-FR" w:eastAsia="ar-SA" w:bidi="ar-SA"/>
        </w:rPr>
      </w:pPr>
      <w:r>
        <w:rPr>
          <w:szCs w:val="22"/>
          <w:lang w:val="fr-FR" w:bidi="ar-SA"/>
        </w:rPr>
        <w:t>Reporting KPI avec mise à jour courbes de performance</w:t>
      </w:r>
    </w:p>
    <w:p>
      <w:pPr>
        <w:pStyle w:val="Heading2"/>
        <w:numPr>
          <w:ilvl w:val="1"/>
          <w:numId w:val="1"/>
        </w:numPr>
        <w:ind w:hanging="0" w:left="0" w:right="0"/>
        <w:rPr>
          <w:b w:val="false"/>
          <w:bCs/>
          <w:i w:val="false"/>
          <w:i w:val="false"/>
          <w:iCs w:val="false"/>
          <w:color w:val="000000"/>
          <w:sz w:val="22"/>
          <w:szCs w:val="22"/>
          <w:u w:val="single"/>
          <w:lang w:val="fr-FR" w:eastAsia="ar-SA" w:bidi="ar-SA"/>
        </w:rPr>
      </w:pPr>
      <w:r>
        <w:rPr>
          <w:bCs/>
          <w:color w:val="000066"/>
          <w:sz w:val="22"/>
          <w:szCs w:val="22"/>
          <w:lang w:val="fr-FR" w:eastAsia="ar-SA" w:bidi="ar-SA"/>
        </w:rPr>
        <w:t>2012 Manager Project</w:t>
      </w:r>
      <w:r>
        <w:rPr>
          <w:b/>
          <w:bCs/>
          <w:color w:val="000066"/>
          <w:sz w:val="22"/>
          <w:szCs w:val="22"/>
          <w:lang w:val="fr-FR" w:eastAsia="ar-SA" w:bidi="ar-SA"/>
        </w:rPr>
        <w:t xml:space="preserve"> </w:t>
      </w:r>
      <w:r>
        <w:rPr>
          <w:bCs/>
          <w:color w:val="000066"/>
          <w:sz w:val="22"/>
          <w:szCs w:val="22"/>
          <w:lang w:val="fr-FR" w:eastAsia="ar-SA" w:bidi="ar-SA"/>
        </w:rPr>
        <w:t>AMOA</w:t>
      </w:r>
      <w:r>
        <w:rPr>
          <w:b/>
          <w:bCs/>
          <w:color w:val="000066"/>
          <w:sz w:val="22"/>
          <w:szCs w:val="22"/>
          <w:lang w:val="fr-FR" w:eastAsia="ar-SA" w:bidi="ar-SA"/>
        </w:rPr>
        <w:t xml:space="preserve"> (</w:t>
      </w:r>
      <w:r>
        <w:rPr>
          <w:bCs/>
          <w:color w:val="000066"/>
          <w:sz w:val="22"/>
          <w:szCs w:val="22"/>
          <w:lang w:val="fr-FR" w:eastAsia="ar-SA" w:bidi="ar-SA"/>
        </w:rPr>
        <w:t>Stage - ERP</w:t>
      </w:r>
      <w:r>
        <w:rPr>
          <w:b/>
          <w:bCs/>
          <w:color w:val="000066"/>
          <w:sz w:val="22"/>
          <w:szCs w:val="22"/>
          <w:lang w:val="fr-FR" w:eastAsia="ar-SA" w:bidi="ar-SA"/>
        </w:rPr>
        <w:t xml:space="preserve">) </w:t>
      </w:r>
      <w:r>
        <w:rPr>
          <w:bCs/>
          <w:color w:val="000066"/>
          <w:sz w:val="22"/>
          <w:szCs w:val="22"/>
          <w:lang w:val="fr-FR" w:eastAsia="ar-SA" w:bidi="ar-SA"/>
        </w:rPr>
        <w:t>– Boston Storage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113"/>
        <w:ind w:hanging="227" w:left="680" w:right="0"/>
        <w:jc w:val="left"/>
        <w:rPr>
          <w:bCs/>
          <w:szCs w:val="22"/>
          <w:lang w:val="fr-FR" w:bidi="ar-SA"/>
        </w:rPr>
      </w:pPr>
      <w:r>
        <w:rPr>
          <w:b w:val="false"/>
          <w:bCs/>
          <w:i w:val="false"/>
          <w:iCs w:val="false"/>
          <w:color w:val="000000"/>
          <w:sz w:val="22"/>
          <w:szCs w:val="22"/>
          <w:u w:val="single"/>
          <w:lang w:val="fr-FR" w:eastAsia="ar-SA" w:bidi="ar-SA"/>
        </w:rPr>
        <w:t>Fonction </w:t>
      </w:r>
      <w:r>
        <w:rPr>
          <w:b w:val="false"/>
          <w:bCs/>
          <w:i w:val="false"/>
          <w:iCs w:val="false"/>
          <w:color w:val="000000"/>
          <w:sz w:val="22"/>
          <w:szCs w:val="22"/>
          <w:lang w:val="fr-FR" w:eastAsia="ar-SA" w:bidi="ar-SA"/>
        </w:rPr>
        <w:t>: Études fonctionnelle et technique pour intégration ERP</w:t>
      </w:r>
    </w:p>
    <w:p>
      <w:pPr>
        <w:pStyle w:val="Normal"/>
        <w:numPr>
          <w:ilvl w:val="1"/>
          <w:numId w:val="11"/>
        </w:numPr>
        <w:rPr>
          <w:bCs/>
          <w:szCs w:val="22"/>
          <w:lang w:val="fr-FR" w:bidi="ar-SA"/>
        </w:rPr>
      </w:pPr>
      <w:r>
        <w:rPr>
          <w:bCs/>
          <w:szCs w:val="22"/>
          <w:lang w:val="fr-FR" w:bidi="ar-SA"/>
        </w:rPr>
        <w:t>Analyse des flux fonctionnels : administratif, commerciaux et technique</w:t>
      </w:r>
    </w:p>
    <w:p>
      <w:pPr>
        <w:pStyle w:val="Normal"/>
        <w:numPr>
          <w:ilvl w:val="1"/>
          <w:numId w:val="11"/>
        </w:numPr>
        <w:rPr>
          <w:bCs/>
          <w:szCs w:val="22"/>
          <w:lang w:val="fr-FR" w:bidi="ar-SA"/>
        </w:rPr>
      </w:pPr>
      <w:r>
        <w:rPr>
          <w:bCs/>
          <w:szCs w:val="22"/>
          <w:lang w:val="fr-FR" w:bidi="ar-SA"/>
        </w:rPr>
        <w:t>Cahier de charge fonctionnel</w:t>
      </w:r>
    </w:p>
    <w:p>
      <w:pPr>
        <w:pStyle w:val="Normal"/>
        <w:numPr>
          <w:ilvl w:val="1"/>
          <w:numId w:val="11"/>
        </w:numPr>
        <w:rPr>
          <w:bCs/>
          <w:szCs w:val="22"/>
          <w:lang w:val="fr-FR" w:bidi="ar-SA"/>
        </w:rPr>
      </w:pPr>
      <w:r>
        <w:rPr>
          <w:bCs/>
          <w:szCs w:val="22"/>
          <w:lang w:val="fr-FR" w:bidi="ar-SA"/>
        </w:rPr>
        <w:t>Modélisation des flux</w:t>
      </w:r>
    </w:p>
    <w:p>
      <w:pPr>
        <w:pStyle w:val="Normal"/>
        <w:numPr>
          <w:ilvl w:val="1"/>
          <w:numId w:val="11"/>
        </w:numPr>
        <w:rPr>
          <w:bCs/>
          <w:szCs w:val="22"/>
          <w:lang w:val="fr-FR" w:bidi="ar-SA"/>
        </w:rPr>
      </w:pPr>
      <w:r>
        <w:rPr>
          <w:bCs/>
          <w:szCs w:val="22"/>
          <w:lang w:val="fr-FR" w:bidi="ar-SA"/>
        </w:rPr>
        <w:t>Analyse de faisabilité</w:t>
      </w:r>
    </w:p>
    <w:p>
      <w:pPr>
        <w:pStyle w:val="Normal"/>
        <w:numPr>
          <w:ilvl w:val="1"/>
          <w:numId w:val="11"/>
        </w:numPr>
        <w:rPr>
          <w:bCs/>
          <w:szCs w:val="22"/>
          <w:lang w:val="fr-FR" w:bidi="ar-SA"/>
        </w:rPr>
      </w:pPr>
      <w:r>
        <w:rPr>
          <w:bCs/>
          <w:szCs w:val="22"/>
          <w:lang w:val="fr-FR" w:bidi="ar-SA"/>
        </w:rPr>
        <w:t>Spécification des besoins</w:t>
      </w:r>
    </w:p>
    <w:p>
      <w:pPr>
        <w:pStyle w:val="Normal"/>
        <w:numPr>
          <w:ilvl w:val="1"/>
          <w:numId w:val="11"/>
        </w:numPr>
        <w:rPr>
          <w:bCs/>
          <w:szCs w:val="22"/>
          <w:lang w:val="fr-FR" w:bidi="ar-SA"/>
        </w:rPr>
      </w:pPr>
      <w:r>
        <w:rPr>
          <w:bCs/>
          <w:szCs w:val="22"/>
          <w:lang w:val="fr-FR" w:bidi="ar-SA"/>
        </w:rPr>
        <w:t xml:space="preserve">Analyses &amp; tests des produits (15 produits) </w:t>
      </w:r>
    </w:p>
    <w:p>
      <w:pPr>
        <w:pStyle w:val="Normal"/>
        <w:numPr>
          <w:ilvl w:val="1"/>
          <w:numId w:val="11"/>
        </w:numPr>
        <w:rPr>
          <w:bCs/>
          <w:szCs w:val="22"/>
          <w:lang w:val="fr-FR" w:bidi="ar-SA"/>
        </w:rPr>
      </w:pPr>
      <w:r>
        <w:rPr>
          <w:bCs/>
          <w:szCs w:val="22"/>
          <w:lang w:val="fr-FR" w:bidi="ar-SA"/>
        </w:rPr>
        <w:t>Configuration des databases et paramétrage serveurs</w:t>
      </w:r>
    </w:p>
    <w:p>
      <w:pPr>
        <w:pStyle w:val="Normal"/>
        <w:numPr>
          <w:ilvl w:val="1"/>
          <w:numId w:val="11"/>
        </w:numPr>
        <w:rPr>
          <w:bCs/>
          <w:szCs w:val="22"/>
          <w:lang w:val="fr-FR" w:bidi="ar-SA"/>
        </w:rPr>
      </w:pPr>
      <w:r>
        <w:rPr>
          <w:bCs/>
          <w:szCs w:val="22"/>
          <w:lang w:val="fr-FR" w:bidi="ar-SA"/>
        </w:rPr>
        <w:t>Tests de spécificités par User Key</w:t>
      </w:r>
    </w:p>
    <w:p>
      <w:pPr>
        <w:pStyle w:val="Normal"/>
        <w:numPr>
          <w:ilvl w:val="1"/>
          <w:numId w:val="11"/>
        </w:numPr>
        <w:rPr>
          <w:bCs/>
          <w:i/>
          <w:i/>
          <w:color w:val="0000FF"/>
          <w:sz w:val="22"/>
          <w:szCs w:val="22"/>
          <w:u w:val="thick"/>
          <w:lang w:val="fr-FR" w:bidi="ar-SA"/>
        </w:rPr>
      </w:pPr>
      <w:r>
        <w:rPr>
          <w:bCs/>
          <w:szCs w:val="22"/>
          <w:lang w:val="fr-FR" w:bidi="ar-SA"/>
        </w:rPr>
        <w:t>Recettages &amp; jeux de données, livrables</w:t>
      </w:r>
    </w:p>
    <w:p>
      <w:pPr>
        <w:pStyle w:val="ListParagraph"/>
        <w:ind w:hanging="340" w:left="964" w:right="113"/>
        <w:rPr>
          <w:b/>
          <w:bCs/>
          <w:szCs w:val="22"/>
          <w:u w:val="none"/>
          <w:lang w:val="fr-FR" w:bidi="ar-SA"/>
        </w:rPr>
      </w:pPr>
      <w:r>
        <w:rPr>
          <w:bCs/>
          <w:i/>
          <w:color w:val="0000FF"/>
          <w:sz w:val="22"/>
          <w:szCs w:val="22"/>
          <w:u w:val="thick"/>
          <w:lang w:val="fr-FR" w:bidi="ar-SA"/>
        </w:rPr>
        <w:t>Gestion de projet</w:t>
      </w:r>
      <w:r>
        <w:rPr>
          <w:bCs/>
          <w:sz w:val="22"/>
          <w:szCs w:val="22"/>
          <w:lang w:val="fr-FR" w:bidi="ar-SA"/>
        </w:rPr>
        <w:t xml:space="preserve"> </w:t>
      </w:r>
      <w:r>
        <w:rPr>
          <w:bCs/>
          <w:szCs w:val="22"/>
          <w:lang w:val="fr-FR" w:bidi="ar-SA"/>
        </w:rPr>
        <w:t>avec MSproject (Gantt, ressources, milestones) et Mindmanager (mapping, ressources, notes,  jalons).</w:t>
      </w:r>
    </w:p>
    <w:p>
      <w:pPr>
        <w:pStyle w:val="ListParagraph"/>
        <w:tabs>
          <w:tab w:val="clear" w:pos="420"/>
          <w:tab w:val="left" w:pos="0" w:leader="none"/>
        </w:tabs>
        <w:ind w:hanging="0" w:left="0" w:right="142"/>
        <w:rPr>
          <w:bCs/>
          <w:szCs w:val="22"/>
          <w:lang w:val="fr-FR" w:bidi="ar-SA"/>
        </w:rPr>
      </w:pPr>
      <w:r>
        <w:rPr>
          <w:b/>
          <w:bCs/>
          <w:szCs w:val="22"/>
          <w:u w:val="none"/>
          <w:lang w:val="fr-FR" w:bidi="ar-SA"/>
        </w:rPr>
        <w:tab/>
      </w:r>
      <w:r>
        <w:rPr>
          <w:b/>
          <w:bCs/>
          <w:i/>
          <w:iCs/>
          <w:szCs w:val="22"/>
          <w:u w:val="none"/>
          <w:lang w:val="fr-FR" w:bidi="ar-SA"/>
        </w:rPr>
        <w:t>Fonctionnelle </w:t>
      </w:r>
      <w:r>
        <w:rPr>
          <w:bCs/>
          <w:szCs w:val="22"/>
          <w:lang w:val="fr-FR" w:bidi="ar-SA"/>
        </w:rPr>
        <w:t>:</w:t>
      </w:r>
    </w:p>
    <w:p>
      <w:pPr>
        <w:pStyle w:val="ListParagraph"/>
        <w:numPr>
          <w:ilvl w:val="0"/>
          <w:numId w:val="12"/>
        </w:numPr>
        <w:tabs>
          <w:tab w:val="clear" w:pos="420"/>
          <w:tab w:val="left" w:pos="0" w:leader="none"/>
        </w:tabs>
        <w:ind w:hanging="360" w:left="1440" w:right="0"/>
        <w:rPr>
          <w:bCs/>
          <w:szCs w:val="22"/>
          <w:lang w:val="fr-FR" w:bidi="ar-SA"/>
        </w:rPr>
      </w:pPr>
      <w:r>
        <w:rPr>
          <w:bCs/>
          <w:szCs w:val="22"/>
          <w:lang w:val="fr-FR" w:bidi="ar-SA"/>
        </w:rPr>
        <w:t>Configuration de modules par domaines fonctionnels (finances, commerce, produits, régie)</w:t>
      </w:r>
    </w:p>
    <w:p>
      <w:pPr>
        <w:pStyle w:val="ListParagraph"/>
        <w:numPr>
          <w:ilvl w:val="0"/>
          <w:numId w:val="12"/>
        </w:numPr>
        <w:tabs>
          <w:tab w:val="clear" w:pos="420"/>
          <w:tab w:val="left" w:pos="0" w:leader="none"/>
        </w:tabs>
        <w:ind w:hanging="360" w:left="1440" w:right="0"/>
        <w:rPr>
          <w:bCs/>
          <w:szCs w:val="22"/>
          <w:lang w:val="fr-FR" w:bidi="ar-SA"/>
        </w:rPr>
      </w:pPr>
      <w:r>
        <w:rPr>
          <w:bCs/>
          <w:szCs w:val="22"/>
          <w:lang w:val="fr-FR" w:bidi="ar-SA"/>
        </w:rPr>
        <w:t>Etude de faisabilité des modules commerciaux, techniques, direction, RH</w:t>
      </w:r>
    </w:p>
    <w:p>
      <w:pPr>
        <w:pStyle w:val="ListParagraph"/>
        <w:numPr>
          <w:ilvl w:val="0"/>
          <w:numId w:val="12"/>
        </w:numPr>
        <w:tabs>
          <w:tab w:val="clear" w:pos="420"/>
          <w:tab w:val="left" w:pos="0" w:leader="none"/>
        </w:tabs>
        <w:ind w:hanging="360" w:left="1440" w:right="0"/>
        <w:rPr>
          <w:b/>
          <w:bCs/>
          <w:i/>
          <w:i/>
          <w:iCs/>
          <w:szCs w:val="22"/>
          <w:u w:val="none"/>
          <w:lang w:val="fr-FR" w:bidi="ar-SA"/>
        </w:rPr>
      </w:pPr>
      <w:r>
        <w:rPr>
          <w:bCs/>
          <w:szCs w:val="22"/>
          <w:lang w:val="fr-FR" w:bidi="ar-SA"/>
        </w:rPr>
        <w:t>Test effectues avec Sharepoint, project server, dolibarr, EBP, Chronos, Divalto, CEGID, Sylog, Equation, OpenErp, Divalto, Chronos, SAP, EquaPRO, Cegid, Everwin</w:t>
      </w:r>
    </w:p>
    <w:p>
      <w:pPr>
        <w:pStyle w:val="Normal"/>
        <w:tabs>
          <w:tab w:val="clear" w:pos="420"/>
          <w:tab w:val="left" w:pos="720" w:leader="none"/>
          <w:tab w:val="right" w:pos="727" w:leader="none"/>
        </w:tabs>
        <w:spacing w:before="120" w:after="0"/>
        <w:ind w:hanging="0" w:left="420" w:right="142"/>
        <w:rPr>
          <w:bCs/>
          <w:szCs w:val="22"/>
          <w:lang w:val="fr-FR" w:bidi="ar-SA"/>
        </w:rPr>
      </w:pPr>
      <w:r>
        <w:rPr>
          <w:b/>
          <w:bCs/>
          <w:i/>
          <w:iCs/>
          <w:szCs w:val="22"/>
          <w:u w:val="none"/>
          <w:lang w:val="fr-FR" w:bidi="ar-SA"/>
        </w:rPr>
        <w:t>Technique</w:t>
      </w:r>
      <w:r>
        <w:rPr>
          <w:bCs/>
          <w:i/>
          <w:iCs/>
          <w:szCs w:val="22"/>
          <w:u w:val="none"/>
          <w:lang w:val="fr-FR" w:bidi="ar-SA"/>
        </w:rPr>
        <w:t> </w:t>
      </w:r>
      <w:r>
        <w:rPr>
          <w:bCs/>
          <w:szCs w:val="22"/>
          <w:lang w:val="fr-FR" w:bidi="ar-SA"/>
        </w:rPr>
        <w:t>:</w:t>
      </w:r>
    </w:p>
    <w:p>
      <w:pPr>
        <w:pStyle w:val="ListParagraph"/>
        <w:numPr>
          <w:ilvl w:val="0"/>
          <w:numId w:val="13"/>
        </w:numPr>
        <w:tabs>
          <w:tab w:val="clear" w:pos="420"/>
          <w:tab w:val="left" w:pos="0" w:leader="none"/>
        </w:tabs>
        <w:ind w:hanging="360" w:left="1440" w:right="0"/>
        <w:rPr>
          <w:bCs/>
          <w:szCs w:val="22"/>
          <w:lang w:val="fr-FR" w:bidi="ar-SA"/>
        </w:rPr>
      </w:pPr>
      <w:r>
        <w:rPr>
          <w:bCs/>
          <w:szCs w:val="22"/>
          <w:lang w:val="fr-FR" w:bidi="ar-SA"/>
        </w:rPr>
        <w:t>Etude et analyse des besoins techniques</w:t>
      </w:r>
    </w:p>
    <w:p>
      <w:pPr>
        <w:pStyle w:val="ListParagraph"/>
        <w:numPr>
          <w:ilvl w:val="0"/>
          <w:numId w:val="13"/>
        </w:numPr>
        <w:tabs>
          <w:tab w:val="clear" w:pos="420"/>
          <w:tab w:val="left" w:pos="0" w:leader="none"/>
        </w:tabs>
        <w:ind w:hanging="360" w:left="1440" w:right="0"/>
        <w:rPr>
          <w:bCs/>
          <w:szCs w:val="22"/>
          <w:lang w:val="fr-FR" w:bidi="ar-SA"/>
        </w:rPr>
      </w:pPr>
      <w:r>
        <w:rPr>
          <w:bCs/>
          <w:szCs w:val="22"/>
          <w:lang w:val="fr-FR" w:bidi="ar-SA"/>
        </w:rPr>
        <w:t>Installation de solutions sur VmWare pour test</w:t>
      </w:r>
    </w:p>
    <w:p>
      <w:pPr>
        <w:pStyle w:val="ListParagraph"/>
        <w:numPr>
          <w:ilvl w:val="0"/>
          <w:numId w:val="13"/>
        </w:numPr>
        <w:tabs>
          <w:tab w:val="clear" w:pos="420"/>
          <w:tab w:val="left" w:pos="0" w:leader="none"/>
        </w:tabs>
        <w:ind w:hanging="360" w:left="1440" w:right="0"/>
        <w:rPr>
          <w:bCs/>
          <w:szCs w:val="22"/>
          <w:lang w:val="fr-FR" w:bidi="ar-SA"/>
        </w:rPr>
      </w:pPr>
      <w:r>
        <w:rPr>
          <w:bCs/>
          <w:szCs w:val="22"/>
          <w:lang w:val="fr-FR" w:bidi="ar-SA"/>
        </w:rPr>
        <w:t>Sauvegarde des bases de données (GLPI, Mysql, Excel)</w:t>
      </w:r>
    </w:p>
    <w:p>
      <w:pPr>
        <w:pStyle w:val="ListParagraph"/>
        <w:numPr>
          <w:ilvl w:val="0"/>
          <w:numId w:val="13"/>
        </w:numPr>
        <w:tabs>
          <w:tab w:val="clear" w:pos="420"/>
          <w:tab w:val="left" w:pos="0" w:leader="none"/>
        </w:tabs>
        <w:ind w:hanging="360" w:left="1440" w:right="0"/>
        <w:rPr>
          <w:color w:val="000066"/>
          <w:sz w:val="22"/>
          <w:szCs w:val="22"/>
          <w:lang w:val="fr-FR" w:eastAsia="ar-SA" w:bidi="ar-SA"/>
        </w:rPr>
      </w:pPr>
      <w:r>
        <w:rPr>
          <w:bCs/>
          <w:szCs w:val="22"/>
          <w:lang w:val="fr-FR" w:bidi="ar-SA"/>
        </w:rPr>
        <w:t>Préparation de la migration du système informatique, contact avec les éditeurs</w:t>
      </w:r>
    </w:p>
    <w:p>
      <w:pPr>
        <w:pStyle w:val="Heading2"/>
        <w:numPr>
          <w:ilvl w:val="1"/>
          <w:numId w:val="1"/>
        </w:numPr>
        <w:ind w:hanging="0" w:left="0" w:right="0"/>
        <w:rPr>
          <w:rFonts w:ascii="Times;Times New Roman" w:hAnsi="Times;Times New Roman" w:cs="Times;Times New Roman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single"/>
          <w:lang w:val="fr-FR" w:bidi="ar-SA"/>
        </w:rPr>
      </w:pPr>
      <w:r>
        <w:rPr>
          <w:color w:val="000066"/>
          <w:sz w:val="22"/>
          <w:szCs w:val="22"/>
          <w:lang w:val="fr-FR" w:eastAsia="ar-SA" w:bidi="ar-SA"/>
        </w:rPr>
        <w:t xml:space="preserve">2009 - 2011 </w:t>
      </w:r>
      <w:r>
        <w:rPr>
          <w:color w:val="000066"/>
          <w:szCs w:val="22"/>
          <w:lang w:val="fr-FR" w:eastAsia="ar-SA" w:bidi="ar-SA"/>
        </w:rPr>
        <w:t>Administrateur Système, Network - Onlineformapro, Vesoul</w:t>
      </w:r>
      <w:r>
        <w:rPr>
          <w:szCs w:val="22"/>
          <w:lang w:val="fr-FR" w:bidi="ar-SA"/>
        </w:rPr>
        <w:t xml:space="preserve"> (CDI)</w:t>
      </w:r>
    </w:p>
    <w:p>
      <w:pPr>
        <w:pStyle w:val="Listecouleur-Accent11"/>
        <w:widowControl/>
        <w:tabs>
          <w:tab w:val="clear" w:pos="420"/>
          <w:tab w:val="left" w:pos="0" w:leader="none"/>
        </w:tabs>
        <w:suppressAutoHyphens w:val="true"/>
        <w:overflowPunct w:val="false"/>
        <w:bidi w:val="0"/>
        <w:spacing w:lineRule="auto" w:line="276" w:before="0" w:after="113"/>
        <w:ind w:hanging="227" w:left="624" w:right="0"/>
        <w:jc w:val="left"/>
        <w:rPr>
          <w:rFonts w:ascii="Times;Times New Roman" w:hAnsi="Times;Times New Roman" w:cs="Times;Times New Roman"/>
          <w:b/>
          <w:bCs/>
          <w:i/>
          <w:i/>
          <w:iCs/>
          <w:szCs w:val="22"/>
          <w:lang w:val="fr-FR" w:bidi="ar-SA"/>
        </w:rPr>
      </w:pPr>
      <w:r>
        <w:rPr>
          <w:rFonts w:cs="Times;Times New Roman" w:ascii="Times;Times New Roman" w:hAnsi="Times;Times New Roman"/>
          <w:b w:val="false"/>
          <w:bCs w:val="false"/>
          <w:i w:val="false"/>
          <w:iCs w:val="false"/>
          <w:color w:val="000000"/>
          <w:sz w:val="22"/>
          <w:szCs w:val="22"/>
          <w:u w:val="single"/>
          <w:lang w:val="fr-FR" w:bidi="ar-SA"/>
        </w:rPr>
        <w:t>Fonction</w:t>
      </w:r>
      <w:r>
        <w:rPr>
          <w:rFonts w:cs="Times;Times New Roman" w:ascii="Times;Times New Roman" w:hAnsi="Times;Times New Roman"/>
          <w:b w:val="false"/>
          <w:bCs w:val="false"/>
          <w:i w:val="false"/>
          <w:iCs w:val="false"/>
          <w:color w:val="000000"/>
          <w:sz w:val="22"/>
          <w:szCs w:val="22"/>
          <w:lang w:val="fr-FR" w:bidi="ar-SA"/>
        </w:rPr>
        <w:t xml:space="preserve">  : Gestion de parc : </w:t>
      </w:r>
      <w:r>
        <w:rPr>
          <w:rFonts w:cs="Times;Times New Roman" w:ascii="Times;Times New Roman" w:hAnsi="Times;Times New Roman"/>
          <w:b w:val="false"/>
          <w:bCs w:val="false"/>
          <w:i w:val="false"/>
          <w:iCs w:val="false"/>
          <w:color w:val="000000"/>
          <w:szCs w:val="22"/>
          <w:lang w:val="fr-FR" w:bidi="ar-SA"/>
        </w:rPr>
        <w:t>Server 2008, réseaux : LAN / WIFI / WAN, workstations, Virtualisation ESX4, Backup Acronis, Sécurité Kasperky, RedHat</w:t>
      </w:r>
    </w:p>
    <w:p>
      <w:pPr>
        <w:pStyle w:val="Listecouleur-Accent11"/>
        <w:tabs>
          <w:tab w:val="clear" w:pos="420"/>
          <w:tab w:val="left" w:pos="0" w:leader="none"/>
        </w:tabs>
        <w:spacing w:before="0" w:after="0"/>
        <w:ind w:hanging="0" w:left="420" w:right="0"/>
        <w:rPr>
          <w:rFonts w:ascii="Times;Times New Roman" w:hAnsi="Times;Times New Roman" w:cs="Times;Times New Roman"/>
          <w:szCs w:val="22"/>
          <w:lang w:val="fr-FR" w:bidi="ar-SA"/>
        </w:rPr>
      </w:pPr>
      <w:r>
        <w:rPr>
          <w:rFonts w:cs="Times;Times New Roman" w:ascii="Times;Times New Roman" w:hAnsi="Times;Times New Roman"/>
          <w:b/>
          <w:bCs/>
          <w:i/>
          <w:iCs/>
          <w:szCs w:val="22"/>
          <w:lang w:val="fr-FR" w:bidi="ar-SA"/>
        </w:rPr>
        <w:t>Server</w:t>
      </w:r>
    </w:p>
    <w:p>
      <w:pPr>
        <w:pStyle w:val="Listecouleur-Accent11"/>
        <w:widowControl/>
        <w:numPr>
          <w:ilvl w:val="0"/>
          <w:numId w:val="14"/>
        </w:numPr>
        <w:suppressAutoHyphens w:val="true"/>
        <w:bidi w:val="0"/>
        <w:spacing w:lineRule="auto" w:line="276" w:before="0" w:after="0"/>
        <w:ind w:hanging="360" w:left="1440" w:right="0"/>
        <w:rPr>
          <w:rFonts w:ascii="Times;Times New Roman" w:hAnsi="Times;Times New Roman" w:cs="Times;Times New Roman"/>
          <w:szCs w:val="22"/>
          <w:lang w:val="fr-FR" w:bidi="ar-SA"/>
        </w:rPr>
      </w:pPr>
      <w:r>
        <w:rPr>
          <w:rFonts w:cs="Times;Times New Roman" w:ascii="Times;Times New Roman" w:hAnsi="Times;Times New Roman"/>
          <w:szCs w:val="22"/>
          <w:lang w:val="fr-FR" w:bidi="ar-SA"/>
        </w:rPr>
        <w:t xml:space="preserve">Configuration server 2003, 2008 RC2 (10 serveurs), Parc 200 stations sur 4 sites, </w:t>
      </w:r>
      <w:r>
        <w:rPr>
          <w:szCs w:val="22"/>
          <w:lang w:val="fr-FR" w:bidi="ar-SA"/>
        </w:rPr>
        <w:t>AD, WSUS, SQL Server, SCCM, server application Tomcat, IIS</w:t>
      </w:r>
    </w:p>
    <w:p>
      <w:pPr>
        <w:pStyle w:val="Listecouleur-Accent11"/>
        <w:widowControl/>
        <w:numPr>
          <w:ilvl w:val="0"/>
          <w:numId w:val="14"/>
        </w:numPr>
        <w:suppressAutoHyphens w:val="true"/>
        <w:bidi w:val="0"/>
        <w:spacing w:lineRule="auto" w:line="276" w:before="0" w:after="0"/>
        <w:ind w:hanging="360" w:left="1440" w:right="0"/>
        <w:rPr>
          <w:rFonts w:ascii="Times;Times New Roman" w:hAnsi="Times;Times New Roman" w:cs="Times;Times New Roman"/>
          <w:b/>
          <w:bCs/>
          <w:i/>
          <w:i/>
          <w:iCs/>
          <w:szCs w:val="22"/>
          <w:lang w:val="fr-FR" w:bidi="ar-SA"/>
        </w:rPr>
      </w:pPr>
      <w:r>
        <w:rPr>
          <w:rFonts w:cs="Times;Times New Roman" w:ascii="Times;Times New Roman" w:hAnsi="Times;Times New Roman"/>
          <w:szCs w:val="22"/>
          <w:lang w:val="fr-FR" w:bidi="ar-SA"/>
        </w:rPr>
        <w:t>Virtualisation : ESX4, Hyper-V, Vsphere</w:t>
      </w:r>
    </w:p>
    <w:p>
      <w:pPr>
        <w:pStyle w:val="Listecouleur-Accent11"/>
        <w:widowControl/>
        <w:tabs>
          <w:tab w:val="clear" w:pos="420"/>
          <w:tab w:val="left" w:pos="0" w:leader="none"/>
        </w:tabs>
        <w:suppressAutoHyphens w:val="true"/>
        <w:bidi w:val="0"/>
        <w:spacing w:lineRule="auto" w:line="276" w:before="0" w:after="0"/>
        <w:ind w:hanging="0" w:left="420" w:right="0"/>
        <w:rPr>
          <w:rFonts w:ascii="Times;Times New Roman" w:hAnsi="Times;Times New Roman" w:cs="Times;Times New Roman"/>
          <w:szCs w:val="22"/>
          <w:lang w:val="fr-FR" w:bidi="ar-SA"/>
        </w:rPr>
      </w:pPr>
      <w:r>
        <w:rPr>
          <w:rFonts w:cs="Times;Times New Roman" w:ascii="Times;Times New Roman" w:hAnsi="Times;Times New Roman"/>
          <w:b/>
          <w:bCs/>
          <w:i/>
          <w:iCs/>
          <w:szCs w:val="22"/>
          <w:lang w:val="fr-FR" w:bidi="ar-SA"/>
        </w:rPr>
        <w:t>Réseaux</w:t>
      </w:r>
    </w:p>
    <w:p>
      <w:pPr>
        <w:pStyle w:val="Listecouleur-Accent11"/>
        <w:numPr>
          <w:ilvl w:val="0"/>
          <w:numId w:val="15"/>
        </w:numPr>
        <w:spacing w:lineRule="atLeast" w:line="100" w:before="0" w:after="0"/>
        <w:ind w:hanging="360" w:left="1440" w:right="0"/>
        <w:rPr>
          <w:rFonts w:ascii="Times;Times New Roman" w:hAnsi="Times;Times New Roman" w:cs="Times;Times New Roman"/>
          <w:szCs w:val="22"/>
          <w:lang w:val="fr-FR" w:bidi="ar-SA"/>
        </w:rPr>
      </w:pPr>
      <w:r>
        <w:rPr>
          <w:rFonts w:cs="Times;Times New Roman" w:ascii="Times;Times New Roman" w:hAnsi="Times;Times New Roman"/>
          <w:szCs w:val="22"/>
          <w:lang w:val="fr-FR" w:bidi="ar-SA"/>
        </w:rPr>
        <w:t>Configuration Routeurs : Netgear, Belkin, linksys; Imprimante Canon</w:t>
      </w:r>
    </w:p>
    <w:p>
      <w:pPr>
        <w:pStyle w:val="Listecouleur-Accent11"/>
        <w:numPr>
          <w:ilvl w:val="0"/>
          <w:numId w:val="15"/>
        </w:numPr>
        <w:spacing w:lineRule="atLeast" w:line="100" w:before="0" w:after="0"/>
        <w:ind w:hanging="360" w:left="1440" w:right="0"/>
        <w:rPr>
          <w:rFonts w:ascii="Times;Times New Roman" w:hAnsi="Times;Times New Roman" w:cs="Times;Times New Roman"/>
          <w:szCs w:val="22"/>
          <w:lang w:val="fr-FR" w:bidi="ar-SA"/>
        </w:rPr>
      </w:pPr>
      <w:r>
        <w:rPr>
          <w:rFonts w:cs="Times;Times New Roman" w:ascii="Times;Times New Roman" w:hAnsi="Times;Times New Roman"/>
          <w:szCs w:val="22"/>
          <w:lang w:val="fr-FR" w:bidi="ar-SA"/>
        </w:rPr>
        <w:t>Programmation réseau : script d’exécution en batch (automatisation de tâches à distance)</w:t>
      </w:r>
    </w:p>
    <w:p>
      <w:pPr>
        <w:pStyle w:val="Listecouleur-Accent11"/>
        <w:spacing w:lineRule="atLeast" w:line="100" w:before="0" w:after="0"/>
        <w:ind w:hanging="0" w:left="420" w:right="0"/>
        <w:rPr>
          <w:rFonts w:cs="Times;Times New Roman"/>
          <w:szCs w:val="22"/>
          <w:lang w:val="fr-FR" w:bidi="ar-SA"/>
        </w:rPr>
      </w:pPr>
      <w:r>
        <w:rPr>
          <w:rFonts w:cs="Times;Times New Roman" w:ascii="Times;Times New Roman" w:hAnsi="Times;Times New Roman"/>
          <w:szCs w:val="22"/>
          <w:lang w:val="fr-FR" w:bidi="ar-SA"/>
        </w:rPr>
        <w:t>U</w:t>
      </w:r>
      <w:r>
        <w:rPr>
          <w:rFonts w:cs="Times;Times New Roman" w:ascii="Times;Times New Roman" w:hAnsi="Times;Times New Roman"/>
          <w:b/>
          <w:bCs/>
          <w:i/>
          <w:iCs/>
          <w:szCs w:val="22"/>
          <w:lang w:val="fr-FR" w:bidi="ar-SA"/>
        </w:rPr>
        <w:t>sers</w:t>
      </w:r>
    </w:p>
    <w:p>
      <w:pPr>
        <w:pStyle w:val="ListParagraph"/>
        <w:numPr>
          <w:ilvl w:val="0"/>
          <w:numId w:val="15"/>
        </w:numPr>
        <w:spacing w:lineRule="atLeast" w:line="100"/>
        <w:ind w:hanging="360" w:left="1440" w:right="0"/>
        <w:rPr>
          <w:rFonts w:cs="Times;Times New Roman"/>
          <w:szCs w:val="22"/>
          <w:lang w:val="fr-FR" w:bidi="ar-SA"/>
        </w:rPr>
      </w:pPr>
      <w:r>
        <w:rPr>
          <w:rFonts w:cs="Times;Times New Roman"/>
          <w:szCs w:val="22"/>
          <w:lang w:val="fr-FR" w:bidi="ar-SA"/>
        </w:rPr>
        <w:t>Gestion des profils utilisateur dans l’active directory et poste distant par GPO</w:t>
      </w:r>
    </w:p>
    <w:p>
      <w:pPr>
        <w:pStyle w:val="ListParagraph"/>
        <w:spacing w:lineRule="atLeast" w:line="100"/>
        <w:ind w:hanging="0" w:left="420" w:right="0"/>
        <w:rPr>
          <w:szCs w:val="22"/>
          <w:lang w:val="fr-FR" w:bidi="ar-SA"/>
        </w:rPr>
      </w:pPr>
      <w:r>
        <w:rPr>
          <w:rFonts w:cs="Times;Times New Roman"/>
          <w:szCs w:val="22"/>
          <w:lang w:val="fr-FR" w:bidi="ar-SA"/>
        </w:rPr>
        <w:t>W</w:t>
      </w:r>
      <w:r>
        <w:rPr>
          <w:rFonts w:cs="Times;Times New Roman"/>
          <w:b/>
          <w:bCs/>
          <w:i/>
          <w:iCs/>
          <w:szCs w:val="22"/>
          <w:lang w:val="fr-FR" w:bidi="ar-SA"/>
        </w:rPr>
        <w:t>orkstations</w:t>
      </w:r>
    </w:p>
    <w:p>
      <w:pPr>
        <w:pStyle w:val="ListParagraph"/>
        <w:numPr>
          <w:ilvl w:val="0"/>
          <w:numId w:val="15"/>
        </w:numPr>
        <w:ind w:hanging="360" w:left="1440" w:right="0"/>
        <w:rPr>
          <w:rFonts w:ascii="Times;Times New Roman" w:hAnsi="Times;Times New Roman" w:cs="Times;Times New Roman"/>
          <w:b/>
          <w:bCs/>
          <w:i/>
          <w:i/>
          <w:iCs/>
          <w:szCs w:val="22"/>
          <w:lang w:val="fr-FR" w:bidi="ar-SA"/>
        </w:rPr>
      </w:pPr>
      <w:r>
        <w:rPr>
          <w:szCs w:val="22"/>
          <w:lang w:val="fr-FR" w:bidi="ar-SA"/>
        </w:rPr>
        <w:t>Installation et configuration de workstation orienté CMAO, DAO, CAO web</w:t>
      </w:r>
    </w:p>
    <w:p>
      <w:pPr>
        <w:pStyle w:val="ListParagraph"/>
        <w:widowControl/>
        <w:tabs>
          <w:tab w:val="clear" w:pos="420"/>
          <w:tab w:val="left" w:pos="0" w:leader="none"/>
        </w:tabs>
        <w:suppressAutoHyphens w:val="true"/>
        <w:bidi w:val="0"/>
        <w:spacing w:lineRule="auto" w:line="276" w:before="126" w:after="0"/>
        <w:ind w:hanging="0" w:left="420" w:right="0"/>
        <w:rPr>
          <w:rFonts w:ascii="Times;Times New Roman" w:hAnsi="Times;Times New Roman" w:cs="Times;Times New Roman"/>
          <w:b/>
          <w:bCs/>
          <w:i/>
          <w:i/>
          <w:iCs/>
          <w:szCs w:val="22"/>
          <w:lang w:val="fr-FR" w:bidi="ar-SA"/>
        </w:rPr>
      </w:pPr>
      <w:r>
        <w:rPr>
          <w:rFonts w:cs="Times;Times New Roman" w:ascii="Times;Times New Roman" w:hAnsi="Times;Times New Roman"/>
          <w:b/>
          <w:bCs/>
          <w:i/>
          <w:iCs/>
          <w:szCs w:val="22"/>
          <w:lang w:val="fr-FR" w:bidi="ar-SA"/>
        </w:rPr>
        <w:t>Migration de server</w:t>
      </w:r>
      <w:r>
        <w:rPr>
          <w:rFonts w:cs="Times;Times New Roman" w:ascii="Times;Times New Roman" w:hAnsi="Times;Times New Roman"/>
          <w:szCs w:val="22"/>
          <w:lang w:val="fr-FR" w:bidi="ar-SA"/>
        </w:rPr>
        <w:t> : Préparation server 2003 vers 2008, SQLserver 2005 vers 2008 (installation et connexion au domaine)</w:t>
      </w:r>
    </w:p>
    <w:p>
      <w:pPr>
        <w:pStyle w:val="ListParagraph"/>
        <w:tabs>
          <w:tab w:val="clear" w:pos="420"/>
          <w:tab w:val="left" w:pos="0" w:leader="none"/>
        </w:tabs>
        <w:spacing w:before="69" w:after="0"/>
        <w:ind w:hanging="0" w:left="420" w:right="0"/>
        <w:rPr>
          <w:rFonts w:ascii="Times;Times New Roman" w:hAnsi="Times;Times New Roman" w:cs="Times;Times New Roman"/>
          <w:szCs w:val="22"/>
          <w:lang w:val="fr-FR" w:bidi="ar-SA"/>
        </w:rPr>
      </w:pPr>
      <w:r>
        <w:rPr>
          <w:rFonts w:cs="Times;Times New Roman" w:ascii="Times;Times New Roman" w:hAnsi="Times;Times New Roman"/>
          <w:b/>
          <w:bCs/>
          <w:i/>
          <w:iCs/>
          <w:szCs w:val="22"/>
          <w:lang w:val="fr-FR" w:bidi="ar-SA"/>
        </w:rPr>
        <w:t>Virtualisation</w:t>
      </w:r>
    </w:p>
    <w:p>
      <w:pPr>
        <w:pStyle w:val="ListParagraph"/>
        <w:numPr>
          <w:ilvl w:val="2"/>
          <w:numId w:val="16"/>
        </w:numPr>
        <w:tabs>
          <w:tab w:val="clear" w:pos="420"/>
          <w:tab w:val="left" w:pos="0" w:leader="none"/>
        </w:tabs>
        <w:spacing w:before="11" w:after="0"/>
        <w:ind w:hanging="360" w:left="1440" w:right="0"/>
        <w:rPr>
          <w:rFonts w:ascii="Times;Times New Roman" w:hAnsi="Times;Times New Roman" w:cs="Times;Times New Roman"/>
          <w:szCs w:val="22"/>
          <w:lang w:val="fr-FR" w:bidi="ar-SA"/>
        </w:rPr>
      </w:pPr>
      <w:r>
        <w:rPr>
          <w:rFonts w:cs="Times;Times New Roman" w:ascii="Times;Times New Roman" w:hAnsi="Times;Times New Roman"/>
          <w:szCs w:val="22"/>
          <w:lang w:val="fr-FR" w:bidi="ar-SA"/>
        </w:rPr>
        <w:t>Création de disques virtuels pour gestion du stockage réseau des procédures internes, documentation professionnel</w:t>
      </w:r>
    </w:p>
    <w:p>
      <w:pPr>
        <w:pStyle w:val="ListParagraph"/>
        <w:tabs>
          <w:tab w:val="clear" w:pos="420"/>
          <w:tab w:val="left" w:pos="0" w:leader="none"/>
        </w:tabs>
        <w:spacing w:before="12" w:after="0"/>
        <w:ind w:hanging="0" w:left="0" w:right="0"/>
        <w:rPr>
          <w:rFonts w:ascii="Times;Times New Roman" w:hAnsi="Times;Times New Roman" w:cs="Times;Times New Roman"/>
          <w:szCs w:val="22"/>
          <w:lang w:val="fr-FR" w:bidi="ar-SA"/>
        </w:rPr>
      </w:pPr>
      <w:r>
        <w:rPr>
          <w:rFonts w:cs="Times;Times New Roman" w:ascii="Times;Times New Roman" w:hAnsi="Times;Times New Roman"/>
          <w:szCs w:val="22"/>
          <w:lang w:val="fr-FR" w:bidi="ar-SA"/>
        </w:rPr>
        <w:tab/>
      </w:r>
      <w:r>
        <w:rPr>
          <w:rFonts w:cs="Times;Times New Roman" w:ascii="Times;Times New Roman" w:hAnsi="Times;Times New Roman"/>
          <w:b/>
          <w:bCs/>
          <w:i/>
          <w:iCs/>
          <w:szCs w:val="22"/>
          <w:lang w:val="fr-FR" w:bidi="ar-SA"/>
        </w:rPr>
        <w:t>Backup</w:t>
      </w:r>
    </w:p>
    <w:p>
      <w:pPr>
        <w:pStyle w:val="ListParagraph"/>
        <w:numPr>
          <w:ilvl w:val="2"/>
          <w:numId w:val="16"/>
        </w:numPr>
        <w:tabs>
          <w:tab w:val="clear" w:pos="420"/>
          <w:tab w:val="left" w:pos="0" w:leader="none"/>
        </w:tabs>
        <w:spacing w:before="12" w:after="0"/>
        <w:ind w:hanging="360" w:left="1440" w:right="0"/>
        <w:rPr>
          <w:rFonts w:ascii="Times;Times New Roman" w:hAnsi="Times;Times New Roman" w:cs="Times;Times New Roman"/>
          <w:szCs w:val="22"/>
          <w:lang w:val="fr-FR" w:bidi="ar-SA"/>
        </w:rPr>
      </w:pPr>
      <w:r>
        <w:rPr>
          <w:rFonts w:cs="Times;Times New Roman" w:ascii="Times;Times New Roman" w:hAnsi="Times;Times New Roman"/>
          <w:szCs w:val="22"/>
          <w:lang w:val="fr-FR" w:bidi="ar-SA"/>
        </w:rPr>
        <w:t>Sauvegardes data sur RedHat virtualisé. Configuration Windows Backup et ACRONIS</w:t>
      </w:r>
    </w:p>
    <w:p>
      <w:pPr>
        <w:pStyle w:val="Listecouleur-Accent11"/>
        <w:spacing w:lineRule="atLeast" w:line="100" w:before="0" w:after="0"/>
        <w:ind w:hanging="0" w:left="0" w:right="283"/>
        <w:rPr>
          <w:rFonts w:ascii="Times;Times New Roman" w:hAnsi="Times;Times New Roman" w:cs="Times;Times New Roman"/>
          <w:szCs w:val="22"/>
          <w:lang w:val="fr-FR" w:bidi="ar-SA"/>
        </w:rPr>
      </w:pPr>
      <w:r>
        <w:rPr>
          <w:rFonts w:cs="Times;Times New Roman" w:ascii="Times;Times New Roman" w:hAnsi="Times;Times New Roman"/>
          <w:szCs w:val="22"/>
          <w:lang w:val="fr-FR" w:bidi="ar-SA"/>
        </w:rPr>
        <w:tab/>
      </w:r>
      <w:r>
        <w:rPr>
          <w:rFonts w:cs="Times;Times New Roman" w:ascii="Times;Times New Roman" w:hAnsi="Times;Times New Roman"/>
          <w:b/>
          <w:bCs/>
          <w:i/>
          <w:iCs/>
          <w:szCs w:val="22"/>
          <w:lang w:val="fr-FR" w:bidi="ar-SA"/>
        </w:rPr>
        <w:t>Support utilisateur</w:t>
      </w:r>
    </w:p>
    <w:p>
      <w:pPr>
        <w:pStyle w:val="Listecouleur-Accent11"/>
        <w:numPr>
          <w:ilvl w:val="2"/>
          <w:numId w:val="17"/>
        </w:numPr>
        <w:spacing w:lineRule="atLeast" w:line="100" w:before="57" w:after="0"/>
        <w:ind w:hanging="360" w:left="1440" w:right="0"/>
        <w:rPr>
          <w:rFonts w:ascii="Times;Times New Roman" w:hAnsi="Times;Times New Roman" w:cs="Times;Times New Roman"/>
          <w:szCs w:val="22"/>
          <w:lang w:val="fr-FR" w:bidi="ar-SA"/>
        </w:rPr>
      </w:pPr>
      <w:r>
        <w:rPr>
          <w:rFonts w:cs="Times;Times New Roman" w:ascii="Times;Times New Roman" w:hAnsi="Times;Times New Roman"/>
          <w:szCs w:val="22"/>
          <w:lang w:val="fr-FR" w:bidi="ar-SA"/>
        </w:rPr>
        <w:t>Niveau 1, 2 &amp; 3 Résolution des incidents avec traçabilité, Assistance à distance avec Logmein</w:t>
      </w:r>
    </w:p>
    <w:p>
      <w:pPr>
        <w:pStyle w:val="ListParagraph"/>
        <w:tabs>
          <w:tab w:val="clear" w:pos="420"/>
          <w:tab w:val="left" w:pos="0" w:leader="none"/>
        </w:tabs>
        <w:spacing w:before="69" w:after="0"/>
        <w:ind w:hanging="0" w:left="0" w:right="0"/>
        <w:rPr>
          <w:szCs w:val="22"/>
          <w:lang w:val="fr-FR" w:bidi="ar-SA"/>
        </w:rPr>
      </w:pPr>
      <w:r>
        <w:rPr>
          <w:rFonts w:cs="Times;Times New Roman" w:ascii="Times;Times New Roman" w:hAnsi="Times;Times New Roman"/>
          <w:szCs w:val="22"/>
          <w:lang w:val="fr-FR" w:bidi="ar-SA"/>
        </w:rPr>
        <w:tab/>
      </w:r>
      <w:r>
        <w:rPr>
          <w:rFonts w:cs="Times;Times New Roman" w:ascii="Times;Times New Roman" w:hAnsi="Times;Times New Roman"/>
          <w:b/>
          <w:bCs/>
          <w:i/>
          <w:iCs/>
          <w:szCs w:val="22"/>
          <w:lang w:val="fr-FR" w:bidi="ar-SA"/>
        </w:rPr>
        <w:t>Sécurité</w:t>
      </w:r>
    </w:p>
    <w:p>
      <w:pPr>
        <w:pStyle w:val="ListParagraph"/>
        <w:numPr>
          <w:ilvl w:val="2"/>
          <w:numId w:val="16"/>
        </w:numPr>
        <w:ind w:hanging="360" w:left="1440" w:right="0"/>
        <w:rPr>
          <w:bCs/>
          <w:i/>
          <w:i/>
          <w:color w:val="0000FF"/>
          <w:sz w:val="22"/>
          <w:szCs w:val="22"/>
          <w:u w:val="thick"/>
          <w:lang w:val="fr-FR" w:bidi="ar-SA"/>
        </w:rPr>
      </w:pPr>
      <w:r>
        <w:rPr>
          <w:szCs w:val="22"/>
          <w:lang w:val="fr-FR" w:bidi="ar-SA"/>
        </w:rPr>
        <w:t>Console Kaspersky, gestion de droits</w:t>
      </w:r>
    </w:p>
    <w:p>
      <w:pPr>
        <w:pStyle w:val="Listecouleur-Accent11"/>
        <w:spacing w:lineRule="atLeast" w:line="100" w:before="57" w:after="57"/>
        <w:ind w:hanging="0" w:left="737" w:right="0"/>
        <w:rPr>
          <w:bCs/>
          <w:szCs w:val="22"/>
          <w:lang w:val="fr-FR" w:bidi="ar-SA"/>
        </w:rPr>
      </w:pPr>
      <w:r>
        <w:rPr>
          <w:bCs/>
          <w:i/>
          <w:color w:val="0000FF"/>
          <w:sz w:val="22"/>
          <w:szCs w:val="22"/>
          <w:u w:val="thick"/>
          <w:lang w:val="fr-FR" w:bidi="ar-SA"/>
        </w:rPr>
        <w:t xml:space="preserve">Gestion du projet </w:t>
      </w:r>
      <w:r>
        <w:rPr>
          <w:color w:val="000066"/>
          <w:szCs w:val="22"/>
          <w:lang w:val="fr-FR" w:eastAsia="ar-SA" w:bidi="ar-SA"/>
        </w:rPr>
        <w:t>: Installation parcs informatiques externalisés</w:t>
      </w:r>
    </w:p>
    <w:p>
      <w:pPr>
        <w:pStyle w:val="Normal"/>
        <w:widowControl/>
        <w:tabs>
          <w:tab w:val="clear" w:pos="420"/>
          <w:tab w:val="left" w:pos="0" w:leader="none"/>
        </w:tabs>
        <w:suppressAutoHyphens w:val="true"/>
        <w:bidi w:val="0"/>
        <w:spacing w:lineRule="atLeast" w:line="100"/>
        <w:ind w:hanging="0" w:left="743" w:right="-312"/>
        <w:rPr>
          <w:bCs/>
          <w:szCs w:val="22"/>
          <w:lang w:val="fr-FR" w:bidi="ar-SA"/>
        </w:rPr>
      </w:pPr>
      <w:r>
        <w:rPr>
          <w:bCs/>
          <w:szCs w:val="22"/>
          <w:lang w:val="fr-FR" w:bidi="ar-SA"/>
        </w:rPr>
        <w:t>Installation et paramétrage de parcs informatique interne/externalisés (160 postes, imprimantes, routeurs)</w:t>
      </w:r>
    </w:p>
    <w:p>
      <w:pPr>
        <w:pStyle w:val="Normal"/>
        <w:tabs>
          <w:tab w:val="clear" w:pos="420"/>
          <w:tab w:val="left" w:pos="0" w:leader="none"/>
        </w:tabs>
        <w:spacing w:lineRule="atLeast" w:line="100"/>
        <w:ind w:hanging="360" w:left="1778" w:right="-312"/>
        <w:rPr>
          <w:color w:val="000066"/>
          <w:szCs w:val="22"/>
          <w:lang w:val="fr-FR" w:eastAsia="ar-SA" w:bidi="ar-SA"/>
        </w:rPr>
      </w:pPr>
      <w:r>
        <w:rPr>
          <w:bCs/>
          <w:szCs w:val="22"/>
          <w:lang w:val="fr-FR" w:bidi="ar-SA"/>
        </w:rPr>
        <w:t>Supervision et maintenance sur site ou à distance avec Logmein</w:t>
      </w:r>
    </w:p>
    <w:p>
      <w:pPr>
        <w:pStyle w:val="Heading2"/>
        <w:numPr>
          <w:ilvl w:val="1"/>
          <w:numId w:val="1"/>
        </w:numPr>
        <w:ind w:hanging="0" w:left="0" w:right="0"/>
        <w:rPr>
          <w:szCs w:val="22"/>
          <w:lang w:val="fr-FR" w:bidi="ar-SA"/>
        </w:rPr>
      </w:pPr>
      <w:r>
        <w:rPr>
          <w:color w:val="000066"/>
          <w:szCs w:val="22"/>
          <w:lang w:val="fr-FR" w:eastAsia="ar-SA" w:bidi="ar-SA"/>
        </w:rPr>
        <w:t>2008</w:t>
        <w:tab/>
        <w:t>Programmeur FAO – Lufkin, Fougerolles</w:t>
      </w:r>
    </w:p>
    <w:p>
      <w:pPr>
        <w:pStyle w:val="ListParagraph"/>
        <w:numPr>
          <w:ilvl w:val="1"/>
          <w:numId w:val="18"/>
        </w:numPr>
        <w:tabs>
          <w:tab w:val="clear" w:pos="420"/>
          <w:tab w:val="left" w:pos="720" w:leader="none"/>
        </w:tabs>
        <w:ind w:hanging="360" w:left="1080" w:right="0"/>
        <w:rPr>
          <w:rFonts w:ascii="Times;Times New Roman" w:hAnsi="Times;Times New Roman" w:cs="Times;Times New Roman"/>
          <w:szCs w:val="22"/>
          <w:lang w:val="fr-FR" w:bidi="ar-SA"/>
        </w:rPr>
      </w:pPr>
      <w:r>
        <w:rPr>
          <w:szCs w:val="22"/>
          <w:lang w:val="fr-FR" w:bidi="ar-SA"/>
        </w:rPr>
        <w:t>Conception et Modélisation des pièces 2D 3D, CFAO avec logiciel Esprit</w:t>
      </w:r>
    </w:p>
    <w:p>
      <w:pPr>
        <w:pStyle w:val="Listecouleur-Accent11"/>
        <w:numPr>
          <w:ilvl w:val="1"/>
          <w:numId w:val="18"/>
        </w:numPr>
        <w:tabs>
          <w:tab w:val="clear" w:pos="420"/>
          <w:tab w:val="left" w:pos="720" w:leader="none"/>
        </w:tabs>
        <w:spacing w:before="0" w:after="0"/>
        <w:ind w:hanging="360" w:left="1080" w:right="0"/>
        <w:rPr>
          <w:color w:val="000066"/>
          <w:szCs w:val="22"/>
          <w:lang w:val="fr-FR" w:eastAsia="ar-SA" w:bidi="ar-SA"/>
        </w:rPr>
      </w:pPr>
      <w:r>
        <w:rPr>
          <w:rFonts w:cs="Times;Times New Roman" w:ascii="Times;Times New Roman" w:hAnsi="Times;Times New Roman"/>
          <w:szCs w:val="22"/>
          <w:lang w:val="fr-FR" w:bidi="ar-SA"/>
        </w:rPr>
        <w:t>Suivi du processus de transformation des pièces (brut au produit fini) r</w:t>
      </w:r>
      <w:r>
        <w:rPr>
          <w:szCs w:val="22"/>
          <w:lang w:val="fr-FR" w:bidi="ar-SA"/>
        </w:rPr>
        <w:t>espect des normes et standardisation</w:t>
      </w:r>
    </w:p>
    <w:p>
      <w:pPr>
        <w:pStyle w:val="Heading2"/>
        <w:numPr>
          <w:ilvl w:val="1"/>
          <w:numId w:val="1"/>
        </w:numPr>
        <w:ind w:hanging="0" w:left="0" w:right="0"/>
        <w:rPr>
          <w:szCs w:val="22"/>
          <w:lang w:val="fr-FR" w:bidi="ar-SA"/>
        </w:rPr>
      </w:pPr>
      <w:r>
        <w:rPr>
          <w:color w:val="000066"/>
          <w:szCs w:val="22"/>
          <w:lang w:val="fr-FR" w:eastAsia="ar-SA" w:bidi="ar-SA"/>
        </w:rPr>
        <w:t>2007</w:t>
        <w:tab/>
        <w:t>Opérateur CN - Fiday Gestion, Scey s/saone</w:t>
      </w:r>
    </w:p>
    <w:p>
      <w:pPr>
        <w:pStyle w:val="ListParagraph"/>
        <w:numPr>
          <w:ilvl w:val="1"/>
          <w:numId w:val="18"/>
        </w:numPr>
        <w:tabs>
          <w:tab w:val="clear" w:pos="420"/>
          <w:tab w:val="left" w:pos="720" w:leader="none"/>
        </w:tabs>
        <w:ind w:hanging="360" w:left="1080" w:right="0"/>
        <w:rPr>
          <w:szCs w:val="22"/>
          <w:lang w:val="fr-FR" w:bidi="ar-SA"/>
        </w:rPr>
      </w:pPr>
      <w:r>
        <w:rPr>
          <w:szCs w:val="22"/>
          <w:lang w:val="fr-FR" w:bidi="ar-SA"/>
        </w:rPr>
        <w:t>Préparation et changement de gamme de production, changement outils et chargement programme</w:t>
      </w:r>
    </w:p>
    <w:p>
      <w:pPr>
        <w:pStyle w:val="ListParagraph"/>
        <w:numPr>
          <w:ilvl w:val="1"/>
          <w:numId w:val="18"/>
        </w:numPr>
        <w:tabs>
          <w:tab w:val="clear" w:pos="420"/>
          <w:tab w:val="left" w:pos="720" w:leader="none"/>
        </w:tabs>
        <w:ind w:hanging="360" w:left="1080" w:right="0"/>
        <w:rPr>
          <w:color w:val="000066"/>
          <w:szCs w:val="22"/>
          <w:lang w:val="fr-FR" w:eastAsia="ar-SA" w:bidi="ar-SA"/>
        </w:rPr>
      </w:pPr>
      <w:r>
        <w:rPr>
          <w:szCs w:val="22"/>
          <w:lang w:val="fr-FR" w:bidi="ar-SA"/>
        </w:rPr>
        <w:t>Contrôle et mesure d’échantillon de pièce dans le respect des normes</w:t>
      </w:r>
    </w:p>
    <w:p>
      <w:pPr>
        <w:pStyle w:val="Heading2"/>
        <w:numPr>
          <w:ilvl w:val="1"/>
          <w:numId w:val="1"/>
        </w:numPr>
        <w:ind w:hanging="0" w:left="0" w:right="0"/>
        <w:rPr>
          <w:szCs w:val="22"/>
          <w:lang w:val="fr-FR" w:bidi="ar-SA"/>
        </w:rPr>
      </w:pPr>
      <w:r>
        <w:rPr>
          <w:color w:val="000066"/>
          <w:szCs w:val="22"/>
          <w:lang w:val="fr-FR" w:eastAsia="ar-SA" w:bidi="ar-SA"/>
        </w:rPr>
        <w:t>2005 – 2006 - Technicien informatique – Boulanger, Luxcyberbase, Luxeuil, belfort</w:t>
      </w:r>
    </w:p>
    <w:p>
      <w:pPr>
        <w:pStyle w:val="ListParagraph"/>
        <w:numPr>
          <w:ilvl w:val="1"/>
          <w:numId w:val="18"/>
        </w:numPr>
        <w:tabs>
          <w:tab w:val="clear" w:pos="420"/>
          <w:tab w:val="left" w:pos="720" w:leader="none"/>
        </w:tabs>
        <w:ind w:hanging="360" w:left="1080" w:right="0"/>
        <w:rPr>
          <w:szCs w:val="22"/>
          <w:lang w:val="fr-FR" w:bidi="ar-SA"/>
        </w:rPr>
      </w:pPr>
      <w:r>
        <w:rPr>
          <w:szCs w:val="22"/>
          <w:lang w:val="fr-FR" w:bidi="ar-SA"/>
        </w:rPr>
        <w:t>Gestion de 20 workstations et un serveur 2003, processus sauvegarde réseau sur soft Cyber lux des profils utilisateurs</w:t>
      </w:r>
    </w:p>
    <w:p>
      <w:pPr>
        <w:pStyle w:val="ListParagraph"/>
        <w:numPr>
          <w:ilvl w:val="1"/>
          <w:numId w:val="18"/>
        </w:numPr>
        <w:tabs>
          <w:tab w:val="clear" w:pos="420"/>
          <w:tab w:val="left" w:pos="720" w:leader="none"/>
        </w:tabs>
        <w:ind w:hanging="360" w:left="1080" w:right="0"/>
        <w:rPr>
          <w:rFonts w:ascii="Times;Times New Roman" w:hAnsi="Times;Times New Roman" w:cs="Times;Times New Roman"/>
          <w:bCs/>
          <w:szCs w:val="22"/>
          <w:lang w:val="fr-FR" w:bidi="ar-SA"/>
        </w:rPr>
      </w:pPr>
      <w:r>
        <w:rPr>
          <w:szCs w:val="22"/>
          <w:lang w:val="fr-FR" w:bidi="ar-SA"/>
        </w:rPr>
        <w:t xml:space="preserve">Réalisation de </w:t>
      </w:r>
      <w:r>
        <w:rPr>
          <w:bCs/>
          <w:szCs w:val="22"/>
          <w:lang w:val="fr-FR" w:bidi="ar-SA"/>
        </w:rPr>
        <w:t>documents professionnels, i</w:t>
      </w:r>
      <w:r>
        <w:rPr>
          <w:szCs w:val="22"/>
          <w:lang w:val="fr-FR" w:bidi="ar-SA"/>
        </w:rPr>
        <w:t>nstallation et déploiement de jeux réseaux</w:t>
      </w:r>
    </w:p>
    <w:p>
      <w:pPr>
        <w:pStyle w:val="Listecouleur-Accent11"/>
        <w:numPr>
          <w:ilvl w:val="1"/>
          <w:numId w:val="18"/>
        </w:numPr>
        <w:tabs>
          <w:tab w:val="clear" w:pos="420"/>
          <w:tab w:val="right" w:pos="426" w:leader="none"/>
          <w:tab w:val="left" w:pos="720" w:leader="none"/>
        </w:tabs>
        <w:spacing w:lineRule="atLeast" w:line="100" w:before="0" w:after="0"/>
        <w:ind w:hanging="360" w:left="1080" w:right="0"/>
        <w:rPr>
          <w:szCs w:val="22"/>
          <w:lang w:val="fr-FR" w:bidi="ar-SA"/>
        </w:rPr>
      </w:pPr>
      <w:r>
        <w:rPr>
          <w:rFonts w:cs="Times;Times New Roman" w:ascii="Times;Times New Roman" w:hAnsi="Times;Times New Roman"/>
          <w:bCs/>
          <w:szCs w:val="22"/>
          <w:lang w:val="fr-FR" w:bidi="ar-SA"/>
        </w:rPr>
        <w:t>Assistance utilisateurs niveau 1 : GPS, Imprimante, internet</w:t>
      </w:r>
    </w:p>
    <w:p>
      <w:pPr>
        <w:pStyle w:val="ListParagraph"/>
        <w:numPr>
          <w:ilvl w:val="1"/>
          <w:numId w:val="18"/>
        </w:numPr>
        <w:tabs>
          <w:tab w:val="clear" w:pos="420"/>
          <w:tab w:val="left" w:pos="720" w:leader="none"/>
        </w:tabs>
        <w:ind w:hanging="360" w:left="1080" w:right="0"/>
        <w:rPr>
          <w:color w:val="000066"/>
          <w:szCs w:val="22"/>
          <w:lang w:val="fr-FR" w:eastAsia="ar-SA" w:bidi="ar-SA"/>
        </w:rPr>
      </w:pPr>
      <w:r>
        <w:rPr>
          <w:szCs w:val="22"/>
          <w:lang w:val="fr-FR" w:bidi="ar-SA"/>
        </w:rPr>
        <w:t>Installation de matériel informatique &amp; multimédia pour les particuliers, d</w:t>
      </w:r>
      <w:r>
        <w:rPr>
          <w:rFonts w:cs="Times;Times New Roman"/>
          <w:bCs/>
          <w:szCs w:val="22"/>
          <w:lang w:val="fr-FR" w:eastAsia="ar-SA" w:bidi="ar-SA"/>
        </w:rPr>
        <w:t>épannage informatique et multimédia, en atelier et sur site : GPS, Imprimante, internet</w:t>
      </w:r>
    </w:p>
    <w:p>
      <w:pPr>
        <w:pStyle w:val="Heading2"/>
        <w:numPr>
          <w:ilvl w:val="1"/>
          <w:numId w:val="1"/>
        </w:numPr>
        <w:ind w:hanging="0" w:left="0" w:right="0"/>
        <w:rPr>
          <w:u w:val="single"/>
          <w:lang w:val="fr-FR" w:eastAsia="ar-SA" w:bidi="ar-SA"/>
        </w:rPr>
      </w:pPr>
      <w:r>
        <w:rPr>
          <w:color w:val="000066"/>
          <w:szCs w:val="22"/>
          <w:lang w:val="fr-FR" w:eastAsia="ar-SA" w:bidi="ar-SA"/>
        </w:rPr>
        <w:t>1995 – 2004 - Production industrielle – Former, Buffa, Essilor, Faurécia</w:t>
      </w:r>
    </w:p>
    <w:p>
      <w:pPr>
        <w:pStyle w:val="Listecouleur-Accent11"/>
        <w:widowControl/>
        <w:tabs>
          <w:tab w:val="clear" w:pos="420"/>
          <w:tab w:val="left" w:pos="0" w:leader="none"/>
        </w:tabs>
        <w:suppressAutoHyphens w:val="true"/>
        <w:overflowPunct w:val="false"/>
        <w:bidi w:val="0"/>
        <w:spacing w:lineRule="auto" w:line="276" w:before="0" w:after="113"/>
        <w:ind w:hanging="227" w:left="624" w:right="0"/>
        <w:jc w:val="left"/>
        <w:rPr>
          <w:szCs w:val="22"/>
          <w:lang w:val="fr-FR" w:bidi="ar-SA"/>
        </w:rPr>
      </w:pPr>
      <w:r>
        <w:rPr>
          <w:u w:val="single"/>
          <w:lang w:val="fr-FR" w:eastAsia="ar-SA" w:bidi="ar-SA"/>
        </w:rPr>
        <w:t>Fon</w:t>
      </w:r>
      <w:r>
        <w:rPr>
          <w:rFonts w:eastAsia="Times New Roman" w:cs="Times;Times New Roman" w:ascii="Times;Times New Roman" w:hAnsi="Times;Times New Roman"/>
          <w:b w:val="false"/>
          <w:bCs w:val="false"/>
          <w:i w:val="false"/>
          <w:iCs w:val="false"/>
          <w:color w:val="000000"/>
          <w:sz w:val="22"/>
          <w:szCs w:val="22"/>
          <w:u w:val="single"/>
          <w:lang w:val="fr-FR" w:eastAsia="zh-CN" w:bidi="ar-SA"/>
        </w:rPr>
        <w:t>ction  :</w:t>
      </w:r>
      <w:r>
        <w:rPr>
          <w:rFonts w:eastAsia="Times New Roman" w:cs="Times;Times New Roman" w:ascii="Times;Times New Roman" w:hAnsi="Times;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fr-FR" w:eastAsia="zh-CN" w:bidi="ar-SA"/>
        </w:rPr>
        <w:t xml:space="preserve"> </w:t>
      </w:r>
      <w:r>
        <w:rPr>
          <w:rFonts w:eastAsia="Times New Roman" w:cs="Times;Times New Roman" w:ascii="Times;Times New Roman" w:hAnsi="Times;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fr-FR" w:eastAsia="zh-CN" w:bidi="ar-SA"/>
        </w:rPr>
        <w:t>Gestion stocks, ordonnancement, gestion d'équipe, contrôle qualité, réception - expédition</w:t>
      </w:r>
    </w:p>
    <w:p>
      <w:pPr>
        <w:pStyle w:val="ListParagraph"/>
        <w:numPr>
          <w:ilvl w:val="1"/>
          <w:numId w:val="18"/>
        </w:numPr>
        <w:tabs>
          <w:tab w:val="clear" w:pos="420"/>
          <w:tab w:val="left" w:pos="720" w:leader="none"/>
        </w:tabs>
        <w:ind w:hanging="360" w:left="1080" w:right="0"/>
        <w:rPr>
          <w:szCs w:val="22"/>
          <w:lang w:val="fr-FR" w:bidi="ar-SA"/>
        </w:rPr>
      </w:pPr>
      <w:r>
        <w:rPr>
          <w:szCs w:val="22"/>
          <w:lang w:val="fr-FR" w:bidi="ar-SA"/>
        </w:rPr>
        <w:t xml:space="preserve">Maintenance </w:t>
      </w:r>
      <w:r>
        <w:rPr>
          <w:bCs/>
          <w:szCs w:val="22"/>
          <w:lang w:val="fr-FR" w:bidi="ar-SA"/>
        </w:rPr>
        <w:t>industrielle niveau 1 &amp; 2</w:t>
      </w:r>
      <w:r>
        <w:rPr>
          <w:szCs w:val="22"/>
          <w:lang w:val="fr-FR" w:bidi="ar-SA"/>
        </w:rPr>
        <w:t>, management, rédaction de documents formalisés</w:t>
      </w:r>
    </w:p>
    <w:p>
      <w:pPr>
        <w:pStyle w:val="ListParagraph"/>
        <w:numPr>
          <w:ilvl w:val="1"/>
          <w:numId w:val="18"/>
        </w:numPr>
        <w:tabs>
          <w:tab w:val="clear" w:pos="420"/>
          <w:tab w:val="left" w:pos="720" w:leader="none"/>
        </w:tabs>
        <w:ind w:hanging="360" w:left="1080" w:right="0"/>
        <w:rPr>
          <w:szCs w:val="22"/>
          <w:lang w:val="fr-FR" w:bidi="ar-SA"/>
        </w:rPr>
      </w:pPr>
      <w:r>
        <w:rPr>
          <w:szCs w:val="22"/>
          <w:lang w:val="fr-FR" w:bidi="ar-SA"/>
        </w:rPr>
        <w:t>Contact clientèle, chargement logistique</w:t>
      </w:r>
    </w:p>
    <w:p>
      <w:pPr>
        <w:pStyle w:val="ListParagraph"/>
        <w:numPr>
          <w:ilvl w:val="1"/>
          <w:numId w:val="18"/>
        </w:numPr>
        <w:tabs>
          <w:tab w:val="clear" w:pos="420"/>
          <w:tab w:val="left" w:pos="720" w:leader="none"/>
        </w:tabs>
        <w:ind w:hanging="360" w:left="1080" w:right="0"/>
        <w:rPr>
          <w:color w:val="000066"/>
          <w:szCs w:val="22"/>
          <w:lang w:val="fr-FR" w:eastAsia="ar-SA" w:bidi="ar-SA"/>
        </w:rPr>
      </w:pPr>
      <w:r>
        <w:rPr>
          <w:szCs w:val="22"/>
          <w:lang w:val="fr-FR" w:bidi="ar-SA"/>
        </w:rPr>
        <w:t>Réception marchandises, magasinage informatisé, préparation commandes Expédition, suivi logistique</w:t>
      </w:r>
    </w:p>
    <w:p>
      <w:pPr>
        <w:pStyle w:val="Heading2"/>
        <w:numPr>
          <w:ilvl w:val="1"/>
          <w:numId w:val="1"/>
        </w:numPr>
        <w:ind w:hanging="0" w:left="0" w:right="0"/>
        <w:rPr>
          <w:szCs w:val="22"/>
          <w:lang w:val="fr-FR" w:bidi="ar-SA"/>
        </w:rPr>
      </w:pPr>
      <w:r>
        <w:rPr>
          <w:color w:val="000066"/>
          <w:szCs w:val="22"/>
          <w:lang w:val="fr-FR" w:eastAsia="ar-SA" w:bidi="ar-SA"/>
        </w:rPr>
        <w:t>1993 – 1995 - Mécanique générale – Citroën, Nissan, Feu vert</w:t>
      </w:r>
    </w:p>
    <w:p>
      <w:pPr>
        <w:pStyle w:val="ListParagraph"/>
        <w:numPr>
          <w:ilvl w:val="1"/>
          <w:numId w:val="18"/>
        </w:numPr>
        <w:ind w:hanging="360" w:left="1080" w:right="0"/>
        <w:rPr>
          <w:szCs w:val="22"/>
          <w:lang w:val="fr-FR" w:bidi="ar-SA"/>
        </w:rPr>
      </w:pPr>
      <w:r>
        <w:rPr>
          <w:szCs w:val="22"/>
          <w:lang w:val="fr-FR" w:bidi="ar-SA"/>
        </w:rPr>
        <w:t>Réparation mécanique, diagnostique de pannes, installation et échanges standard d’équipements</w:t>
      </w:r>
    </w:p>
    <w:p>
      <w:pPr>
        <w:pStyle w:val="ListParagraph"/>
        <w:rPr>
          <w:szCs w:val="22"/>
          <w:lang w:val="fr-FR" w:bidi="ar-SA"/>
        </w:rPr>
      </w:pPr>
      <w:r>
        <w:rPr>
          <w:szCs w:val="22"/>
          <w:lang w:val="fr-FR" w:bidi="ar-SA"/>
        </w:rPr>
      </w:r>
    </w:p>
    <w:p>
      <w:pPr>
        <w:pStyle w:val="ListParagraph"/>
        <w:rPr>
          <w:szCs w:val="22"/>
          <w:lang w:val="fr-FR" w:bidi="ar-SA"/>
        </w:rPr>
      </w:pPr>
      <w:r>
        <w:rPr>
          <w:szCs w:val="22"/>
          <w:lang w:val="fr-FR" w:bidi="ar-SA"/>
        </w:rPr>
      </w:r>
    </w:p>
    <w:p>
      <w:pPr>
        <w:pStyle w:val="Lignehorizontale"/>
        <w:rPr>
          <w:i/>
          <w:i/>
          <w:iCs/>
          <w:color w:val="003D73"/>
          <w:sz w:val="32"/>
          <w:szCs w:val="32"/>
          <w:lang w:val="fr-FR" w:bidi="ar-SA"/>
        </w:rPr>
      </w:pPr>
      <w:r>
        <w:rPr>
          <w:lang w:val="fr-FR" w:bidi="ar-SA"/>
        </w:rPr>
        <w:t>_________________________________________________________________________________________________________________________</w:t>
      </w:r>
    </w:p>
    <w:p>
      <w:pPr>
        <w:pStyle w:val="Normal"/>
        <w:tabs>
          <w:tab w:val="clear" w:pos="420"/>
          <w:tab w:val="left" w:pos="1418" w:leader="none"/>
          <w:tab w:val="left" w:pos="8460" w:leader="none"/>
          <w:tab w:val="right" w:pos="9900" w:leader="none"/>
        </w:tabs>
        <w:spacing w:lineRule="atLeast" w:line="100" w:before="120" w:after="0"/>
        <w:ind w:hanging="0" w:left="0" w:right="283"/>
        <w:jc w:val="center"/>
        <w:rPr>
          <w:i/>
          <w:i/>
          <w:iCs/>
          <w:color w:val="003D73"/>
          <w:sz w:val="32"/>
          <w:szCs w:val="32"/>
          <w:lang w:val="fr-FR" w:bidi="ar-SA"/>
        </w:rPr>
      </w:pPr>
      <w:r>
        <w:rPr>
          <w:i/>
          <w:iCs/>
          <w:color w:val="003D73"/>
          <w:sz w:val="32"/>
          <w:szCs w:val="32"/>
          <w:lang w:val="fr-FR" w:bidi="ar-SA"/>
        </w:rPr>
        <w:t>Formations</w:t>
      </w:r>
    </w:p>
    <w:p>
      <w:pPr>
        <w:pStyle w:val="Normal"/>
        <w:tabs>
          <w:tab w:val="clear" w:pos="420"/>
          <w:tab w:val="left" w:pos="1418" w:leader="none"/>
          <w:tab w:val="left" w:pos="8460" w:leader="none"/>
          <w:tab w:val="right" w:pos="9900" w:leader="none"/>
        </w:tabs>
        <w:spacing w:lineRule="atLeast" w:line="100" w:before="120" w:after="0"/>
        <w:ind w:hanging="0" w:left="0" w:right="283"/>
        <w:jc w:val="center"/>
        <w:rPr>
          <w:i/>
          <w:i/>
          <w:iCs/>
          <w:color w:val="003D73"/>
          <w:sz w:val="32"/>
          <w:szCs w:val="32"/>
          <w:lang w:val="fr-FR" w:bidi="ar-SA"/>
        </w:rPr>
      </w:pPr>
      <w:r>
        <w:rPr>
          <w:i/>
          <w:iCs/>
          <w:color w:val="003D73"/>
          <w:sz w:val="32"/>
          <w:szCs w:val="32"/>
          <w:lang w:val="fr-FR" w:bidi="ar-SA"/>
        </w:rPr>
      </w:r>
    </w:p>
    <w:p>
      <w:pPr>
        <w:pStyle w:val="Normal"/>
        <w:tabs>
          <w:tab w:val="clear" w:pos="420"/>
          <w:tab w:val="right" w:pos="9900" w:leader="none"/>
        </w:tabs>
        <w:spacing w:lineRule="atLeast" w:line="100" w:before="63" w:after="0"/>
        <w:ind w:hanging="0" w:left="284" w:right="-312"/>
        <w:rPr>
          <w:lang w:val="fr-FR" w:bidi="ar-SA"/>
        </w:rPr>
      </w:pPr>
      <w:r>
        <w:rPr>
          <w:b/>
          <w:bCs/>
          <w:lang w:val="fr-FR" w:bidi="ar-SA"/>
        </w:rPr>
        <w:t>2020 Concepteur développeur applications</w:t>
      </w:r>
      <w:r>
        <w:rPr>
          <w:lang w:val="fr-FR" w:bidi="ar-SA"/>
        </w:rPr>
        <w:t xml:space="preserve"> (Licence), LDNR de Labège</w:t>
      </w:r>
    </w:p>
    <w:p>
      <w:pPr>
        <w:pStyle w:val="Normal"/>
        <w:tabs>
          <w:tab w:val="clear" w:pos="420"/>
          <w:tab w:val="right" w:pos="9900" w:leader="none"/>
        </w:tabs>
        <w:spacing w:lineRule="atLeast" w:line="100" w:before="63" w:after="0"/>
        <w:ind w:firstLine="454" w:left="420" w:right="-340"/>
        <w:rPr>
          <w:b/>
          <w:bCs/>
          <w:lang w:val="fr-FR" w:bidi="ar-SA"/>
        </w:rPr>
      </w:pPr>
      <w:r>
        <w:rPr>
          <w:lang w:val="fr-FR" w:bidi="ar-SA"/>
        </w:rPr>
        <w:t>JAVA, Java Script, J2EE, Angular, Netbeans, web, framework, android</w:t>
      </w:r>
    </w:p>
    <w:p>
      <w:pPr>
        <w:pStyle w:val="Normal"/>
        <w:tabs>
          <w:tab w:val="clear" w:pos="420"/>
          <w:tab w:val="right" w:pos="9900" w:leader="none"/>
        </w:tabs>
        <w:spacing w:lineRule="atLeast" w:line="100" w:before="120" w:after="0"/>
        <w:ind w:hanging="0" w:left="284" w:right="-312"/>
        <w:rPr>
          <w:bCs/>
          <w:lang w:val="fr-FR" w:bidi="ar-SA"/>
        </w:rPr>
      </w:pPr>
      <w:r>
        <w:rPr>
          <w:b/>
          <w:bCs/>
          <w:lang w:val="fr-FR" w:bidi="ar-SA"/>
        </w:rPr>
        <w:t>2013 Formation programmation shell UNIX/Linux</w:t>
      </w:r>
      <w:r>
        <w:rPr>
          <w:lang w:val="fr-FR" w:bidi="ar-SA"/>
        </w:rPr>
        <w:t xml:space="preserve"> à Iform à Balma</w:t>
      </w:r>
    </w:p>
    <w:p>
      <w:pPr>
        <w:pStyle w:val="Normal"/>
        <w:tabs>
          <w:tab w:val="clear" w:pos="420"/>
          <w:tab w:val="right" w:pos="9900" w:leader="none"/>
        </w:tabs>
        <w:spacing w:lineRule="atLeast" w:line="100"/>
        <w:ind w:hanging="0" w:left="840" w:right="-312"/>
        <w:rPr>
          <w:b/>
          <w:bCs/>
          <w:lang w:val="fr-FR" w:bidi="ar-SA"/>
        </w:rPr>
      </w:pPr>
      <w:r>
        <w:rPr>
          <w:bCs/>
          <w:lang w:val="fr-FR" w:bidi="ar-SA"/>
        </w:rPr>
        <w:t>Création de script d’automatisation avec commandes (CUT, AWK, …)</w:t>
      </w:r>
    </w:p>
    <w:p>
      <w:pPr>
        <w:pStyle w:val="Normal"/>
        <w:tabs>
          <w:tab w:val="clear" w:pos="420"/>
          <w:tab w:val="right" w:pos="9900" w:leader="none"/>
        </w:tabs>
        <w:spacing w:lineRule="atLeast" w:line="100" w:before="120" w:after="0"/>
        <w:ind w:hanging="0" w:left="284" w:right="-312"/>
        <w:rPr>
          <w:bCs/>
          <w:lang w:val="fr-FR" w:bidi="ar-SA"/>
        </w:rPr>
      </w:pPr>
      <w:r>
        <w:rPr>
          <w:b/>
          <w:bCs/>
          <w:lang w:val="fr-FR" w:bidi="ar-SA"/>
        </w:rPr>
        <w:t xml:space="preserve">2012 Chef de projet informatique </w:t>
      </w:r>
      <w:r>
        <w:rPr>
          <w:bCs/>
          <w:lang w:val="fr-FR" w:bidi="ar-SA"/>
        </w:rPr>
        <w:t>(Master), CESI de Labège</w:t>
      </w:r>
    </w:p>
    <w:p>
      <w:pPr>
        <w:pStyle w:val="Normal"/>
        <w:spacing w:lineRule="atLeast" w:line="100"/>
        <w:ind w:hanging="0" w:left="840" w:right="-340"/>
        <w:rPr>
          <w:bCs/>
          <w:lang w:val="fr-FR" w:bidi="ar-SA"/>
        </w:rPr>
      </w:pPr>
      <w:r>
        <w:rPr>
          <w:bCs/>
          <w:lang w:val="fr-FR" w:bidi="ar-SA"/>
        </w:rPr>
        <w:t>Analyse et méthodes de conduite de projets d’informatisation, analyse de la valeur, Cahier de charge</w:t>
      </w:r>
    </w:p>
    <w:p>
      <w:pPr>
        <w:pStyle w:val="Normal"/>
        <w:spacing w:lineRule="atLeast" w:line="100"/>
        <w:ind w:hanging="0" w:left="840" w:right="0"/>
        <w:rPr>
          <w:b/>
          <w:bCs/>
          <w:lang w:val="fr-FR" w:bidi="ar-SA"/>
        </w:rPr>
      </w:pPr>
      <w:r>
        <w:rPr>
          <w:bCs/>
          <w:lang w:val="fr-FR" w:bidi="ar-SA"/>
        </w:rPr>
        <w:t>Méthode et outils de projets, MsProject, language UML, AGILE, Life Cycle Product</w:t>
      </w:r>
      <w:bookmarkStart w:id="0" w:name="_GoBack"/>
      <w:bookmarkEnd w:id="0"/>
      <w:r>
        <w:rPr>
          <w:bCs/>
          <w:lang w:val="fr-FR" w:bidi="ar-SA"/>
        </w:rPr>
        <w:t>, Recettages, Management du changement</w:t>
      </w:r>
    </w:p>
    <w:p>
      <w:pPr>
        <w:pStyle w:val="Normal"/>
        <w:tabs>
          <w:tab w:val="clear" w:pos="420"/>
          <w:tab w:val="right" w:pos="9900" w:leader="none"/>
        </w:tabs>
        <w:spacing w:lineRule="atLeast" w:line="100" w:before="120" w:after="0"/>
        <w:ind w:hanging="0" w:left="284" w:right="-312"/>
        <w:rPr>
          <w:bCs/>
          <w:lang w:val="fr-FR" w:bidi="ar-SA"/>
        </w:rPr>
      </w:pPr>
      <w:r>
        <w:rPr>
          <w:b/>
          <w:bCs/>
          <w:lang w:val="fr-FR" w:bidi="ar-SA"/>
        </w:rPr>
        <w:t>2009 Administrateur système &amp; réseaux</w:t>
      </w:r>
      <w:r>
        <w:rPr>
          <w:bCs/>
          <w:lang w:val="fr-FR" w:bidi="ar-SA"/>
        </w:rPr>
        <w:t xml:space="preserve"> (Bac +2), DGD-Formation – Vesoul</w:t>
      </w:r>
    </w:p>
    <w:p>
      <w:pPr>
        <w:pStyle w:val="Normal"/>
        <w:spacing w:lineRule="atLeast" w:line="100"/>
        <w:ind w:hanging="0" w:left="420" w:right="6"/>
        <w:rPr>
          <w:bCs/>
          <w:lang w:val="fr-FR" w:bidi="ar-SA"/>
        </w:rPr>
      </w:pPr>
      <w:r>
        <w:rPr>
          <w:bCs/>
          <w:lang w:val="fr-FR" w:bidi="ar-SA"/>
        </w:rPr>
        <w:tab/>
        <w:t>Infrastructure Microsoft &amp; LINUX</w:t>
      </w:r>
    </w:p>
    <w:p>
      <w:pPr>
        <w:pStyle w:val="Normal"/>
        <w:spacing w:lineRule="atLeast" w:line="100"/>
        <w:ind w:hanging="0" w:left="420" w:right="6"/>
        <w:rPr>
          <w:bCs/>
          <w:lang w:val="fr-FR" w:bidi="ar-SA"/>
        </w:rPr>
      </w:pPr>
      <w:r>
        <w:rPr>
          <w:bCs/>
          <w:lang w:val="fr-FR" w:bidi="ar-SA"/>
        </w:rPr>
        <w:tab/>
        <w:t xml:space="preserve">Servers : RedHat, Debian, 2008 Server, SharePoint, WSUS, Exchange, AD, LDAP, LAMP </w:t>
      </w:r>
    </w:p>
    <w:p>
      <w:pPr>
        <w:pStyle w:val="Normal"/>
        <w:spacing w:lineRule="auto" w:line="360"/>
        <w:ind w:hanging="0" w:left="420" w:right="6"/>
        <w:rPr>
          <w:b/>
          <w:bCs/>
          <w:szCs w:val="24"/>
          <w:lang w:val="fr-FR" w:bidi="ar-SA"/>
        </w:rPr>
      </w:pPr>
      <w:r>
        <w:rPr>
          <w:bCs/>
          <w:lang w:val="fr-FR" w:bidi="ar-SA"/>
        </w:rPr>
        <w:tab/>
        <w:t>Networks : Ethernet, Wi-Fi, Routeur, Switch</w:t>
      </w:r>
    </w:p>
    <w:p>
      <w:pPr>
        <w:pStyle w:val="Normal"/>
        <w:spacing w:lineRule="atLeast" w:line="100"/>
        <w:ind w:hanging="0" w:left="284" w:right="6"/>
        <w:rPr>
          <w:bCs/>
          <w:lang w:val="fr-FR" w:bidi="ar-SA"/>
        </w:rPr>
      </w:pPr>
      <w:r>
        <w:rPr>
          <w:b/>
          <w:bCs/>
          <w:szCs w:val="24"/>
          <w:lang w:val="fr-FR" w:bidi="ar-SA"/>
        </w:rPr>
        <w:t>2008 Programmeur - Régleur machine commande numérique</w:t>
      </w:r>
      <w:r>
        <w:rPr>
          <w:bCs/>
          <w:lang w:val="fr-FR" w:bidi="ar-SA"/>
        </w:rPr>
        <w:t xml:space="preserve"> (Bac +1) AFPI Besançon</w:t>
      </w:r>
    </w:p>
    <w:p>
      <w:pPr>
        <w:pStyle w:val="Normal"/>
        <w:spacing w:lineRule="atLeast" w:line="100"/>
        <w:ind w:hanging="0" w:left="420" w:right="6"/>
        <w:rPr>
          <w:bCs/>
          <w:lang w:val="fr-FR" w:bidi="ar-SA"/>
        </w:rPr>
      </w:pPr>
      <w:r>
        <w:rPr>
          <w:bCs/>
          <w:lang w:val="fr-FR" w:bidi="ar-SA"/>
        </w:rPr>
        <w:tab/>
        <w:t xml:space="preserve">Opérateur régleur machine outils à commandes numérique </w:t>
      </w:r>
      <w:r>
        <w:rPr>
          <w:bCs/>
          <w:i/>
          <w:lang w:val="fr-FR" w:bidi="ar-SA"/>
        </w:rPr>
        <w:t>type tour</w:t>
      </w:r>
    </w:p>
    <w:p>
      <w:pPr>
        <w:pStyle w:val="Normal"/>
        <w:spacing w:lineRule="atLeast" w:line="100" w:before="58" w:after="58"/>
        <w:ind w:hanging="0" w:left="420" w:right="6"/>
        <w:rPr>
          <w:b/>
          <w:lang w:val="fr-FR" w:bidi="ar-SA"/>
        </w:rPr>
      </w:pPr>
      <w:r>
        <w:rPr>
          <w:bCs/>
          <w:lang w:val="fr-FR" w:bidi="ar-SA"/>
        </w:rPr>
        <w:tab/>
        <w:t>Programmation langage ISO, Réglage machine SOMAB, SIEMENS, FANUC (tour)</w:t>
      </w:r>
    </w:p>
    <w:p>
      <w:pPr>
        <w:pStyle w:val="Normal"/>
        <w:spacing w:lineRule="atLeast" w:line="100"/>
        <w:ind w:hanging="0" w:left="284" w:right="0"/>
        <w:rPr>
          <w:lang w:val="fr-FR" w:bidi="ar-SA"/>
        </w:rPr>
      </w:pPr>
      <w:r>
        <w:rPr>
          <w:b/>
          <w:lang w:val="fr-FR" w:bidi="ar-SA"/>
        </w:rPr>
        <w:t>2004 Technicien en informatique</w:t>
      </w:r>
      <w:r>
        <w:rPr>
          <w:lang w:val="fr-FR" w:bidi="ar-SA"/>
        </w:rPr>
        <w:t xml:space="preserve"> (BAC Pro), AFPA – Beaumont</w:t>
      </w:r>
    </w:p>
    <w:p>
      <w:pPr>
        <w:pStyle w:val="Normal"/>
        <w:spacing w:lineRule="atLeast" w:line="100"/>
        <w:ind w:hanging="0" w:left="420" w:right="0"/>
        <w:rPr>
          <w:lang w:val="fr-FR" w:bidi="ar-SA"/>
        </w:rPr>
      </w:pPr>
      <w:r>
        <w:rPr>
          <w:lang w:val="fr-FR" w:bidi="ar-SA"/>
        </w:rPr>
        <w:tab/>
        <w:t>Installation et maintenance de système Windows (NT, 98, 2000, 2003) et Linux (Debian et RedHat)</w:t>
      </w:r>
    </w:p>
    <w:p>
      <w:pPr>
        <w:pStyle w:val="Normal"/>
        <w:spacing w:lineRule="atLeast" w:line="100"/>
        <w:ind w:hanging="0" w:left="420" w:right="0"/>
        <w:rPr>
          <w:b/>
          <w:bCs/>
          <w:lang w:val="fr-FR" w:bidi="ar-SA"/>
        </w:rPr>
      </w:pPr>
      <w:r>
        <w:rPr>
          <w:lang w:val="fr-FR" w:bidi="ar-SA"/>
        </w:rPr>
        <w:tab/>
        <w:t>Installation de réseaux Ethernet, Backbone, Premier semestre cours CISCO</w:t>
      </w:r>
    </w:p>
    <w:p>
      <w:pPr>
        <w:pStyle w:val="Normal"/>
        <w:tabs>
          <w:tab w:val="clear" w:pos="420"/>
          <w:tab w:val="right" w:pos="9900" w:leader="none"/>
        </w:tabs>
        <w:spacing w:lineRule="atLeast" w:line="100" w:before="120" w:after="0"/>
        <w:ind w:hanging="0" w:left="284" w:right="6"/>
        <w:rPr>
          <w:lang w:val="fr-FR" w:bidi="ar-SA"/>
        </w:rPr>
      </w:pPr>
      <w:r>
        <w:rPr>
          <w:b/>
          <w:bCs/>
          <w:lang w:val="fr-FR" w:bidi="ar-SA"/>
        </w:rPr>
        <w:t>1993 Mécanique Générale</w:t>
      </w:r>
      <w:r>
        <w:rPr>
          <w:lang w:val="fr-FR" w:bidi="ar-SA"/>
        </w:rPr>
        <w:t xml:space="preserve"> (BEP), Lycée professionnel – Bugatti à Mulhouse</w:t>
      </w:r>
    </w:p>
    <w:p>
      <w:pPr>
        <w:pStyle w:val="Normal"/>
        <w:rPr>
          <w:b/>
          <w:caps/>
          <w:sz w:val="28"/>
          <w:lang w:val="fr-FR" w:bidi="ar-SA"/>
        </w:rPr>
      </w:pPr>
      <w:r>
        <w:rPr>
          <w:lang w:val="fr-FR" w:bidi="ar-SA"/>
        </w:rPr>
        <w:tab/>
        <w:t>Mécanique générale automobile et avionique</w:t>
      </w:r>
    </w:p>
    <w:p>
      <w:pPr>
        <w:pStyle w:val="Normal"/>
        <w:rPr>
          <w:b/>
          <w:caps/>
          <w:sz w:val="28"/>
          <w:lang w:val="fr-FR" w:bidi="ar-SA"/>
        </w:rPr>
      </w:pPr>
      <w:r>
        <w:rPr>
          <w:b/>
          <w:caps/>
          <w:sz w:val="28"/>
          <w:lang w:val="fr-FR" w:bidi="ar-SA"/>
        </w:rPr>
      </w:r>
    </w:p>
    <w:p>
      <w:pPr>
        <w:pStyle w:val="Normal"/>
        <w:rPr>
          <w:b/>
          <w:caps/>
          <w:sz w:val="28"/>
          <w:lang w:val="fr-FR" w:bidi="ar-SA"/>
        </w:rPr>
      </w:pPr>
      <w:r>
        <w:rPr>
          <w:b/>
          <w:caps/>
          <w:sz w:val="28"/>
          <w:lang w:val="fr-FR" w:bidi="ar-SA"/>
        </w:rPr>
      </w:r>
    </w:p>
    <w:p>
      <w:pPr>
        <w:pStyle w:val="Normal"/>
        <w:spacing w:lineRule="atLeast" w:line="100" w:before="120" w:after="0"/>
        <w:jc w:val="center"/>
        <w:rPr>
          <w:bCs/>
          <w:lang w:val="fr-FR" w:bidi="ar-SA"/>
        </w:rPr>
      </w:pPr>
      <w:r>
        <w:rPr>
          <w:i/>
          <w:iCs/>
          <w:color w:val="003D73"/>
          <w:sz w:val="32"/>
          <w:szCs w:val="32"/>
          <w:lang w:val="fr-FR" w:bidi="ar-SA"/>
        </w:rPr>
        <w:t>Loisirs</w:t>
      </w:r>
    </w:p>
    <w:p>
      <w:pPr>
        <w:pStyle w:val="Normal"/>
        <w:spacing w:lineRule="atLeast" w:line="100" w:before="120" w:after="0"/>
        <w:rPr>
          <w:rFonts w:cs="Apple Chancery;Courier New"/>
          <w:sz w:val="22"/>
          <w:szCs w:val="22"/>
          <w:lang w:val="fr-FR" w:bidi="ar-SA"/>
        </w:rPr>
      </w:pPr>
      <w:r>
        <w:rPr>
          <w:bCs/>
          <w:lang w:val="fr-FR" w:bidi="ar-SA"/>
        </w:rPr>
        <w:t xml:space="preserve"> </w:t>
      </w:r>
    </w:p>
    <w:p>
      <w:pPr>
        <w:pStyle w:val="BodyText"/>
        <w:spacing w:lineRule="atLeast" w:line="100" w:before="0" w:after="63"/>
        <w:rPr/>
      </w:pPr>
      <w:r>
        <w:rPr>
          <w:rFonts w:cs="Apple Chancery;Courier New"/>
          <w:sz w:val="22"/>
          <w:szCs w:val="22"/>
          <w:lang w:val="fr-FR" w:bidi="ar-SA"/>
        </w:rPr>
        <w:t>Mot</w:t>
      </w:r>
      <w:r>
        <w:rPr>
          <w:sz w:val="22"/>
          <w:szCs w:val="22"/>
          <w:lang w:val="fr-FR" w:bidi="ar-SA"/>
        </w:rPr>
        <w:t>o, aviation, tir à l’arc, a</w:t>
      </w:r>
      <w:r>
        <w:rPr>
          <w:rFonts w:cs="Arial"/>
          <w:bCs/>
          <w:sz w:val="22"/>
          <w:szCs w:val="22"/>
          <w:lang w:val="fr-FR" w:bidi="ar-SA"/>
        </w:rPr>
        <w:t>stronomie en amateur, modélisation 3D, Écriture de romans de fiction.</w:t>
      </w:r>
    </w:p>
    <w:p>
      <w:pPr>
        <w:pStyle w:val="BodyText"/>
        <w:spacing w:lineRule="atLeast" w:line="100" w:before="0" w:after="63"/>
        <w:rPr/>
      </w:pPr>
      <w:r>
        <w:rPr/>
      </w:r>
    </w:p>
    <w:p>
      <w:pPr>
        <w:pStyle w:val="BodyText"/>
        <w:spacing w:lineRule="atLeast" w:line="100" w:before="0" w:after="63"/>
        <w:jc w:val="center"/>
        <w:rPr>
          <w:rFonts w:cs="Arial"/>
          <w:bCs/>
          <w:sz w:val="22"/>
          <w:szCs w:val="22"/>
          <w:lang w:val="fr-FR" w:bidi="ar-SA"/>
        </w:rPr>
      </w:pPr>
      <w:r>
        <w:rPr>
          <w:rFonts w:eastAsia="Times New Roman" w:cs="Times New Roman"/>
          <w:bCs/>
          <w:i/>
          <w:iCs/>
          <w:color w:val="003D73"/>
          <w:sz w:val="32"/>
          <w:szCs w:val="32"/>
          <w:lang w:val="fr-FR" w:eastAsia="zh-CN" w:bidi="ar-SA"/>
        </w:rPr>
        <w:t>Bénévolat</w:t>
      </w:r>
    </w:p>
    <w:p>
      <w:pPr>
        <w:pStyle w:val="BodyText"/>
        <w:spacing w:lineRule="atLeast" w:line="100" w:before="0" w:after="63"/>
        <w:rPr>
          <w:rFonts w:eastAsia="Times New Roman" w:cs="Arial"/>
          <w:bCs/>
          <w:color w:val="auto"/>
          <w:sz w:val="22"/>
          <w:szCs w:val="22"/>
          <w:lang w:val="fr-FR" w:eastAsia="zh-CN" w:bidi="ar-SA"/>
        </w:rPr>
      </w:pPr>
      <w:r>
        <w:rPr>
          <w:rFonts w:cs="Arial"/>
          <w:bCs/>
          <w:sz w:val="22"/>
          <w:szCs w:val="22"/>
          <w:lang w:val="fr-FR" w:bidi="ar-SA"/>
        </w:rPr>
        <w:t>Association Jeux d’Orb : jeux de r</w:t>
      </w:r>
      <w:r>
        <w:rPr>
          <w:rFonts w:eastAsia="Times New Roman" w:cs="Arial"/>
          <w:bCs/>
          <w:color w:val="auto"/>
          <w:sz w:val="22"/>
          <w:szCs w:val="22"/>
          <w:lang w:val="fr-FR" w:eastAsia="zh-CN" w:bidi="ar-SA"/>
        </w:rPr>
        <w:t>ôles, escape game</w:t>
      </w:r>
    </w:p>
    <w:p>
      <w:pPr>
        <w:pStyle w:val="BodyText"/>
        <w:spacing w:lineRule="atLeast" w:line="100" w:before="0" w:after="63"/>
        <w:rPr>
          <w:rFonts w:eastAsia="Times New Roman" w:cs="Arial"/>
          <w:bCs/>
          <w:color w:val="auto"/>
          <w:sz w:val="22"/>
          <w:szCs w:val="22"/>
          <w:lang w:val="fr-FR" w:eastAsia="zh-CN" w:bidi="ar-SA"/>
        </w:rPr>
      </w:pPr>
      <w:r>
        <w:rPr>
          <w:rFonts w:eastAsia="Times New Roman" w:cs="Arial"/>
          <w:bCs/>
          <w:color w:val="auto"/>
          <w:sz w:val="22"/>
          <w:szCs w:val="22"/>
          <w:lang w:val="fr-FR" w:eastAsia="zh-CN" w:bidi="ar-SA"/>
        </w:rPr>
        <w:t>Aérodrome : licencié, membre de la structure.</w:t>
      </w:r>
    </w:p>
    <w:sectPr>
      <w:type w:val="nextPage"/>
      <w:pgSz w:w="11906" w:h="16838"/>
      <w:pgMar w:left="1170" w:right="431" w:gutter="0" w:header="0" w:top="1077" w:footer="0" w:bottom="1134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Ubuntu">
    <w:altName w:val="Verdana"/>
    <w:charset w:val="01"/>
    <w:family w:val="roman"/>
    <w:pitch w:val="variable"/>
  </w:font>
  <w:font w:name="Courier New">
    <w:charset w:val="01"/>
    <w:family w:val="roman"/>
    <w:pitch w:val="variable"/>
  </w:font>
  <w:font w:name="Segoe UI 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Grande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szCs w:val="24"/>
        <w:rFonts w:ascii="Wingdings" w:hAnsi="Wingdings" w:cs="Wingdings"/>
        <w:lang w:val="fr-F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zCs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2"/>
        <w:b/>
        <w:szCs w:val="20"/>
        <w:lang w:val="fr-FR" w:bidi="ar-SA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2"/>
        <w:b/>
        <w:szCs w:val="20"/>
        <w:lang w:val="fr-FR" w:bidi="ar-SA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Cs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color w:val="00000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color w:val="00000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2"/>
        <w:color w:val="000066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color w:val="00000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color w:val="00000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2"/>
        <w:color w:val="000066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color w:val="00000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color w:val="00000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szCs w:val="22"/>
        <w:color w:val="000066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2"/>
        <w:szCs w:val="22"/>
        <w:color w:val="00006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2"/>
        <w:szCs w:val="22"/>
        <w:color w:val="000066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2"/>
        <w:szCs w:val="22"/>
        <w:color w:val="000066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2"/>
        <w:szCs w:val="22"/>
        <w:color w:val="000066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2"/>
        <w:szCs w:val="22"/>
        <w:color w:val="000066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Cs w:val="22"/>
        <w:lang w:eastAsia="ar-S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Cs w:val="22"/>
        <w:lang w:eastAsia="ar-S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Cs w:val="22"/>
        <w:lang w:eastAsia="ar-S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Cs w:val="22"/>
        <w:lang w:eastAsia="ar-S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Cs w:val="22"/>
        <w:lang w:eastAsia="ar-S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Cs w:val="22"/>
        <w:lang w:eastAsia="ar-SA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color w:val="00006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color w:val="000066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color w:val="00000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color w:val="00000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color w:val="00000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color w:val="00000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color w:val="00000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color w:val="00000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color w:val="00000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color w:val="00000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color w:val="00000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color w:val="00000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color w:val="00000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color w:val="00000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color w:val="00000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0"/>
        <w:color w:val="00000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0"/>
        <w:color w:val="00000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Cs w:val="22"/>
        <w:lang w:eastAsia="ar-S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Cs w:val="22"/>
        <w:lang w:eastAsia="ar-S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Cs w:val="22"/>
        <w:lang w:eastAsia="ar-S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Cs w:val="22"/>
        <w:color w:val="000066"/>
        <w:lang w:eastAsia="ar-S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Cs w:val="22"/>
        <w:color w:val="000066"/>
        <w:lang w:eastAsia="ar-S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Cs w:val="22"/>
        <w:color w:val="000066"/>
        <w:lang w:eastAsia="ar-S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Cs w:val="22"/>
        <w:color w:val="000066"/>
        <w:lang w:eastAsia="ar-S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Cs w:val="22"/>
        <w:color w:val="000066"/>
        <w:lang w:eastAsia="ar-S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Cs w:val="22"/>
        <w:color w:val="000066"/>
        <w:lang w:eastAsia="ar-SA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fr-F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ind w:hanging="0" w:left="0" w:right="0"/>
      <w:outlineLvl w:val="0"/>
    </w:pPr>
    <w:rPr>
      <w:rFonts w:ascii="Calibri" w:hAnsi="Calibri" w:eastAsia="MS Gothic;ＭＳ ゴシック" w:cs="Calibri"/>
      <w:color w:val="365F91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tabs>
        <w:tab w:val="clear" w:pos="420"/>
        <w:tab w:val="left" w:pos="0" w:leader="none"/>
      </w:tabs>
      <w:spacing w:before="200" w:after="120"/>
      <w:outlineLvl w:val="1"/>
    </w:pPr>
    <w:rPr/>
  </w:style>
  <w:style w:type="paragraph" w:styleId="Heading3">
    <w:name w:val="Heading 3"/>
    <w:basedOn w:val="Normal"/>
    <w:next w:val="Normal"/>
    <w:qFormat/>
    <w:pPr>
      <w:numPr>
        <w:ilvl w:val="0"/>
        <w:numId w:val="0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clear" w:pos="420"/>
        <w:tab w:val="left" w:pos="938" w:leader="none"/>
        <w:tab w:val="center" w:pos="5245" w:leader="none"/>
      </w:tabs>
      <w:spacing w:lineRule="atLeast" w:line="100" w:before="120" w:after="0"/>
      <w:ind w:hanging="0" w:left="709" w:right="425"/>
      <w:outlineLvl w:val="2"/>
    </w:pPr>
    <w:rPr>
      <w:b/>
      <w:caps/>
      <w:sz w:val="28"/>
      <w:szCs w:val="24"/>
    </w:rPr>
  </w:style>
  <w:style w:type="paragraph" w:styleId="Heading4">
    <w:name w:val="Heading 4"/>
    <w:basedOn w:val="Heading8"/>
    <w:next w:val="Normal"/>
    <w:qFormat/>
    <w:pPr>
      <w:numPr>
        <w:ilvl w:val="0"/>
        <w:numId w:val="0"/>
      </w:numPr>
      <w:ind w:hanging="0" w:left="709" w:right="425"/>
      <w:outlineLvl w:val="3"/>
    </w:pPr>
    <w:rPr/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clear" w:pos="420"/>
        <w:tab w:val="left" w:pos="0" w:leader="none"/>
      </w:tabs>
      <w:spacing w:lineRule="atLeast" w:line="100" w:before="20" w:after="2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0"/>
        <w:numId w:val="0"/>
      </w:numPr>
      <w:tabs>
        <w:tab w:val="clear" w:pos="420"/>
        <w:tab w:val="center" w:pos="5315" w:leader="none"/>
        <w:tab w:val="right" w:pos="10348" w:leader="none"/>
      </w:tabs>
      <w:spacing w:before="120" w:after="0"/>
      <w:ind w:hanging="0" w:left="709" w:right="425"/>
      <w:outlineLvl w:val="7"/>
    </w:pPr>
    <w:rPr>
      <w:b/>
      <w:caps/>
      <w:sz w:val="28"/>
      <w:szCs w:val="24"/>
    </w:rPr>
  </w:style>
  <w:style w:type="paragraph" w:styleId="Heading9">
    <w:name w:val="Heading 9"/>
    <w:basedOn w:val="Titre2"/>
    <w:next w:val="BodyText"/>
    <w:qFormat/>
    <w:pPr>
      <w:numPr>
        <w:ilvl w:val="8"/>
        <w:numId w:val="1"/>
      </w:numPr>
      <w:tabs>
        <w:tab w:val="clear" w:pos="420"/>
        <w:tab w:val="left" w:pos="0" w:leader="none"/>
      </w:tabs>
      <w:spacing w:before="60" w:after="60"/>
      <w:outlineLvl w:val="8"/>
    </w:pPr>
    <w:rPr>
      <w:b/>
      <w:bCs/>
      <w:sz w:val="21"/>
      <w:szCs w:val="21"/>
    </w:rPr>
  </w:style>
  <w:style w:type="character" w:styleId="WW8Num3z0">
    <w:name w:val="WW8Num3z0"/>
    <w:qFormat/>
    <w:rPr>
      <w:rFonts w:ascii="Wingdings" w:hAnsi="Wingdings" w:cs="Wingdings"/>
      <w:b/>
      <w:szCs w:val="24"/>
      <w:lang w:val="fr-FR"/>
    </w:rPr>
  </w:style>
  <w:style w:type="character" w:styleId="WW8Num3z1">
    <w:name w:val="WW8Num3z1"/>
    <w:qFormat/>
    <w:rPr>
      <w:szCs w:val="22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OpenSymbol;Arial Unicode MS" w:hAnsi="OpenSymbol;Arial Unicode MS" w:cs="Times New Roman"/>
      <w:szCs w:val="20"/>
    </w:rPr>
  </w:style>
  <w:style w:type="character" w:styleId="WW8Num4z3">
    <w:name w:val="WW8Num4z3"/>
    <w:qFormat/>
    <w:rPr>
      <w:rFonts w:ascii="Symbol" w:hAnsi="Symbol" w:cs="Times New Roman"/>
      <w:b/>
      <w:sz w:val="22"/>
      <w:szCs w:val="20"/>
      <w:lang w:val="fr-FR" w:bidi="ar-SA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OpenSymbol;Arial Unicode MS" w:hAnsi="OpenSymbol;Arial Unicode MS"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8Num5z3">
    <w:name w:val="WW8Num5z3"/>
    <w:qFormat/>
    <w:rPr>
      <w:rFonts w:ascii="Symbol" w:hAnsi="Symbol" w:cs="Courier New"/>
      <w:color w:val="000066"/>
      <w:sz w:val="22"/>
    </w:rPr>
  </w:style>
  <w:style w:type="character" w:styleId="WW8Num6z0">
    <w:name w:val="WW8Num6z0"/>
    <w:qFormat/>
    <w:rPr>
      <w:rFonts w:ascii="Symbol" w:hAnsi="Symbol" w:cs="Wingdings"/>
    </w:rPr>
  </w:style>
  <w:style w:type="character" w:styleId="WW8Num6z1">
    <w:name w:val="WW8Num6z1"/>
    <w:qFormat/>
    <w:rPr>
      <w:rFonts w:ascii="OpenSymbol;Arial Unicode MS" w:hAnsi="OpenSymbol;Arial Unicode MS" w:cs="Courier New"/>
      <w:color w:val="000066"/>
      <w:sz w:val="22"/>
      <w:szCs w:val="22"/>
    </w:rPr>
  </w:style>
  <w:style w:type="character" w:styleId="WW8Num7z0">
    <w:name w:val="WW8Num7z0"/>
    <w:qFormat/>
    <w:rPr>
      <w:rFonts w:ascii="Symbol" w:hAnsi="Symbol" w:cs="Wingdings"/>
    </w:rPr>
  </w:style>
  <w:style w:type="character" w:styleId="WW8Num7z1">
    <w:name w:val="WW8Num7z1"/>
    <w:qFormat/>
    <w:rPr>
      <w:rFonts w:ascii="OpenSymbol;Arial Unicode MS" w:hAnsi="OpenSymbol;Arial Unicode MS" w:cs="Courier New"/>
      <w:szCs w:val="22"/>
      <w:lang w:eastAsia="ar-SA"/>
    </w:rPr>
  </w:style>
  <w:style w:type="character" w:styleId="WW8Num8z0">
    <w:name w:val="WW8Num8z0"/>
    <w:qFormat/>
    <w:rPr>
      <w:rFonts w:ascii="Symbol" w:hAnsi="Symbol" w:cs="Symbol"/>
      <w:color w:val="000066"/>
      <w:sz w:val="22"/>
    </w:rPr>
  </w:style>
  <w:style w:type="character" w:styleId="WW8Num8z1">
    <w:name w:val="WW8Num8z1"/>
    <w:qFormat/>
    <w:rPr>
      <w:rFonts w:ascii="OpenSymbol;Arial Unicode MS" w:hAnsi="OpenSymbol;Arial Unicode MS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  <w:szCs w:val="20"/>
    </w:rPr>
  </w:style>
  <w:style w:type="character" w:styleId="WW8Num9z1">
    <w:name w:val="WW8Num9z1"/>
    <w:qFormat/>
    <w:rPr>
      <w:rFonts w:ascii="OpenSymbol;Arial Unicode MS" w:hAnsi="OpenSymbol;Arial Unicode MS" w:cs="Courier New"/>
    </w:rPr>
  </w:style>
  <w:style w:type="character" w:styleId="WW8Num10z0">
    <w:name w:val="WW8Num10z0"/>
    <w:qFormat/>
    <w:rPr>
      <w:rFonts w:ascii="Symbol" w:hAnsi="Symbol" w:cs="Courier New"/>
      <w:szCs w:val="20"/>
    </w:rPr>
  </w:style>
  <w:style w:type="character" w:styleId="WW8Num10z1">
    <w:name w:val="WW8Num10z1"/>
    <w:qFormat/>
    <w:rPr>
      <w:rFonts w:ascii="OpenSymbol;Arial Unicode MS" w:hAnsi="OpenSymbol;Arial Unicode MS"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8Num11z0">
    <w:name w:val="WW8Num11z0"/>
    <w:qFormat/>
    <w:rPr>
      <w:rFonts w:ascii="Symbol" w:hAnsi="Symbol" w:cs="Wingdings"/>
      <w:szCs w:val="22"/>
    </w:rPr>
  </w:style>
  <w:style w:type="character" w:styleId="WW8Num11z1">
    <w:name w:val="WW8Num11z1"/>
    <w:qFormat/>
    <w:rPr>
      <w:rFonts w:ascii="OpenSymbol;Arial Unicode MS" w:hAnsi="OpenSymbol;Arial Unicode MS" w:cs="Courier New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OpenSymbol;Arial Unicode MS" w:hAnsi="OpenSymbol;Arial Unicode MS" w:cs="OpenSymbol;Arial Unicode MS"/>
    </w:rPr>
  </w:style>
  <w:style w:type="character" w:styleId="WW8Num13z0">
    <w:name w:val="WW8Num13z0"/>
    <w:qFormat/>
    <w:rPr>
      <w:rFonts w:ascii="Symbol" w:hAnsi="Symbol" w:cs="Courier New"/>
    </w:rPr>
  </w:style>
  <w:style w:type="character" w:styleId="WW8Num13z1">
    <w:name w:val="WW8Num13z1"/>
    <w:qFormat/>
    <w:rPr>
      <w:rFonts w:ascii="OpenSymbol;Arial Unicode MS" w:hAnsi="OpenSymbol;Arial Unicode MS"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OpenSymbol;Arial Unicode MS" w:hAnsi="OpenSymbol;Arial Unicode MS"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8Num14z3">
    <w:name w:val="WW8Num14z3"/>
    <w:qFormat/>
    <w:rPr>
      <w:rFonts w:ascii="Symbol" w:hAnsi="Symbol" w:cs="Courier New"/>
      <w:szCs w:val="20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OpenSymbol;Arial Unicode MS" w:hAnsi="OpenSymbol;Arial Unicode MS" w:cs="Courier New"/>
    </w:rPr>
  </w:style>
  <w:style w:type="character" w:styleId="WW8Num15z3">
    <w:name w:val="WW8Num15z3"/>
    <w:qFormat/>
    <w:rPr>
      <w:rFonts w:ascii="Symbol" w:hAnsi="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OpenSymbol;Arial Unicode MS" w:hAnsi="OpenSymbol;Arial Unicode MS" w:cs="Courier New"/>
    </w:rPr>
  </w:style>
  <w:style w:type="character" w:styleId="WW8Num16z2">
    <w:name w:val="WW8Num16z2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  <w:szCs w:val="22"/>
      <w:lang w:eastAsia="ar-SA"/>
    </w:rPr>
  </w:style>
  <w:style w:type="character" w:styleId="WW8Num17z1">
    <w:name w:val="WW8Num17z1"/>
    <w:qFormat/>
    <w:rPr>
      <w:rFonts w:ascii="OpenSymbol;Arial Unicode MS" w:hAnsi="OpenSymbol;Arial Unicode MS" w:cs="Courier New"/>
    </w:rPr>
  </w:style>
  <w:style w:type="character" w:styleId="WW8Num17z2">
    <w:name w:val="WW8Num17z2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OpenSymbol;Arial Unicode MS" w:hAnsi="OpenSymbol;Arial Unicode MS" w:cs="Courier New"/>
      <w:color w:val="000066"/>
      <w:szCs w:val="22"/>
      <w:lang w:eastAsia="ar-SA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OpenSymbol;Arial Unicode MS" w:hAnsi="OpenSymbol;Arial Unicode MS" w:cs="OpenSymbol;Arial Unicode M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OpenSymbol;Arial Unicode MS" w:hAnsi="OpenSymbol;Arial Unicode MS" w:cs="OpenSymbol;Arial Unicode M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OpenSymbol;Arial Unicode MS" w:hAnsi="OpenSymbol;Arial Unicode MS" w:cs="OpenSymbol;Arial Unicode M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OpenSymbol;Arial Unicode MS" w:hAnsi="OpenSymbol;Arial Unicode MS" w:cs="OpenSymbol;Arial Unicode MS"/>
    </w:rPr>
  </w:style>
  <w:style w:type="character" w:styleId="WW8Num2z0">
    <w:name w:val="WW8Num2z0"/>
    <w:qFormat/>
    <w:rPr>
      <w:rFonts w:ascii="Wingdings" w:hAnsi="Wingdings" w:cs="Wingdings"/>
      <w:b/>
      <w:szCs w:val="24"/>
      <w:lang w:val="fr-FR"/>
    </w:rPr>
  </w:style>
  <w:style w:type="character" w:styleId="WW8Num2z1">
    <w:name w:val="WW8Num2z1"/>
    <w:qFormat/>
    <w:rPr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4z2">
    <w:name w:val="WW8Num4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2">
    <w:name w:val="WW8Num8z2"/>
    <w:qFormat/>
    <w:rPr>
      <w:rFonts w:ascii="Ubuntu;Verdana" w:hAnsi="Ubuntu;Verdana" w:cs="Wingdings"/>
    </w:rPr>
  </w:style>
  <w:style w:type="character" w:styleId="WW8Num8z4">
    <w:name w:val="WW8Num8z4"/>
    <w:qFormat/>
    <w:rPr>
      <w:rFonts w:ascii="Courier New" w:hAnsi="Courier New" w:cs="Courier New"/>
    </w:rPr>
  </w:style>
  <w:style w:type="character" w:styleId="WW8Num8z5">
    <w:name w:val="WW8Num8z5"/>
    <w:qFormat/>
    <w:rPr>
      <w:rFonts w:ascii="Wingdings" w:hAnsi="Wingdings" w:cs="Wingdings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9z4">
    <w:name w:val="WW8Num9z4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Times New Roman"/>
    </w:rPr>
  </w:style>
  <w:style w:type="character" w:styleId="WW8Num12z6">
    <w:name w:val="WW8Num12z6"/>
    <w:qFormat/>
    <w:rPr>
      <w:rFonts w:ascii="Symbol" w:hAnsi="Symbol" w:cs="Symbol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3z4">
    <w:name w:val="WW8Num13z4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4">
    <w:name w:val="WW8Num19z4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Ubuntu;Verdana" w:hAnsi="Ubuntu;Verdana" w:cs="Times New Roman"/>
      <w:szCs w:val="20"/>
    </w:rPr>
  </w:style>
  <w:style w:type="character" w:styleId="WW8Num23z1">
    <w:name w:val="WW8Num23z1"/>
    <w:qFormat/>
    <w:rPr>
      <w:rFonts w:ascii="Symbol" w:hAnsi="Symbol" w:cs="Symbol"/>
    </w:rPr>
  </w:style>
  <w:style w:type="character" w:styleId="WW8Num23z2">
    <w:name w:val="WW8Num23z2"/>
    <w:qFormat/>
    <w:rPr>
      <w:rFonts w:ascii="Ubuntu;Verdana" w:hAnsi="Ubuntu;Verdana" w:cs="Times New Roman"/>
      <w:b/>
      <w:szCs w:val="20"/>
    </w:rPr>
  </w:style>
  <w:style w:type="character" w:styleId="WW8Num23z3">
    <w:name w:val="WW8Num23z3"/>
    <w:qFormat/>
    <w:rPr>
      <w:rFonts w:ascii="Wingdings" w:hAnsi="Wingdings" w:cs="Times New Roman"/>
      <w:szCs w:val="20"/>
    </w:rPr>
  </w:style>
  <w:style w:type="character" w:styleId="WW8Num24z0">
    <w:name w:val="WW8Num24z0"/>
    <w:qFormat/>
    <w:rPr>
      <w:rFonts w:ascii="Symbol" w:hAnsi="Symbol" w:cs="Symbol"/>
      <w:szCs w:val="22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  <w:szCs w:val="22"/>
    </w:rPr>
  </w:style>
  <w:style w:type="character" w:styleId="WW8Num27z0">
    <w:name w:val="WW8Num27z0"/>
    <w:qFormat/>
    <w:rPr>
      <w:rFonts w:ascii="Symbol" w:hAnsi="Symbol" w:cs="Symbol"/>
      <w:szCs w:val="22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cs="Symbol"/>
      <w:szCs w:val="22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OpenSymbol;Arial Unicode MS" w:hAnsi="OpenSymbol;Arial Unicode MS" w:cs="OpenSymbol;Arial Unicode MS"/>
    </w:rPr>
  </w:style>
  <w:style w:type="character" w:styleId="WW8Num31z0">
    <w:name w:val="WW8Num31z0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WW8Num32z2">
    <w:name w:val="WW8Num32z2"/>
    <w:qFormat/>
    <w:rPr/>
  </w:style>
  <w:style w:type="character" w:styleId="WW8Num34z3">
    <w:name w:val="WW8Num34z3"/>
    <w:qFormat/>
    <w:rPr>
      <w:rFonts w:ascii="Symbol" w:hAnsi="Symbol" w:cs="Symbol"/>
    </w:rPr>
  </w:style>
  <w:style w:type="character" w:styleId="InternetLink">
    <w:name w:val="Internet Link"/>
    <w:qFormat/>
    <w:rPr/>
  </w:style>
  <w:style w:type="character" w:styleId="WW8Num26z3">
    <w:name w:val="WW8Num26z3"/>
    <w:qFormat/>
    <w:rPr>
      <w:rFonts w:ascii="Symbol" w:hAnsi="Symbol" w:cs="Symbol"/>
    </w:rPr>
  </w:style>
  <w:style w:type="character" w:styleId="WW8Num15z7">
    <w:name w:val="WW8Num15z7"/>
    <w:qFormat/>
    <w:rPr/>
  </w:style>
  <w:style w:type="character" w:styleId="WW8Num27z2">
    <w:name w:val="WW8Num27z2"/>
    <w:qFormat/>
    <w:rPr>
      <w:rFonts w:ascii="Wingdings" w:hAnsi="Wingdings" w:cs="Wingdings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12z7">
    <w:name w:val="WW8Num12z7"/>
    <w:qFormat/>
    <w:rPr/>
  </w:style>
  <w:style w:type="character" w:styleId="WW8Num40z2">
    <w:name w:val="WW8Num40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0z4">
    <w:name w:val="WW8Num20z4"/>
    <w:qFormat/>
    <w:rPr>
      <w:rFonts w:ascii="Courier New" w:hAnsi="Courier New" w:cs="Courier New"/>
    </w:rPr>
  </w:style>
  <w:style w:type="character" w:styleId="WW8Num34z4">
    <w:name w:val="WW8Num34z4"/>
    <w:qFormat/>
    <w:rPr>
      <w:rFonts w:ascii="Courier New" w:hAnsi="Courier New" w:cs="Courier New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39z0">
    <w:name w:val="WW8Num39z0"/>
    <w:qFormat/>
    <w:rPr>
      <w:rFonts w:ascii="Wingdings" w:hAnsi="Wingdings" w:eastAsia="Times New Roman" w:cs="Wingdings"/>
      <w:color w:val="000000"/>
      <w:kern w:val="2"/>
      <w:sz w:val="22"/>
      <w:szCs w:val="22"/>
      <w:lang w:val="fr-FR" w:bidi="ar-SA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0">
    <w:name w:val="WW8Num36z0"/>
    <w:qFormat/>
    <w:rPr>
      <w:rFonts w:ascii="Segoe UI Symbol" w:hAnsi="Segoe UI Symbol" w:cs="Segoe UI Symbol"/>
      <w:b/>
      <w:i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Titre8Car">
    <w:name w:val="Titre 8 Car"/>
    <w:qFormat/>
    <w:rPr>
      <w:b/>
      <w:caps/>
      <w:sz w:val="28"/>
      <w:szCs w:val="24"/>
    </w:rPr>
  </w:style>
  <w:style w:type="character" w:styleId="WW8Num3z8">
    <w:name w:val="WW8Num3z8"/>
    <w:qFormat/>
    <w:rPr/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4z6">
    <w:name w:val="WW8Num4z6"/>
    <w:qFormat/>
    <w:rPr/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34z1">
    <w:name w:val="WW8Num34z1"/>
    <w:qFormat/>
    <w:rPr>
      <w:rFonts w:ascii="Segoe UI Symbol" w:hAnsi="Segoe UI Symbol" w:cs="Segoe UI Symbol"/>
      <w:b/>
      <w:i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8Num34z2">
    <w:name w:val="WW8Num34z2"/>
    <w:qFormat/>
    <w:rPr>
      <w:rFonts w:ascii="Wingdings" w:hAnsi="Wingdings" w:cs="Times New Roman"/>
      <w:b/>
      <w:szCs w:val="20"/>
    </w:rPr>
  </w:style>
  <w:style w:type="character" w:styleId="WW8Num3z6">
    <w:name w:val="WW8Num3z6"/>
    <w:qFormat/>
    <w:rPr/>
  </w:style>
  <w:style w:type="character" w:styleId="WW8Num18z6">
    <w:name w:val="WW8Num18z6"/>
    <w:qFormat/>
    <w:rPr>
      <w:rFonts w:ascii="Symbol" w:hAnsi="Symbol" w:cs="Symbol"/>
    </w:rPr>
  </w:style>
  <w:style w:type="character" w:styleId="WW8Num15z4">
    <w:name w:val="WW8Num15z4"/>
    <w:qFormat/>
    <w:rPr>
      <w:rFonts w:ascii="Courier New" w:hAnsi="Courier New" w:cs="Courier New"/>
    </w:rPr>
  </w:style>
  <w:style w:type="character" w:styleId="WW8Num3z7">
    <w:name w:val="WW8Num3z7"/>
    <w:qFormat/>
    <w:rPr/>
  </w:style>
  <w:style w:type="character" w:styleId="WW8Num33z3">
    <w:name w:val="WW8Num33z3"/>
    <w:qFormat/>
    <w:rPr>
      <w:rFonts w:ascii="Symbol" w:hAnsi="Symbol" w:cs="Symbol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15z8">
    <w:name w:val="WW8Num15z8"/>
    <w:qFormat/>
    <w:rPr/>
  </w:style>
  <w:style w:type="character" w:styleId="WW8Num3z3">
    <w:name w:val="WW8Num3z3"/>
    <w:qFormat/>
    <w:rPr/>
  </w:style>
  <w:style w:type="character" w:styleId="WW8Num29z3">
    <w:name w:val="WW8Num29z3"/>
    <w:qFormat/>
    <w:rPr>
      <w:rFonts w:ascii="Symbol" w:hAnsi="Symbol" w:cs="Symbol"/>
    </w:rPr>
  </w:style>
  <w:style w:type="character" w:styleId="WW8Num3z4">
    <w:name w:val="WW8Num3z4"/>
    <w:qFormat/>
    <w:rPr/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35z0">
    <w:name w:val="WW8Num35z0"/>
    <w:qFormat/>
    <w:rPr>
      <w:rFonts w:ascii="Symbol" w:hAnsi="Symbol" w:cs="Symbol"/>
      <w:szCs w:val="22"/>
    </w:rPr>
  </w:style>
  <w:style w:type="character" w:styleId="Titre7Car">
    <w:name w:val="Titre 7 Car"/>
    <w:qFormat/>
    <w:rPr/>
  </w:style>
  <w:style w:type="character" w:styleId="WW8Num32z8">
    <w:name w:val="WW8Num32z8"/>
    <w:qFormat/>
    <w:rPr/>
  </w:style>
  <w:style w:type="character" w:styleId="WW8Num4z8">
    <w:name w:val="WW8Num4z8"/>
    <w:qFormat/>
    <w:rPr/>
  </w:style>
  <w:style w:type="character" w:styleId="WW8Num32z7">
    <w:name w:val="WW8Num32z7"/>
    <w:qFormat/>
    <w:rPr/>
  </w:style>
  <w:style w:type="character" w:styleId="WW8Num18z3">
    <w:name w:val="WW8Num18z3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32z3">
    <w:name w:val="WW8Num32z3"/>
    <w:qFormat/>
    <w:rPr/>
  </w:style>
  <w:style w:type="character" w:styleId="Titre4Car">
    <w:name w:val="Titre 4 Car"/>
    <w:qFormat/>
    <w:rPr>
      <w:b/>
      <w:caps/>
      <w:sz w:val="28"/>
      <w:szCs w:val="24"/>
    </w:rPr>
  </w:style>
  <w:style w:type="character" w:styleId="WW8Num32z5">
    <w:name w:val="WW8Num32z5"/>
    <w:qFormat/>
    <w:rPr/>
  </w:style>
  <w:style w:type="character" w:styleId="WW8Num14z7">
    <w:name w:val="WW8Num14z7"/>
    <w:qFormat/>
    <w:rPr/>
  </w:style>
  <w:style w:type="character" w:styleId="DefaultParagraphFont1">
    <w:name w:val="Default Paragraph Font1"/>
    <w:qFormat/>
    <w:rPr/>
  </w:style>
  <w:style w:type="character" w:styleId="Titre1Car">
    <w:name w:val="Titre 1 Car"/>
    <w:qFormat/>
    <w:rPr>
      <w:rFonts w:ascii="Calibri" w:hAnsi="Calibri" w:eastAsia="MS Gothic;ＭＳ ゴシック" w:cs="Calibri"/>
      <w:color w:val="365F91"/>
      <w:sz w:val="32"/>
      <w:szCs w:val="32"/>
    </w:rPr>
  </w:style>
  <w:style w:type="character" w:styleId="WW8Num17z3">
    <w:name w:val="WW8Num17z3"/>
    <w:qFormat/>
    <w:rPr>
      <w:rFonts w:ascii="Symbol" w:hAnsi="Symbol" w:cs="Symbol"/>
    </w:rPr>
  </w:style>
  <w:style w:type="character" w:styleId="Titre3Car">
    <w:name w:val="Titre 3 Car"/>
    <w:qFormat/>
    <w:rPr>
      <w:b/>
      <w:caps/>
      <w:sz w:val="28"/>
      <w:szCs w:val="24"/>
    </w:rPr>
  </w:style>
  <w:style w:type="character" w:styleId="WW8Num16z8">
    <w:name w:val="WW8Num16z8"/>
    <w:qFormat/>
    <w:rPr/>
  </w:style>
  <w:style w:type="character" w:styleId="WW8Num16z4">
    <w:name w:val="WW8Num16z4"/>
    <w:qFormat/>
    <w:rPr>
      <w:rFonts w:ascii="Courier New" w:hAnsi="Courier New" w:cs="Courier New"/>
    </w:rPr>
  </w:style>
  <w:style w:type="character" w:styleId="ExplorateurdedocumentCar">
    <w:name w:val="Explorateur de document Car"/>
    <w:qFormat/>
    <w:rPr/>
  </w:style>
  <w:style w:type="character" w:styleId="WW8Num25z3">
    <w:name w:val="WW8Num25z3"/>
    <w:qFormat/>
    <w:rPr>
      <w:rFonts w:ascii="Symbol" w:hAnsi="Symbol" w:cs="Symbol"/>
    </w:rPr>
  </w:style>
  <w:style w:type="character" w:styleId="Sousrubrique-TitreCar">
    <w:name w:val="Sous rubrique-Titre Car"/>
    <w:qFormat/>
    <w:rPr/>
  </w:style>
  <w:style w:type="character" w:styleId="WW8Num32z0">
    <w:name w:val="WW8Num32z0"/>
    <w:qFormat/>
    <w:rPr>
      <w:rFonts w:ascii="Symbol" w:hAnsi="Symbol" w:cs="Symbol"/>
      <w:szCs w:val="22"/>
    </w:rPr>
  </w:style>
  <w:style w:type="character" w:styleId="Puces">
    <w:name w:val="Puces"/>
    <w:qFormat/>
    <w:rPr/>
  </w:style>
  <w:style w:type="character" w:styleId="FollowedHyperlink1">
    <w:name w:val="FollowedHyperlink1"/>
    <w:qFormat/>
    <w:rPr/>
  </w:style>
  <w:style w:type="character" w:styleId="WW8Num22z4">
    <w:name w:val="WW8Num22z4"/>
    <w:qFormat/>
    <w:rPr>
      <w:rFonts w:ascii="Courier New" w:hAnsi="Courier New" w:cs="Courier New"/>
    </w:rPr>
  </w:style>
  <w:style w:type="character" w:styleId="En-tteCar">
    <w:name w:val="En-tête Car"/>
    <w:qFormat/>
    <w:rPr>
      <w:sz w:val="22"/>
      <w:szCs w:val="22"/>
    </w:rPr>
  </w:style>
  <w:style w:type="character" w:styleId="WW8Num14z5">
    <w:name w:val="WW8Num14z5"/>
    <w:qFormat/>
    <w:rPr/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14z6">
    <w:name w:val="WW8Num14z6"/>
    <w:qFormat/>
    <w:rPr/>
  </w:style>
  <w:style w:type="character" w:styleId="WW8Num16z7">
    <w:name w:val="WW8Num16z7"/>
    <w:qFormat/>
    <w:rPr/>
  </w:style>
  <w:style w:type="character" w:styleId="WW8Num15z6">
    <w:name w:val="WW8Num15z6"/>
    <w:qFormat/>
    <w:rPr>
      <w:rFonts w:ascii="Symbol" w:hAnsi="Symbol" w:cs="Symbol"/>
    </w:rPr>
  </w:style>
  <w:style w:type="character" w:styleId="WW8Num16z5">
    <w:name w:val="WW8Num16z5"/>
    <w:qFormat/>
    <w:rPr/>
  </w:style>
  <w:style w:type="character" w:styleId="WW8Num33z4">
    <w:name w:val="WW8Num33z4"/>
    <w:qFormat/>
    <w:rPr>
      <w:rFonts w:ascii="Courier New" w:hAnsi="Courier New" w:cs="Courier New"/>
    </w:rPr>
  </w:style>
  <w:style w:type="character" w:styleId="TextedebullesCar">
    <w:name w:val="Texte de bulles Car"/>
    <w:qFormat/>
    <w:rPr/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4z7">
    <w:name w:val="WW8Num4z7"/>
    <w:qFormat/>
    <w:rPr/>
  </w:style>
  <w:style w:type="character" w:styleId="PieddepageCar">
    <w:name w:val="Pied de page Car"/>
    <w:qFormat/>
    <w:rPr>
      <w:sz w:val="22"/>
      <w:szCs w:val="22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4z5">
    <w:name w:val="WW8Num4z5"/>
    <w:qFormat/>
    <w:rPr/>
  </w:style>
  <w:style w:type="character" w:styleId="WW8Num33z1">
    <w:name w:val="WW8Num33z1"/>
    <w:qFormat/>
    <w:rPr>
      <w:rFonts w:ascii="OpenSymbol;Arial Unicode MS" w:hAnsi="OpenSymbol;Arial Unicode MS" w:cs="OpenSymbol;Arial Unicode MS"/>
    </w:rPr>
  </w:style>
  <w:style w:type="character" w:styleId="WW8Num4z4">
    <w:name w:val="WW8Num4z4"/>
    <w:qFormat/>
    <w:rPr/>
  </w:style>
  <w:style w:type="character" w:styleId="WW8Num41z0">
    <w:name w:val="WW8Num41z0"/>
    <w:qFormat/>
    <w:rPr>
      <w:rFonts w:ascii="Wingdings" w:hAnsi="Wingdings" w:eastAsia="Calibri" w:cs="Wingdings"/>
      <w:sz w:val="22"/>
      <w:szCs w:val="22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4">
    <w:name w:val="WW8Num32z4"/>
    <w:qFormat/>
    <w:rPr/>
  </w:style>
  <w:style w:type="character" w:styleId="WW8Num28z3">
    <w:name w:val="WW8Num28z3"/>
    <w:qFormat/>
    <w:rPr>
      <w:rFonts w:ascii="Symbol" w:hAnsi="Symbol" w:cs="Symbol"/>
    </w:rPr>
  </w:style>
  <w:style w:type="character" w:styleId="WW8Num28z1">
    <w:name w:val="WW8Num28z1"/>
    <w:qFormat/>
    <w:rPr>
      <w:rFonts w:ascii="Wingdings" w:hAnsi="Wingdings" w:cs="Wingdings"/>
      <w:sz w:val="22"/>
      <w:szCs w:val="22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24z3">
    <w:name w:val="WW8Num24z3"/>
    <w:qFormat/>
    <w:rPr>
      <w:rFonts w:ascii="Wingdings" w:hAnsi="Wingdings" w:cs="Times New Roman"/>
      <w:szCs w:val="20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Policepardfaut1">
    <w:name w:val="Police par défaut1"/>
    <w:qFormat/>
    <w:rPr/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14z4">
    <w:name w:val="WW8Num14z4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z2">
    <w:name w:val="WW8Num3z2"/>
    <w:qFormat/>
    <w:rPr/>
  </w:style>
  <w:style w:type="character" w:styleId="WW8Num13z6">
    <w:name w:val="WW8Num13z6"/>
    <w:qFormat/>
    <w:rPr>
      <w:rFonts w:ascii="Symbol" w:hAnsi="Symbol" w:cs="Symbol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18z4">
    <w:name w:val="WW8Num18z4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4">
    <w:name w:val="WW8Num17z4"/>
    <w:qFormat/>
    <w:rPr>
      <w:rFonts w:ascii="Courier New" w:hAnsi="Courier New" w:cs="Courier New"/>
    </w:rPr>
  </w:style>
  <w:style w:type="character" w:styleId="WW8Num17z6">
    <w:name w:val="WW8Num17z6"/>
    <w:qFormat/>
    <w:rPr>
      <w:rFonts w:ascii="Symbol" w:hAnsi="Symbol" w:cs="Symbol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2z5">
    <w:name w:val="WW8Num12z5"/>
    <w:qFormat/>
    <w:rPr/>
  </w:style>
  <w:style w:type="character" w:styleId="WW8Num40z0">
    <w:name w:val="WW8Num40z0"/>
    <w:qFormat/>
    <w:rPr>
      <w:rFonts w:ascii="Wingdings" w:hAnsi="Wingdings" w:eastAsia="Calibri" w:cs="Wingdings"/>
      <w:sz w:val="22"/>
      <w:szCs w:val="22"/>
    </w:rPr>
  </w:style>
  <w:style w:type="character" w:styleId="WW8Num32z1">
    <w:name w:val="WW8Num32z1"/>
    <w:qFormat/>
    <w:rPr/>
  </w:style>
  <w:style w:type="character" w:styleId="WW8Num15z5">
    <w:name w:val="WW8Num15z5"/>
    <w:qFormat/>
    <w:rPr/>
  </w:style>
  <w:style w:type="character" w:styleId="WW8Num38z3">
    <w:name w:val="WW8Num38z3"/>
    <w:qFormat/>
    <w:rPr>
      <w:rFonts w:ascii="Symbol" w:hAnsi="Symbol" w:cs="Symbol"/>
    </w:rPr>
  </w:style>
  <w:style w:type="character" w:styleId="WW8Num9z5">
    <w:name w:val="WW8Num9z5"/>
    <w:qFormat/>
    <w:rPr>
      <w:rFonts w:ascii="Wingdings" w:hAnsi="Wingdings" w:cs="Wingdings"/>
    </w:rPr>
  </w:style>
  <w:style w:type="character" w:styleId="WW8Num3z5">
    <w:name w:val="WW8Num3z5"/>
    <w:qFormat/>
    <w:rPr/>
  </w:style>
  <w:style w:type="character" w:styleId="WW8Num38z0">
    <w:name w:val="WW8Num38z0"/>
    <w:qFormat/>
    <w:rPr>
      <w:rFonts w:ascii="Wingdings" w:hAnsi="Wingdings" w:eastAsia="Calibri" w:cs="Wingdings"/>
      <w:sz w:val="22"/>
      <w:szCs w:val="22"/>
    </w:rPr>
  </w:style>
  <w:style w:type="character" w:styleId="WW8Num37z0">
    <w:name w:val="WW8Num37z0"/>
    <w:qFormat/>
    <w:rPr>
      <w:rFonts w:ascii="Wingdings" w:hAnsi="Wingdings" w:eastAsia="Times New Roman" w:cs="Wingdings"/>
      <w:color w:val="000000"/>
      <w:kern w:val="2"/>
      <w:sz w:val="22"/>
      <w:szCs w:val="22"/>
      <w:lang w:val="fr-FR" w:bidi="ar-SA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2z6">
    <w:name w:val="WW8Num32z6"/>
    <w:qFormat/>
    <w:rPr/>
  </w:style>
  <w:style w:type="character" w:styleId="Titre2Car">
    <w:name w:val="Titre 2 Car"/>
    <w:qFormat/>
    <w:rPr/>
  </w:style>
  <w:style w:type="character" w:styleId="WW8Num14z8">
    <w:name w:val="WW8Num14z8"/>
    <w:qFormat/>
    <w:rPr/>
  </w:style>
  <w:style w:type="character" w:styleId="WW8Num28z2">
    <w:name w:val="WW8Num28z2"/>
    <w:qFormat/>
    <w:rPr>
      <w:rFonts w:ascii="Wingdings" w:hAnsi="Wingdings" w:cs="Wingdings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12z8">
    <w:name w:val="WW8Num12z8"/>
    <w:qFormat/>
    <w:rPr/>
  </w:style>
  <w:style w:type="character" w:styleId="WW8Num16z6">
    <w:name w:val="WW8Num16z6"/>
    <w:qFormat/>
    <w:rPr/>
  </w:style>
  <w:style w:type="character" w:styleId="WW8Num27z3">
    <w:name w:val="WW8Num27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InternetLink5">
    <w:name w:val="Internet Link5"/>
    <w:qFormat/>
    <w:rPr>
      <w:color w:val="000080"/>
      <w:u w:val="single"/>
    </w:rPr>
  </w:style>
  <w:style w:type="character" w:styleId="InternetLink6">
    <w:name w:val="Internet Link6"/>
    <w:qFormat/>
    <w:rPr>
      <w:color w:val="000080"/>
      <w:u w:val="single"/>
    </w:rPr>
  </w:style>
  <w:style w:type="character" w:styleId="InternetLink7">
    <w:name w:val="Internet Link7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;SimSun" w:cs="Lohit Devanagari;Vijay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2">
    <w:name w:val="Titre2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;SimSun" w:cs="Lohit Devanagari;Vijaya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Lohit Devanagari;Vijaya"/>
      <w:i/>
      <w:iCs/>
      <w:sz w:val="24"/>
      <w:szCs w:val="24"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xplorateurdedocument1">
    <w:name w:val="Explorateur de document1"/>
    <w:basedOn w:val="Normal"/>
    <w:qFormat/>
    <w:pPr>
      <w:spacing w:lineRule="atLeast" w:line="100"/>
    </w:pPr>
    <w:rPr>
      <w:rFonts w:ascii="Lucida Grande;Courier New" w:hAnsi="Lucida Grande;Courier New" w:cs="Lucida Grande;Courier New"/>
      <w:szCs w:val="24"/>
    </w:rPr>
  </w:style>
  <w:style w:type="paragraph" w:styleId="En-tteetpieddepage">
    <w:name w:val="En-tête et pied de page"/>
    <w:basedOn w:val="Normal"/>
    <w:qFormat/>
    <w:pPr/>
    <w:rPr/>
  </w:style>
  <w:style w:type="paragraph" w:styleId="Footer">
    <w:name w:val="Footer"/>
    <w:basedOn w:val="Normal"/>
    <w:pPr>
      <w:spacing w:lineRule="atLeast" w:line="100"/>
    </w:pPr>
    <w:rPr/>
  </w:style>
  <w:style w:type="paragraph" w:styleId="Header">
    <w:name w:val="Header"/>
    <w:basedOn w:val="Normal"/>
    <w:pPr>
      <w:spacing w:lineRule="atLeast" w:line="100"/>
    </w:pPr>
    <w:rPr/>
  </w:style>
  <w:style w:type="paragraph" w:styleId="NormalWeb1">
    <w:name w:val="Normal (Web)1"/>
    <w:basedOn w:val="Normal"/>
    <w:qFormat/>
    <w:pPr>
      <w:spacing w:lineRule="atLeast" w:line="100" w:before="280" w:after="280"/>
    </w:pPr>
    <w:rPr/>
  </w:style>
  <w:style w:type="paragraph" w:styleId="BalloonText1">
    <w:name w:val="Balloon Text1"/>
    <w:basedOn w:val="Normal"/>
    <w:qFormat/>
    <w:pPr>
      <w:spacing w:lineRule="atLeast" w:line="100"/>
    </w:pPr>
    <w:rPr/>
  </w:style>
  <w:style w:type="paragraph" w:styleId="Lgende1">
    <w:name w:val="Légende1"/>
    <w:basedOn w:val="Normal"/>
    <w:qFormat/>
    <w:pPr>
      <w:suppressLineNumbers/>
      <w:spacing w:before="120" w:after="120"/>
    </w:pPr>
    <w:rPr/>
  </w:style>
  <w:style w:type="paragraph" w:styleId="Lignehorizontale">
    <w:name w:val="Ligne horizontale"/>
    <w:basedOn w:val="Normal"/>
    <w:next w:val="BodyText"/>
    <w:qFormat/>
    <w:pPr>
      <w:suppressLineNumbers/>
      <w:spacing w:before="0" w:after="283"/>
      <w:jc w:val="center"/>
    </w:pPr>
    <w:rPr>
      <w:sz w:val="12"/>
      <w:szCs w:val="12"/>
    </w:rPr>
  </w:style>
  <w:style w:type="paragraph" w:styleId="Sousrubrique-Titre">
    <w:name w:val="Sous rubrique-Titre"/>
    <w:basedOn w:val="Normal"/>
    <w:qFormat/>
    <w:pPr>
      <w:spacing w:lineRule="atLeast" w:line="100" w:before="120" w:after="0"/>
      <w:ind w:hanging="0" w:left="284" w:right="0"/>
    </w:pPr>
    <w:rPr/>
  </w:style>
  <w:style w:type="paragraph" w:styleId="Titre1">
    <w:name w:val="Titre1"/>
    <w:basedOn w:val="Normal"/>
    <w:qFormat/>
    <w:pPr>
      <w:keepNext w:val="true"/>
      <w:spacing w:before="240" w:after="120"/>
    </w:pPr>
    <w:rPr/>
  </w:style>
  <w:style w:type="paragraph" w:styleId="Contenuducadre">
    <w:name w:val="Contenu du cadre"/>
    <w:basedOn w:val="BodyText"/>
    <w:qFormat/>
    <w:pPr/>
    <w:rPr/>
  </w:style>
  <w:style w:type="paragraph" w:styleId="ListParagraph">
    <w:name w:val="List Paragraph"/>
    <w:basedOn w:val="Normal"/>
    <w:qFormat/>
    <w:pPr>
      <w:ind w:hanging="0" w:left="720" w:right="0"/>
    </w:pPr>
    <w:rPr/>
  </w:style>
  <w:style w:type="paragraph" w:styleId="Listecouleur-Accent11">
    <w:name w:val="Liste couleur - Accent 11"/>
    <w:basedOn w:val="Normal"/>
    <w:qFormat/>
    <w:pPr>
      <w:spacing w:before="0" w:after="200"/>
      <w:ind w:hanging="0" w:left="720" w:right="0"/>
    </w:pPr>
    <w:rPr/>
  </w:style>
  <w:style w:type="paragraph" w:styleId="Contenudecadre">
    <w:name w:val="Contenu de cadre"/>
    <w:basedOn w:val="Normal"/>
    <w:qFormat/>
    <w:pPr/>
    <w:rPr/>
  </w:style>
  <w:style w:type="paragraph" w:styleId="Lgende2">
    <w:name w:val="Légende2"/>
    <w:basedOn w:val="Normal"/>
    <w:qFormat/>
    <w:pPr>
      <w:suppressLineNumbers/>
      <w:spacing w:before="120" w:after="120"/>
    </w:pPr>
    <w:rPr>
      <w:rFonts w:cs="Lohit Devanagari;Vijaya"/>
      <w:i/>
      <w:iCs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itre10">
    <w:name w:val="Titre 10"/>
    <w:basedOn w:val="Titre"/>
    <w:next w:val="BodyText"/>
    <w:qFormat/>
    <w:pPr>
      <w:numPr>
        <w:ilvl w:val="0"/>
        <w:numId w:val="2"/>
      </w:numPr>
      <w:spacing w:before="60" w:after="60"/>
    </w:pPr>
    <w:rPr>
      <w:b/>
      <w:bCs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www.linkedin.com/in/jean-francois-boisgontier-480431134/" TargetMode="External"/><Relationship Id="rId7" Type="http://schemas.openxmlformats.org/officeDocument/2006/relationships/hyperlink" Target="https://www.linkedin.com/in/jean-francois-boisgontier-480431134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2857</TotalTime>
  <Application>LibreOffice/24.2.6.2$Linux_X86_64 LibreOffice_project/ef66aa7e36a1bb8e65bfbc63aba53045a14d0871</Application>
  <AppVersion>15.0000</AppVersion>
  <Pages>6</Pages>
  <Words>1955</Words>
  <Characters>12127</Characters>
  <CharactersWithSpaces>13805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2018-08-16T08:42:00Z</dcterms:created>
  <dc:creator>OLFP-Poste05</dc:creator>
  <dc:description/>
  <dc:language>fr-FR</dc:language>
  <cp:lastModifiedBy/>
  <cp:lastPrinted>2025-02-10T14:09:22Z</cp:lastPrinted>
  <dcterms:modified xsi:type="dcterms:W3CDTF">2025-04-13T08:26:57Z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1036-11.2.0.9148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