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30B3B" w14:textId="77777777" w:rsidR="00776005" w:rsidRDefault="00776005" w:rsidP="00776005">
      <w:pPr>
        <w:pStyle w:val="a3"/>
        <w:shd w:val="clear" w:color="auto" w:fill="FFFFFF"/>
        <w:spacing w:before="0" w:beforeAutospacing="0" w:after="158" w:afterAutospacing="0" w:line="405" w:lineRule="atLeast"/>
        <w:rPr>
          <w:rFonts w:ascii="微软雅黑" w:eastAsia="微软雅黑" w:hAnsi="微软雅黑"/>
          <w:color w:val="222222"/>
          <w:sz w:val="23"/>
          <w:szCs w:val="23"/>
        </w:rPr>
      </w:pPr>
      <w:r>
        <w:rPr>
          <w:rFonts w:ascii="微软雅黑" w:eastAsia="微软雅黑" w:hAnsi="微软雅黑" w:hint="eastAsia"/>
          <w:color w:val="222222"/>
          <w:sz w:val="23"/>
          <w:szCs w:val="23"/>
        </w:rPr>
        <w:t>当片段着色器处理完一个片段之后，模板测试(Stencil Test)会开始执行，和深度测试一样，它也可能会丢弃片段。接下来，被保留的片段会进入深度测试，它可能会丢弃更多的片段。模板测试是根据又一个缓冲来进行的，它叫做模板缓冲(Stencil Buffer)，我们可以在渲染的时候更新它来获得一些很有意思的效果。</w:t>
      </w:r>
    </w:p>
    <w:p w14:paraId="284285B7" w14:textId="77777777" w:rsidR="00776005" w:rsidRDefault="00776005" w:rsidP="00776005">
      <w:pPr>
        <w:pStyle w:val="a3"/>
        <w:shd w:val="clear" w:color="auto" w:fill="FFFFFF"/>
        <w:spacing w:before="0" w:beforeAutospacing="0" w:after="158" w:afterAutospacing="0" w:line="405" w:lineRule="atLeas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一个模板缓冲中，（通常）每个模板值(Stencil Value)是8位的。所以每个像素/片段一共能有256种不同的模板值。我们可以将这些模板值设置为我们想要的值，然后当某一个片段有某一个模板值的时候，我们就可以选择丢弃或是保留这个片段了。</w:t>
      </w:r>
    </w:p>
    <w:p w14:paraId="1BF1F9C9" w14:textId="19B786D5" w:rsidR="005E4F6C" w:rsidRDefault="00776005">
      <w:r w:rsidRPr="00776005">
        <w:rPr>
          <w:noProof/>
        </w:rPr>
        <w:drawing>
          <wp:inline distT="0" distB="0" distL="0" distR="0" wp14:anchorId="1AD05FDA" wp14:editId="5FEDE81F">
            <wp:extent cx="5274310" cy="21850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85035"/>
                    </a:xfrm>
                    <a:prstGeom prst="rect">
                      <a:avLst/>
                    </a:prstGeom>
                    <a:noFill/>
                    <a:ln>
                      <a:noFill/>
                    </a:ln>
                  </pic:spPr>
                </pic:pic>
              </a:graphicData>
            </a:graphic>
          </wp:inline>
        </w:drawing>
      </w:r>
    </w:p>
    <w:p w14:paraId="30BC5938" w14:textId="44B789E4" w:rsidR="00776005" w:rsidRDefault="00776005"/>
    <w:p w14:paraId="3C329803" w14:textId="77777777" w:rsidR="00776005" w:rsidRPr="00776005" w:rsidRDefault="00776005" w:rsidP="00776005">
      <w:pPr>
        <w:widowControl/>
        <w:shd w:val="clear" w:color="auto" w:fill="FFFFFF"/>
        <w:spacing w:after="158" w:line="405" w:lineRule="atLeast"/>
        <w:jc w:val="left"/>
        <w:rPr>
          <w:rFonts w:ascii="微软雅黑" w:eastAsia="微软雅黑" w:hAnsi="微软雅黑" w:cs="宋体"/>
          <w:color w:val="FF0000"/>
          <w:kern w:val="0"/>
          <w:sz w:val="23"/>
          <w:szCs w:val="23"/>
        </w:rPr>
      </w:pPr>
      <w:r w:rsidRPr="00776005">
        <w:rPr>
          <w:rFonts w:ascii="微软雅黑" w:eastAsia="微软雅黑" w:hAnsi="微软雅黑" w:cs="宋体" w:hint="eastAsia"/>
          <w:color w:val="FF0000"/>
          <w:kern w:val="0"/>
          <w:sz w:val="23"/>
          <w:szCs w:val="23"/>
        </w:rPr>
        <w:t>模板缓冲操作允许我们在渲染片段时将模板缓冲设定为一个特定的值。通过在渲染时修改模板缓冲的内容，我们</w:t>
      </w:r>
      <w:r w:rsidRPr="00776005">
        <w:rPr>
          <w:rFonts w:ascii="微软雅黑" w:eastAsia="微软雅黑" w:hAnsi="微软雅黑" w:cs="宋体" w:hint="eastAsia"/>
          <w:b/>
          <w:bCs/>
          <w:color w:val="FF0000"/>
          <w:kern w:val="0"/>
          <w:sz w:val="23"/>
          <w:szCs w:val="23"/>
        </w:rPr>
        <w:t>写入</w:t>
      </w:r>
      <w:r w:rsidRPr="00776005">
        <w:rPr>
          <w:rFonts w:ascii="微软雅黑" w:eastAsia="微软雅黑" w:hAnsi="微软雅黑" w:cs="宋体" w:hint="eastAsia"/>
          <w:color w:val="FF0000"/>
          <w:kern w:val="0"/>
          <w:sz w:val="23"/>
          <w:szCs w:val="23"/>
        </w:rPr>
        <w:t>了模板缓冲。在同一个（或者接下来的）渲染迭代中，我们可以</w:t>
      </w:r>
      <w:r w:rsidRPr="00776005">
        <w:rPr>
          <w:rFonts w:ascii="微软雅黑" w:eastAsia="微软雅黑" w:hAnsi="微软雅黑" w:cs="宋体" w:hint="eastAsia"/>
          <w:b/>
          <w:bCs/>
          <w:color w:val="FF0000"/>
          <w:kern w:val="0"/>
          <w:sz w:val="23"/>
          <w:szCs w:val="23"/>
        </w:rPr>
        <w:t>读取</w:t>
      </w:r>
      <w:r w:rsidRPr="00776005">
        <w:rPr>
          <w:rFonts w:ascii="微软雅黑" w:eastAsia="微软雅黑" w:hAnsi="微软雅黑" w:cs="宋体" w:hint="eastAsia"/>
          <w:color w:val="FF0000"/>
          <w:kern w:val="0"/>
          <w:sz w:val="23"/>
          <w:szCs w:val="23"/>
        </w:rPr>
        <w:t>这些值，来决定丢弃还是保留某个片段。使用模板缓冲的时候你可以尽情发挥，但大体的步骤如下：</w:t>
      </w:r>
    </w:p>
    <w:p w14:paraId="7BFE8AEB" w14:textId="77777777" w:rsidR="00776005" w:rsidRPr="00776005" w:rsidRDefault="00776005" w:rsidP="00776005">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FF0000"/>
          <w:kern w:val="0"/>
          <w:sz w:val="23"/>
          <w:szCs w:val="23"/>
        </w:rPr>
      </w:pPr>
      <w:r w:rsidRPr="00776005">
        <w:rPr>
          <w:rFonts w:ascii="微软雅黑" w:eastAsia="微软雅黑" w:hAnsi="微软雅黑" w:cs="宋体" w:hint="eastAsia"/>
          <w:color w:val="FF0000"/>
          <w:kern w:val="0"/>
          <w:sz w:val="23"/>
          <w:szCs w:val="23"/>
        </w:rPr>
        <w:t>启用模板缓冲的写入。</w:t>
      </w:r>
    </w:p>
    <w:p w14:paraId="6F2465C9" w14:textId="77777777" w:rsidR="00776005" w:rsidRPr="00776005" w:rsidRDefault="00776005" w:rsidP="00776005">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FF0000"/>
          <w:kern w:val="0"/>
          <w:sz w:val="23"/>
          <w:szCs w:val="23"/>
        </w:rPr>
      </w:pPr>
      <w:r w:rsidRPr="00776005">
        <w:rPr>
          <w:rFonts w:ascii="微软雅黑" w:eastAsia="微软雅黑" w:hAnsi="微软雅黑" w:cs="宋体" w:hint="eastAsia"/>
          <w:color w:val="FF0000"/>
          <w:kern w:val="0"/>
          <w:sz w:val="23"/>
          <w:szCs w:val="23"/>
        </w:rPr>
        <w:t>渲染物体，更新模板缓冲的内容。</w:t>
      </w:r>
    </w:p>
    <w:p w14:paraId="6261B924" w14:textId="77777777" w:rsidR="00776005" w:rsidRPr="00776005" w:rsidRDefault="00776005" w:rsidP="00776005">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FF0000"/>
          <w:kern w:val="0"/>
          <w:sz w:val="23"/>
          <w:szCs w:val="23"/>
        </w:rPr>
      </w:pPr>
      <w:r w:rsidRPr="00776005">
        <w:rPr>
          <w:rFonts w:ascii="微软雅黑" w:eastAsia="微软雅黑" w:hAnsi="微软雅黑" w:cs="宋体" w:hint="eastAsia"/>
          <w:color w:val="FF0000"/>
          <w:kern w:val="0"/>
          <w:sz w:val="23"/>
          <w:szCs w:val="23"/>
        </w:rPr>
        <w:lastRenderedPageBreak/>
        <w:t>禁用模板缓冲的写入。</w:t>
      </w:r>
    </w:p>
    <w:p w14:paraId="5A089449" w14:textId="77777777" w:rsidR="00776005" w:rsidRPr="00776005" w:rsidRDefault="00776005" w:rsidP="00776005">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FF0000"/>
          <w:kern w:val="0"/>
          <w:sz w:val="23"/>
          <w:szCs w:val="23"/>
        </w:rPr>
      </w:pPr>
      <w:r w:rsidRPr="00776005">
        <w:rPr>
          <w:rFonts w:ascii="微软雅黑" w:eastAsia="微软雅黑" w:hAnsi="微软雅黑" w:cs="宋体" w:hint="eastAsia"/>
          <w:color w:val="FF0000"/>
          <w:kern w:val="0"/>
          <w:sz w:val="23"/>
          <w:szCs w:val="23"/>
        </w:rPr>
        <w:t>渲染（其它）物体，这次根据模板缓冲的内容丢弃特定的片段。</w:t>
      </w:r>
    </w:p>
    <w:p w14:paraId="162D982D" w14:textId="77777777" w:rsidR="00776005" w:rsidRPr="00776005" w:rsidRDefault="00776005" w:rsidP="00776005">
      <w:pPr>
        <w:widowControl/>
        <w:shd w:val="clear" w:color="auto" w:fill="FFFFFF"/>
        <w:spacing w:after="158" w:line="405" w:lineRule="atLeast"/>
        <w:jc w:val="left"/>
        <w:rPr>
          <w:rFonts w:ascii="微软雅黑" w:eastAsia="微软雅黑" w:hAnsi="微软雅黑" w:cs="宋体" w:hint="eastAsia"/>
          <w:color w:val="FF0000"/>
          <w:kern w:val="0"/>
          <w:sz w:val="23"/>
          <w:szCs w:val="23"/>
        </w:rPr>
      </w:pPr>
      <w:r w:rsidRPr="00776005">
        <w:rPr>
          <w:rFonts w:ascii="微软雅黑" w:eastAsia="微软雅黑" w:hAnsi="微软雅黑" w:cs="宋体" w:hint="eastAsia"/>
          <w:color w:val="FF0000"/>
          <w:kern w:val="0"/>
          <w:sz w:val="23"/>
          <w:szCs w:val="23"/>
        </w:rPr>
        <w:t>所以，通过使用模板缓冲，我们可以根据场景中已绘制的其它物体的片段，来决定是否丢弃特定的片段。</w:t>
      </w:r>
    </w:p>
    <w:p w14:paraId="5031D3C8" w14:textId="1B8F3147" w:rsidR="00776005" w:rsidRDefault="00776005"/>
    <w:p w14:paraId="5F623CB2" w14:textId="3BA4A700" w:rsidR="002D180B" w:rsidRDefault="002D180B">
      <w:pPr>
        <w:rPr>
          <w:rFonts w:ascii="Consolas" w:hAnsi="Consolas"/>
          <w:color w:val="5E6687"/>
          <w:szCs w:val="21"/>
          <w:shd w:val="clear" w:color="auto" w:fill="F5F7FF"/>
        </w:rPr>
      </w:pPr>
      <w:proofErr w:type="spellStart"/>
      <w:r>
        <w:rPr>
          <w:rFonts w:ascii="Consolas" w:hAnsi="Consolas"/>
          <w:color w:val="5E6687"/>
          <w:szCs w:val="21"/>
          <w:shd w:val="clear" w:color="auto" w:fill="F5F7FF"/>
        </w:rPr>
        <w:t>glEnable</w:t>
      </w:r>
      <w:proofErr w:type="spellEnd"/>
      <w:r>
        <w:rPr>
          <w:rFonts w:ascii="Consolas" w:hAnsi="Consolas"/>
          <w:color w:val="5E6687"/>
          <w:szCs w:val="21"/>
          <w:shd w:val="clear" w:color="auto" w:fill="F5F7FF"/>
        </w:rPr>
        <w:t>(GL_STENCIL_TEST);</w:t>
      </w:r>
    </w:p>
    <w:p w14:paraId="36A76DE9" w14:textId="5030655A" w:rsidR="002D180B" w:rsidRDefault="002D180B">
      <w:pPr>
        <w:rPr>
          <w:rFonts w:ascii="Consolas" w:hAnsi="Consolas"/>
          <w:color w:val="5E6687"/>
          <w:szCs w:val="21"/>
          <w:shd w:val="clear" w:color="auto" w:fill="F5F7FF"/>
        </w:rPr>
      </w:pPr>
    </w:p>
    <w:p w14:paraId="6BAD0223" w14:textId="75E1F872" w:rsidR="002D180B" w:rsidRDefault="002D180B">
      <w:pPr>
        <w:rPr>
          <w:rFonts w:ascii="Consolas" w:hAnsi="Consolas"/>
          <w:color w:val="5E6687"/>
          <w:szCs w:val="21"/>
          <w:shd w:val="clear" w:color="auto" w:fill="F5F7FF"/>
        </w:rPr>
      </w:pPr>
      <w:proofErr w:type="spellStart"/>
      <w:r>
        <w:rPr>
          <w:rFonts w:ascii="Consolas" w:hAnsi="Consolas"/>
          <w:color w:val="5E6687"/>
          <w:szCs w:val="21"/>
          <w:shd w:val="clear" w:color="auto" w:fill="F5F7FF"/>
        </w:rPr>
        <w:t>glClear</w:t>
      </w:r>
      <w:proofErr w:type="spellEnd"/>
      <w:r>
        <w:rPr>
          <w:rFonts w:ascii="Consolas" w:hAnsi="Consolas"/>
          <w:color w:val="5E6687"/>
          <w:szCs w:val="21"/>
          <w:shd w:val="clear" w:color="auto" w:fill="F5F7FF"/>
        </w:rPr>
        <w:t>(GL_COLOR_BUFFER_BIT | GL_DEPTH_BUFFER_BIT | GL_STENCIL_BUFFER_BIT);</w:t>
      </w:r>
    </w:p>
    <w:p w14:paraId="7905322F" w14:textId="63227D48" w:rsidR="002D180B" w:rsidRPr="00776005" w:rsidRDefault="002D180B">
      <w:pPr>
        <w:rPr>
          <w:rFonts w:hint="eastAsia"/>
        </w:rPr>
      </w:pPr>
      <w:proofErr w:type="spellStart"/>
      <w:r>
        <w:rPr>
          <w:rFonts w:ascii="Consolas" w:hAnsi="Consolas"/>
          <w:color w:val="5E6687"/>
          <w:szCs w:val="21"/>
          <w:shd w:val="clear" w:color="auto" w:fill="F5F7FF"/>
        </w:rPr>
        <w:t>glStencilMask</w:t>
      </w:r>
      <w:proofErr w:type="spellEnd"/>
      <w:r>
        <w:rPr>
          <w:rFonts w:ascii="Consolas" w:hAnsi="Consolas"/>
          <w:color w:val="5E6687"/>
          <w:szCs w:val="21"/>
          <w:shd w:val="clear" w:color="auto" w:fill="F5F7FF"/>
        </w:rPr>
        <w:t>(</w:t>
      </w:r>
      <w:r>
        <w:rPr>
          <w:rStyle w:val="hljs-number"/>
          <w:rFonts w:ascii="Consolas" w:hAnsi="Consolas"/>
          <w:color w:val="C76B29"/>
          <w:szCs w:val="21"/>
        </w:rPr>
        <w:t>0xFF</w:t>
      </w:r>
      <w:r>
        <w:rPr>
          <w:rFonts w:ascii="Consolas" w:hAnsi="Consolas"/>
          <w:color w:val="5E6687"/>
          <w:szCs w:val="21"/>
          <w:shd w:val="clear" w:color="auto" w:fill="F5F7FF"/>
        </w:rPr>
        <w:t xml:space="preserve">); </w:t>
      </w:r>
      <w:r>
        <w:rPr>
          <w:rStyle w:val="hljs-comment"/>
          <w:rFonts w:ascii="Consolas" w:hAnsi="Consolas"/>
          <w:color w:val="6B7394"/>
          <w:sz w:val="19"/>
          <w:szCs w:val="19"/>
        </w:rPr>
        <w:t xml:space="preserve">// </w:t>
      </w:r>
      <w:r>
        <w:rPr>
          <w:rStyle w:val="hljs-comment"/>
          <w:rFonts w:ascii="Consolas" w:hAnsi="Consolas"/>
          <w:color w:val="6B7394"/>
          <w:sz w:val="19"/>
          <w:szCs w:val="19"/>
        </w:rPr>
        <w:t>每一位写入模板缓冲时都保持原样</w:t>
      </w:r>
      <w:r>
        <w:rPr>
          <w:rFonts w:ascii="Consolas" w:hAnsi="Consolas"/>
          <w:color w:val="5E6687"/>
          <w:szCs w:val="21"/>
          <w:shd w:val="clear" w:color="auto" w:fill="F5F7FF"/>
        </w:rPr>
        <w:t xml:space="preserve"> </w:t>
      </w:r>
      <w:proofErr w:type="spellStart"/>
      <w:r>
        <w:rPr>
          <w:rFonts w:ascii="Consolas" w:hAnsi="Consolas"/>
          <w:color w:val="5E6687"/>
          <w:szCs w:val="21"/>
          <w:shd w:val="clear" w:color="auto" w:fill="F5F7FF"/>
        </w:rPr>
        <w:t>glStencilMask</w:t>
      </w:r>
      <w:proofErr w:type="spellEnd"/>
      <w:r>
        <w:rPr>
          <w:rFonts w:ascii="Consolas" w:hAnsi="Consolas"/>
          <w:color w:val="5E6687"/>
          <w:szCs w:val="21"/>
          <w:shd w:val="clear" w:color="auto" w:fill="F5F7FF"/>
        </w:rPr>
        <w:t>(</w:t>
      </w:r>
      <w:r>
        <w:rPr>
          <w:rStyle w:val="hljs-number"/>
          <w:rFonts w:ascii="Consolas" w:hAnsi="Consolas"/>
          <w:color w:val="C76B29"/>
          <w:szCs w:val="21"/>
        </w:rPr>
        <w:t>0x00</w:t>
      </w:r>
      <w:r>
        <w:rPr>
          <w:rFonts w:ascii="Consolas" w:hAnsi="Consolas"/>
          <w:color w:val="5E6687"/>
          <w:szCs w:val="21"/>
          <w:shd w:val="clear" w:color="auto" w:fill="F5F7FF"/>
        </w:rPr>
        <w:t xml:space="preserve">); </w:t>
      </w:r>
      <w:r>
        <w:rPr>
          <w:rStyle w:val="hljs-comment"/>
          <w:rFonts w:ascii="Consolas" w:hAnsi="Consolas"/>
          <w:color w:val="6B7394"/>
          <w:sz w:val="19"/>
          <w:szCs w:val="19"/>
        </w:rPr>
        <w:t xml:space="preserve">// </w:t>
      </w:r>
      <w:r>
        <w:rPr>
          <w:rStyle w:val="hljs-comment"/>
          <w:rFonts w:ascii="Consolas" w:hAnsi="Consolas"/>
          <w:color w:val="6B7394"/>
          <w:sz w:val="19"/>
          <w:szCs w:val="19"/>
        </w:rPr>
        <w:t>每一位在写入模板缓冲时都会变成</w:t>
      </w:r>
      <w:r>
        <w:rPr>
          <w:rStyle w:val="hljs-comment"/>
          <w:rFonts w:ascii="Consolas" w:hAnsi="Consolas"/>
          <w:color w:val="6B7394"/>
          <w:sz w:val="19"/>
          <w:szCs w:val="19"/>
        </w:rPr>
        <w:t>0</w:t>
      </w:r>
      <w:r>
        <w:rPr>
          <w:rStyle w:val="hljs-comment"/>
          <w:rFonts w:ascii="Consolas" w:hAnsi="Consolas"/>
          <w:color w:val="6B7394"/>
          <w:sz w:val="19"/>
          <w:szCs w:val="19"/>
        </w:rPr>
        <w:t>（禁用写入）</w:t>
      </w:r>
    </w:p>
    <w:sectPr w:rsidR="002D180B" w:rsidRPr="00776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232CE"/>
    <w:multiLevelType w:val="multilevel"/>
    <w:tmpl w:val="AD66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F0"/>
    <w:rsid w:val="00025DA9"/>
    <w:rsid w:val="000731F0"/>
    <w:rsid w:val="002D180B"/>
    <w:rsid w:val="00776005"/>
    <w:rsid w:val="00861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D6E9"/>
  <w15:chartTrackingRefBased/>
  <w15:docId w15:val="{B1D722D4-668D-4308-BB1B-6306790C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600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6005"/>
    <w:rPr>
      <w:b/>
      <w:bCs/>
    </w:rPr>
  </w:style>
  <w:style w:type="character" w:customStyle="1" w:styleId="hljs-number">
    <w:name w:val="hljs-number"/>
    <w:basedOn w:val="a0"/>
    <w:rsid w:val="002D180B"/>
  </w:style>
  <w:style w:type="character" w:customStyle="1" w:styleId="hljs-comment">
    <w:name w:val="hljs-comment"/>
    <w:basedOn w:val="a0"/>
    <w:rsid w:val="002D1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760627">
      <w:bodyDiv w:val="1"/>
      <w:marLeft w:val="0"/>
      <w:marRight w:val="0"/>
      <w:marTop w:val="0"/>
      <w:marBottom w:val="0"/>
      <w:divBdr>
        <w:top w:val="none" w:sz="0" w:space="0" w:color="auto"/>
        <w:left w:val="none" w:sz="0" w:space="0" w:color="auto"/>
        <w:bottom w:val="none" w:sz="0" w:space="0" w:color="auto"/>
        <w:right w:val="none" w:sz="0" w:space="0" w:color="auto"/>
      </w:divBdr>
    </w:div>
    <w:div w:id="13551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Yehua Cai</dc:creator>
  <cp:keywords/>
  <dc:description/>
  <cp:lastModifiedBy>Yehua Cai</cp:lastModifiedBy>
  <cp:revision>2</cp:revision>
  <dcterms:created xsi:type="dcterms:W3CDTF">2020-12-10T10:36:00Z</dcterms:created>
  <dcterms:modified xsi:type="dcterms:W3CDTF">2020-12-10T10:57:00Z</dcterms:modified>
</cp:coreProperties>
</file>