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i9xu8amf8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03: Expand Prototype and Integrate Components (Next 2-4 Weeks)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scaling the CV prototype and adding NLP/ML elements to create a more integrated system, as per your proposal's technical approach.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Expand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rtl w:val="0"/>
        </w:rPr>
        <w:t xml:space="preserve"> Computer Vision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datasets and models for rashes and wounds (e.g., search Kaggle/GitHub for "Diverse Dermatology Images" or wound severity datasets like those from PubMed/ open sources).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Fine-tune CNNs (TensorFlow/PyTorch) for multi-class classification (e.g., rash types, wound severity). Use data augmentation and class weights to handle imbalances, building on Phase 02.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integration: Process multiple image types in one pipeline.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NLP for Symptom Parsing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BERT (or similar like BioBERT for medical entities) to extract features from text inputs (e.g., "itchy rash on right arm, migraines").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extracted entities to medical ontologies (e.g., via libraries like scispaCy).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Ensemble ML Model for Triage Scoring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 CV and NLP features using Random Forest or a neural network to output urgency levels (low/medium/high).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pre-existing conditions in scoring (e.g., sickle cell trait).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Deliverable</w:t>
      </w:r>
      <w:r w:rsidDel="00000000" w:rsidR="00000000" w:rsidRPr="00000000">
        <w:rPr>
          <w:rtl w:val="0"/>
        </w:rPr>
        <w:t xml:space="preserve">: A Phase 03 report (similar to Phase 02) documenting updates, code snippets, initial metrics (e.g., accuracy, precision/recall), and challenges overcome. Aim for F1 score progress toward 85% minimum.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r248ugwlo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04: Develop User Interface and Full Pipeline (Next 3-5 Weeks)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Shift to system integration and usability, addressing deployment and stakeholder communication.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Development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Streamlit web app for user uploads (images/text), results display, and outputs (patient-friendly summary + clinician report, e.g., "This rash may need urgent care" or "High urgency: redness, swelling").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mobile-friendly design for telehealth use.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Python-based ML pipeline (e.g., using Flask or directly in Streamlit) for end-to-end processing.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disclaimers (non-diagnostic tool) and privacy features (anonymize inputs, no data storage, HIPAA-inspired).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Mitigation and Ethics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diverse datasets (varied skin tones, demographics) to reduce bias; test for fairness.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 accuracy disclaimers in outputs.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a shared GitHub repo (public) with README.md including installation instructions (e.g., pip requirements, how to run the app), code organization, and contribution guidelines.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weekly Teams/in-person meetings for task division (e.g., one member on CV, another on NLP).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Deliverable</w:t>
      </w:r>
      <w:r w:rsidDel="00000000" w:rsidR="00000000" w:rsidRPr="00000000">
        <w:rPr>
          <w:rtl w:val="0"/>
        </w:rPr>
        <w:t xml:space="preserve">: Updated code in GitHub, a user guide (how to use the app), and a mid-project report on integration.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utxpif7si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05: Evaluation, Refinement, and Final Preparation (Final 2-4 Weeks)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 with course objectives for evaluation/refinement and demonstration.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Evaluation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 metrics: F1 score (≥85% for image classification), accuracy for triage scoring, precision/recall.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Conduct simulated user testing (e.g., feedback from peers on output clarity/usability) and refine based on results.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edge cases (e.g., poor image quality, vague symptoms) and iterate.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professional reports: Technical specs (architecture diagram), full project report summarizing all phases.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live demo script/video.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Showcase Preparation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20-minute presentation: Problem overview, technical approach, demo, results, lessons learned, Q&amp;A.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GitHub is polished (include all code, datasets references, ethical notes).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Practice live demo of the full TriagePal app.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Deliverable</w:t>
      </w:r>
      <w:r w:rsidDel="00000000" w:rsidR="00000000" w:rsidRPr="00000000">
        <w:rPr>
          <w:rtl w:val="0"/>
        </w:rPr>
        <w:t xml:space="preserve">: Complete system ready for showcase, final report, and presentation materials.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azmine" w:id="0" w:date="2025-10-26T23:59:31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working on this part currently.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