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94009" w14:textId="77777777" w:rsidR="00000000" w:rsidRDefault="00FA76E9">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w:t>
      </w:r>
      <w:r>
        <w:rPr>
          <w:rFonts w:cs="Calibri" w:hint="eastAsia"/>
          <w:b/>
          <w:bCs/>
          <w:color w:val="3F3F3F"/>
          <w:sz w:val="52"/>
          <w:szCs w:val="52"/>
        </w:rPr>
        <w:t>•</w:t>
      </w:r>
      <w:r>
        <w:rPr>
          <w:rFonts w:ascii="楷体" w:eastAsia="楷体" w:hAnsi="楷体" w:cs="Calibri" w:hint="eastAsia"/>
          <w:b/>
          <w:bCs/>
          <w:color w:val="3F3F3F"/>
          <w:sz w:val="52"/>
          <w:szCs w:val="52"/>
        </w:rPr>
        <w:t>第四章</w:t>
      </w:r>
      <w:r>
        <w:rPr>
          <w:rFonts w:cs="Calibri" w:hint="eastAsia"/>
          <w:b/>
          <w:bCs/>
          <w:color w:val="3F3F3F"/>
          <w:sz w:val="52"/>
          <w:szCs w:val="52"/>
        </w:rPr>
        <w:t>•</w:t>
      </w:r>
      <w:r>
        <w:rPr>
          <w:rFonts w:ascii="楷体" w:eastAsia="楷体" w:hAnsi="楷体" w:cs="Calibri" w:hint="eastAsia"/>
          <w:b/>
          <w:bCs/>
          <w:color w:val="3F3F3F"/>
          <w:sz w:val="52"/>
          <w:szCs w:val="52"/>
        </w:rPr>
        <w:t>审计抽样方法</w:t>
      </w:r>
    </w:p>
    <w:p w14:paraId="435A56F0" w14:textId="77777777" w:rsidR="00000000" w:rsidRDefault="00FA76E9">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7BC5FB78" w14:textId="77777777" w:rsidR="00000000" w:rsidRDefault="00FA76E9">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第一节　审计抽样的相关概念</w:t>
      </w:r>
    </w:p>
    <w:p w14:paraId="754D12F7" w14:textId="77777777" w:rsidR="00000000" w:rsidRDefault="00FA76E9">
      <w:pPr>
        <w:pStyle w:val="a9"/>
        <w:shd w:val="clear" w:color="auto" w:fill="FFFFFF"/>
        <w:spacing w:before="0" w:beforeAutospacing="0" w:after="0" w:afterAutospacing="0"/>
        <w:ind w:firstLine="413"/>
        <w:jc w:val="both"/>
        <w:rPr>
          <w:rFonts w:cs="Calibri" w:hint="eastAsia"/>
          <w:b/>
          <w:bCs/>
          <w:color w:val="3F3F3F"/>
          <w:sz w:val="21"/>
          <w:szCs w:val="21"/>
        </w:rPr>
      </w:pPr>
      <w:r>
        <w:rPr>
          <w:rFonts w:cs="Calibri" w:hint="eastAsia"/>
          <w:b/>
          <w:bCs/>
          <w:color w:val="3F3F3F"/>
          <w:sz w:val="21"/>
          <w:szCs w:val="21"/>
        </w:rPr>
        <w:t>三、抽样风险和非抽样风险</w:t>
      </w:r>
    </w:p>
    <w:p w14:paraId="28DD8EFC" w14:textId="77777777" w:rsidR="00000000" w:rsidRDefault="00FA76E9">
      <w:pPr>
        <w:pStyle w:val="a9"/>
        <w:shd w:val="clear" w:color="auto" w:fill="FFFFFF"/>
        <w:spacing w:before="0" w:beforeAutospacing="0" w:after="0" w:afterAutospacing="0"/>
        <w:ind w:firstLine="413"/>
        <w:jc w:val="both"/>
        <w:rPr>
          <w:rFonts w:ascii="Calibri" w:eastAsia="微软雅黑" w:hAnsi="Calibri" w:cs="Calibri"/>
          <w:color w:val="3F3F3F"/>
          <w:sz w:val="21"/>
          <w:szCs w:val="21"/>
        </w:rPr>
      </w:pPr>
    </w:p>
    <w:p w14:paraId="56C319C2" w14:textId="77777777" w:rsidR="00000000" w:rsidRDefault="00FA76E9">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（一）抽样风险</w:t>
      </w:r>
    </w:p>
    <w:p w14:paraId="15C01ADE"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概念</w:t>
      </w:r>
    </w:p>
    <w:p w14:paraId="05D38600"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根据</w:t>
      </w:r>
      <w:r>
        <w:rPr>
          <w:rFonts w:cs="Calibri" w:hint="eastAsia"/>
          <w:b/>
          <w:bCs/>
          <w:color w:val="FF0000"/>
          <w:sz w:val="21"/>
          <w:szCs w:val="21"/>
        </w:rPr>
        <w:t>样本</w:t>
      </w:r>
      <w:r>
        <w:rPr>
          <w:rFonts w:cs="Calibri" w:hint="eastAsia"/>
          <w:color w:val="3F3F3F"/>
          <w:sz w:val="21"/>
          <w:szCs w:val="21"/>
        </w:rPr>
        <w:t>得出的</w:t>
      </w:r>
      <w:r>
        <w:rPr>
          <w:rFonts w:cs="Calibri" w:hint="eastAsia"/>
          <w:b/>
          <w:bCs/>
          <w:color w:val="FF0000"/>
          <w:sz w:val="21"/>
          <w:szCs w:val="21"/>
        </w:rPr>
        <w:t>结论</w:t>
      </w:r>
      <w:r>
        <w:rPr>
          <w:rFonts w:cs="Calibri" w:hint="eastAsia"/>
          <w:color w:val="3F3F3F"/>
          <w:sz w:val="21"/>
          <w:szCs w:val="21"/>
        </w:rPr>
        <w:t>，可能</w:t>
      </w:r>
      <w:r>
        <w:rPr>
          <w:rFonts w:cs="Calibri" w:hint="eastAsia"/>
          <w:b/>
          <w:bCs/>
          <w:color w:val="FF0000"/>
          <w:sz w:val="21"/>
          <w:szCs w:val="21"/>
        </w:rPr>
        <w:t>不同于</w:t>
      </w:r>
      <w:r>
        <w:rPr>
          <w:rFonts w:cs="Calibri" w:hint="eastAsia"/>
          <w:color w:val="3F3F3F"/>
          <w:sz w:val="21"/>
          <w:szCs w:val="21"/>
        </w:rPr>
        <w:t>对整个</w:t>
      </w:r>
      <w:r>
        <w:rPr>
          <w:rFonts w:cs="Calibri" w:hint="eastAsia"/>
          <w:b/>
          <w:bCs/>
          <w:color w:val="FF0000"/>
          <w:sz w:val="21"/>
          <w:szCs w:val="21"/>
        </w:rPr>
        <w:t>总体</w:t>
      </w:r>
      <w:r>
        <w:rPr>
          <w:rFonts w:cs="Calibri" w:hint="eastAsia"/>
          <w:color w:val="3F3F3F"/>
          <w:sz w:val="21"/>
          <w:szCs w:val="21"/>
        </w:rPr>
        <w:t>实施与样本相同的审计程序得出的</w:t>
      </w:r>
      <w:r>
        <w:rPr>
          <w:rFonts w:cs="Calibri" w:hint="eastAsia"/>
          <w:b/>
          <w:bCs/>
          <w:color w:val="FF0000"/>
          <w:sz w:val="21"/>
          <w:szCs w:val="21"/>
        </w:rPr>
        <w:t>结论</w:t>
      </w:r>
      <w:r>
        <w:rPr>
          <w:rFonts w:cs="Calibri" w:hint="eastAsia"/>
          <w:color w:val="3F3F3F"/>
          <w:sz w:val="21"/>
          <w:szCs w:val="21"/>
        </w:rPr>
        <w:t>的风险。</w:t>
      </w:r>
    </w:p>
    <w:p w14:paraId="1EC86F31"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影响因素</w:t>
      </w:r>
    </w:p>
    <w:p w14:paraId="0A5E5F54" w14:textId="77777777" w:rsidR="00000000" w:rsidRDefault="00FA76E9">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）抽样风险由抽样引起，与</w:t>
      </w:r>
      <w:r>
        <w:rPr>
          <w:rFonts w:cs="Calibri" w:hint="eastAsia"/>
          <w:b/>
          <w:bCs/>
          <w:color w:val="FF0000"/>
          <w:sz w:val="21"/>
          <w:szCs w:val="21"/>
        </w:rPr>
        <w:t>样本规模</w:t>
      </w:r>
      <w:r>
        <w:rPr>
          <w:rFonts w:cs="Calibri" w:hint="eastAsia"/>
          <w:color w:val="3F3F3F"/>
          <w:sz w:val="21"/>
          <w:szCs w:val="21"/>
        </w:rPr>
        <w:t>和</w:t>
      </w:r>
      <w:r>
        <w:rPr>
          <w:rFonts w:cs="Calibri" w:hint="eastAsia"/>
          <w:b/>
          <w:bCs/>
          <w:color w:val="FF0000"/>
          <w:sz w:val="21"/>
          <w:szCs w:val="21"/>
        </w:rPr>
        <w:t>抽样方法</w:t>
      </w:r>
      <w:r>
        <w:rPr>
          <w:rFonts w:cs="Calibri" w:hint="eastAsia"/>
          <w:color w:val="3F3F3F"/>
          <w:sz w:val="21"/>
          <w:szCs w:val="21"/>
        </w:rPr>
        <w:t>相关；</w:t>
      </w:r>
    </w:p>
    <w:p w14:paraId="617BD9A7" w14:textId="77777777" w:rsidR="00000000" w:rsidRDefault="00FA76E9">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）样本规模与抽样风险</w:t>
      </w:r>
      <w:r>
        <w:rPr>
          <w:rFonts w:cs="Calibri" w:hint="eastAsia"/>
          <w:b/>
          <w:bCs/>
          <w:color w:val="FF0000"/>
          <w:sz w:val="21"/>
          <w:szCs w:val="21"/>
        </w:rPr>
        <w:t>反向</w:t>
      </w:r>
      <w:r>
        <w:rPr>
          <w:rFonts w:cs="Calibri" w:hint="eastAsia"/>
          <w:color w:val="3F3F3F"/>
          <w:sz w:val="21"/>
          <w:szCs w:val="21"/>
        </w:rPr>
        <w:t>变动。</w:t>
      </w:r>
    </w:p>
    <w:p w14:paraId="6759C816"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控制测试中的抽样风险</w:t>
      </w:r>
      <w:r>
        <w:rPr>
          <w:rFonts w:cs="Calibri" w:hint="eastAsia"/>
          <w:b/>
          <w:bCs/>
          <w:color w:val="FF0000"/>
          <w:sz w:val="21"/>
          <w:szCs w:val="21"/>
        </w:rPr>
        <w:t>【单选题必考点】</w:t>
      </w:r>
    </w:p>
    <w:p w14:paraId="7A5DEDD3" w14:textId="77777777" w:rsidR="00000000" w:rsidRDefault="00FA76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b/>
          <w:bCs/>
          <w:color w:val="3F3F3F"/>
          <w:sz w:val="21"/>
          <w:szCs w:val="21"/>
        </w:rPr>
        <w:fldChar w:fldCharType="begin"/>
      </w:r>
      <w:r>
        <w:rPr>
          <w:rFonts w:cs="Calibri"/>
          <w:b/>
          <w:bCs/>
          <w:color w:val="3F3F3F"/>
          <w:sz w:val="21"/>
          <w:szCs w:val="21"/>
        </w:rPr>
        <w:instrText xml:space="preserve"> INCLUDEPICTURE "http://webupload.admin.dongao.com/biz/handout/img/2019/201905</w:instrText>
      </w:r>
      <w:r>
        <w:rPr>
          <w:rFonts w:cs="Calibri"/>
          <w:b/>
          <w:bCs/>
          <w:color w:val="3F3F3F"/>
          <w:sz w:val="21"/>
          <w:szCs w:val="21"/>
        </w:rPr>
        <w:instrText xml:space="preserve">11/20190511113325387001.png" \* MERGEFORMATINET </w:instrText>
      </w:r>
      <w:r>
        <w:rPr>
          <w:rFonts w:cs="Calibri"/>
          <w:b/>
          <w:bCs/>
          <w:color w:val="3F3F3F"/>
          <w:sz w:val="21"/>
          <w:szCs w:val="21"/>
        </w:rPr>
        <w:fldChar w:fldCharType="separate"/>
      </w:r>
      <w:r>
        <w:rPr>
          <w:rFonts w:cs="Calibri"/>
          <w:b/>
          <w:bCs/>
          <w:color w:val="3F3F3F"/>
          <w:sz w:val="21"/>
          <w:szCs w:val="21"/>
        </w:rPr>
        <w:pict w14:anchorId="1127D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i1025" type="#_x0000_t75" style="width:420pt;height:211.5pt;mso-wrap-style:square;mso-position-horizontal-relative:page;mso-position-vertical-relative:page">
            <v:imagedata r:id="rId6" r:href="rId7"/>
          </v:shape>
        </w:pict>
      </w:r>
      <w:r>
        <w:rPr>
          <w:rFonts w:cs="Calibri"/>
          <w:b/>
          <w:bCs/>
          <w:color w:val="3F3F3F"/>
          <w:sz w:val="21"/>
          <w:szCs w:val="21"/>
        </w:rPr>
        <w:fldChar w:fldCharType="end"/>
      </w:r>
    </w:p>
    <w:p w14:paraId="00799ED5" w14:textId="77777777" w:rsidR="00000000" w:rsidRDefault="00FA76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"http://webupload.admin.dongao.com/biz/handout/img/2019/20190511/20190511113325379002.png" \* MERGEFORMATINET </w:instrText>
      </w:r>
      <w:r>
        <w:rPr>
          <w:rFonts w:cs="Calibri"/>
          <w:color w:val="3F3F3F"/>
          <w:sz w:val="21"/>
          <w:szCs w:val="21"/>
        </w:rPr>
        <w:fldChar w:fldCharType="separate"/>
      </w:r>
      <w:r>
        <w:rPr>
          <w:rFonts w:cs="Calibri"/>
          <w:color w:val="3F3F3F"/>
          <w:sz w:val="21"/>
          <w:szCs w:val="21"/>
        </w:rPr>
        <w:pict w14:anchorId="4033F25E">
          <v:shape id="图片 2" o:spid="_x0000_i1026" type="#_x0000_t75" style="width:258pt;height:189pt;mso-wrap-style:square;mso-position-horizontal-relative:page;mso-position-vertical-relative:page">
            <v:imagedata r:id="rId8" r:href="rId9"/>
          </v:shape>
        </w:pict>
      </w:r>
      <w:r>
        <w:rPr>
          <w:rFonts w:cs="Calibri"/>
          <w:color w:val="3F3F3F"/>
          <w:sz w:val="21"/>
          <w:szCs w:val="21"/>
        </w:rPr>
        <w:fldChar w:fldCharType="end"/>
      </w:r>
    </w:p>
    <w:p w14:paraId="54CF0980" w14:textId="77777777" w:rsidR="00000000" w:rsidRDefault="00FA76E9">
      <w:pPr>
        <w:pStyle w:val="a9"/>
        <w:shd w:val="clear" w:color="auto" w:fill="FFFFFF"/>
        <w:spacing w:before="0" w:beforeAutospacing="0" w:after="0" w:afterAutospacing="0"/>
        <w:ind w:firstLine="310"/>
        <w:jc w:val="both"/>
        <w:rPr>
          <w:rFonts w:ascii="Calibri" w:eastAsia="微软雅黑" w:hAnsi="Calibri" w:cs="Calibri"/>
          <w:color w:val="3F3F3F"/>
          <w:sz w:val="21"/>
          <w:szCs w:val="21"/>
        </w:rPr>
      </w:pPr>
      <w:r>
        <w:rPr>
          <w:rFonts w:cs="Calibri" w:hint="eastAsia"/>
          <w:b/>
          <w:bCs/>
          <w:color w:val="3F3F3F"/>
          <w:sz w:val="21"/>
          <w:szCs w:val="21"/>
        </w:rPr>
        <w:t>【小金敲黑板】</w:t>
      </w:r>
    </w:p>
    <w:p w14:paraId="25AC4F37"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这组概念比较抽象，但是属于单选题的必考点，借助</w:t>
      </w:r>
      <w:r>
        <w:rPr>
          <w:rFonts w:cs="Calibri" w:hint="eastAsia"/>
          <w:b/>
          <w:bCs/>
          <w:color w:val="FF0000"/>
          <w:sz w:val="21"/>
          <w:szCs w:val="21"/>
        </w:rPr>
        <w:t>“秋裤理论”</w:t>
      </w:r>
      <w:r>
        <w:rPr>
          <w:rFonts w:cs="Calibri" w:hint="eastAsia"/>
          <w:color w:val="3F3F3F"/>
          <w:sz w:val="21"/>
          <w:szCs w:val="21"/>
        </w:rPr>
        <w:t>可以对这一概念加深理解，但要求考生在理解后回归专业表达。</w:t>
      </w:r>
    </w:p>
    <w:p w14:paraId="5E67BC82" w14:textId="77777777" w:rsidR="00000000" w:rsidRDefault="00FA76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w:instrText>
      </w:r>
      <w:r>
        <w:rPr>
          <w:rFonts w:cs="Calibri"/>
          <w:color w:val="3F3F3F"/>
          <w:sz w:val="21"/>
          <w:szCs w:val="21"/>
        </w:rPr>
        <w:instrText xml:space="preserve">DEPICTURE "http://webupload.admin.dongao.com/biz/handout/img/2019/20190511/20190511113325934003.png" \* MERGEFORMATINET </w:instrText>
      </w:r>
      <w:r>
        <w:rPr>
          <w:rFonts w:cs="Calibri"/>
          <w:color w:val="3F3F3F"/>
          <w:sz w:val="21"/>
          <w:szCs w:val="21"/>
        </w:rPr>
        <w:fldChar w:fldCharType="separate"/>
      </w:r>
      <w:r>
        <w:rPr>
          <w:rFonts w:cs="Calibri"/>
          <w:color w:val="3F3F3F"/>
          <w:sz w:val="21"/>
          <w:szCs w:val="21"/>
        </w:rPr>
        <w:pict w14:anchorId="23E5E155">
          <v:shape id="图片 3" o:spid="_x0000_i1027" type="#_x0000_t75" style="width:372pt;height:201pt;mso-wrap-style:square;mso-position-horizontal-relative:page;mso-position-vertical-relative:page">
            <v:imagedata r:id="rId10" r:href="rId11"/>
          </v:shape>
        </w:pict>
      </w:r>
      <w:r>
        <w:rPr>
          <w:rFonts w:cs="Calibri"/>
          <w:color w:val="3F3F3F"/>
          <w:sz w:val="21"/>
          <w:szCs w:val="21"/>
        </w:rPr>
        <w:fldChar w:fldCharType="end"/>
      </w:r>
    </w:p>
    <w:p w14:paraId="4CB7A4A9" w14:textId="77777777" w:rsidR="00000000" w:rsidRDefault="00FA76E9">
      <w:pPr>
        <w:pStyle w:val="a9"/>
        <w:shd w:val="clear" w:color="auto" w:fill="FFFFFF"/>
        <w:spacing w:before="0" w:beforeAutospacing="0" w:after="0" w:afterAutospacing="0"/>
        <w:ind w:firstLine="420"/>
        <w:jc w:val="both"/>
        <w:rPr>
          <w:rFonts w:cs="Calibri" w:hint="eastAsia"/>
          <w:b/>
          <w:bCs/>
          <w:color w:val="3F3F3F"/>
          <w:sz w:val="21"/>
          <w:szCs w:val="21"/>
        </w:rPr>
      </w:pPr>
      <w:r>
        <w:rPr>
          <w:rFonts w:cs="Calibri" w:hint="eastAsia"/>
          <w:color w:val="3F3F3F"/>
          <w:sz w:val="21"/>
          <w:szCs w:val="21"/>
        </w:rPr>
        <w:t>4.</w:t>
      </w:r>
      <w:r>
        <w:rPr>
          <w:rFonts w:cs="Calibri" w:hint="eastAsia"/>
          <w:color w:val="3F3F3F"/>
          <w:sz w:val="21"/>
          <w:szCs w:val="21"/>
        </w:rPr>
        <w:t>细节测试中的抽样风险</w:t>
      </w:r>
      <w:r>
        <w:rPr>
          <w:rFonts w:cs="Calibri" w:hint="eastAsia"/>
          <w:b/>
          <w:bCs/>
          <w:color w:val="3F3F3F"/>
          <w:sz w:val="21"/>
          <w:szCs w:val="21"/>
        </w:rPr>
        <w:t>【单选题必考点】</w:t>
      </w:r>
    </w:p>
    <w:p w14:paraId="3C34D4A4"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hint="eastAsia"/>
          <w:color w:val="3F3F3F"/>
          <w:sz w:val="21"/>
          <w:szCs w:val="21"/>
        </w:rPr>
      </w:pPr>
      <w:r>
        <w:rPr>
          <w:rFonts w:ascii="Calibri" w:eastAsia="微软雅黑" w:hAnsi="Calibri" w:cs="Calibri" w:hint="eastAsia"/>
          <w:color w:val="3F3F3F"/>
          <w:sz w:val="21"/>
          <w:szCs w:val="21"/>
        </w:rPr>
        <w:pict w14:anchorId="450243E8">
          <v:shape id="图片 13" o:spid="_x0000_i1029" type="#_x0000_t75" alt="100506更新速度" style="width:387.75pt;height:12.75pt">
            <v:fill o:detectmouseclick="t"/>
            <v:imagedata r:id="rId12" o:title="100506更新速度"/>
          </v:shape>
        </w:pict>
      </w:r>
    </w:p>
    <w:p w14:paraId="51CE6AF9" w14:textId="77777777" w:rsidR="00000000" w:rsidRDefault="00FA76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"http://webupload.admin.dongao.com/biz/handout/img/2019/20190511/20190511113325589004.png" \</w:instrText>
      </w:r>
      <w:r>
        <w:rPr>
          <w:rFonts w:cs="Calibri"/>
          <w:color w:val="3F3F3F"/>
          <w:sz w:val="21"/>
          <w:szCs w:val="21"/>
        </w:rPr>
        <w:instrText xml:space="preserve">* MERGEFORMATINET </w:instrText>
      </w:r>
      <w:r>
        <w:rPr>
          <w:rFonts w:cs="Calibri"/>
          <w:color w:val="3F3F3F"/>
          <w:sz w:val="21"/>
          <w:szCs w:val="21"/>
        </w:rPr>
        <w:fldChar w:fldCharType="separate"/>
      </w:r>
      <w:r>
        <w:rPr>
          <w:rFonts w:cs="Calibri"/>
          <w:color w:val="3F3F3F"/>
          <w:sz w:val="21"/>
          <w:szCs w:val="21"/>
        </w:rPr>
        <w:pict w14:anchorId="02F406CF">
          <v:shape id="图片 4" o:spid="_x0000_i1030" type="#_x0000_t75" style="width:273.75pt;height:189pt;mso-wrap-style:square;mso-position-horizontal-relative:page;mso-position-vertical-relative:page">
            <v:imagedata r:id="rId13" r:href="rId14"/>
          </v:shape>
        </w:pict>
      </w:r>
      <w:r>
        <w:rPr>
          <w:rFonts w:cs="Calibri"/>
          <w:color w:val="3F3F3F"/>
          <w:sz w:val="21"/>
          <w:szCs w:val="21"/>
        </w:rPr>
        <w:fldChar w:fldCharType="end"/>
      </w:r>
    </w:p>
    <w:p w14:paraId="76EAB2A9" w14:textId="77777777" w:rsidR="00000000" w:rsidRDefault="00FA76E9">
      <w:pPr>
        <w:pStyle w:val="a9"/>
        <w:shd w:val="clear" w:color="auto" w:fill="FFFFFF"/>
        <w:spacing w:before="0" w:beforeAutospacing="0" w:after="0" w:afterAutospacing="0"/>
        <w:ind w:firstLine="310"/>
        <w:jc w:val="both"/>
        <w:rPr>
          <w:rFonts w:ascii="Calibri" w:eastAsia="微软雅黑" w:hAnsi="Calibri" w:cs="Calibri"/>
          <w:color w:val="3F3F3F"/>
          <w:sz w:val="21"/>
          <w:szCs w:val="21"/>
        </w:rPr>
      </w:pPr>
      <w:r>
        <w:rPr>
          <w:rFonts w:cs="Calibri" w:hint="eastAsia"/>
          <w:b/>
          <w:bCs/>
          <w:color w:val="3F3F3F"/>
          <w:sz w:val="21"/>
          <w:szCs w:val="21"/>
        </w:rPr>
        <w:t>【小金敲黑板】</w:t>
      </w:r>
    </w:p>
    <w:p w14:paraId="24D5064A"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）考查两组风险的</w:t>
      </w:r>
      <w:r>
        <w:rPr>
          <w:rFonts w:cs="Calibri" w:hint="eastAsia"/>
          <w:b/>
          <w:bCs/>
          <w:color w:val="FF0000"/>
          <w:sz w:val="21"/>
          <w:szCs w:val="21"/>
        </w:rPr>
        <w:t>基本概念</w:t>
      </w:r>
      <w:r>
        <w:rPr>
          <w:rFonts w:cs="Calibri" w:hint="eastAsia"/>
          <w:color w:val="3F3F3F"/>
          <w:sz w:val="21"/>
          <w:szCs w:val="21"/>
        </w:rPr>
        <w:t>，考生需要能准确识别；</w:t>
      </w:r>
    </w:p>
    <w:p w14:paraId="1B5F1954"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）考查两组风险</w:t>
      </w:r>
      <w:r>
        <w:rPr>
          <w:rFonts w:cs="Calibri" w:hint="eastAsia"/>
          <w:b/>
          <w:bCs/>
          <w:color w:val="FF0000"/>
          <w:sz w:val="21"/>
          <w:szCs w:val="21"/>
        </w:rPr>
        <w:t>对审计的影响</w:t>
      </w:r>
      <w:r>
        <w:rPr>
          <w:rFonts w:cs="Calibri" w:hint="eastAsia"/>
          <w:color w:val="3F3F3F"/>
          <w:sz w:val="21"/>
          <w:szCs w:val="21"/>
        </w:rPr>
        <w:t>，容易产生混淆，考生可以结合下面的总结加以掌握。</w:t>
      </w:r>
    </w:p>
    <w:tbl>
      <w:tblPr>
        <w:tblW w:w="0" w:type="auto"/>
        <w:jc w:val="center"/>
        <w:tblInd w:w="0" w:type="dxa"/>
        <w:tblLayout w:type="fixed"/>
        <w:tblCellMar>
          <w:left w:w="0" w:type="dxa"/>
          <w:right w:w="0" w:type="dxa"/>
        </w:tblCellMar>
        <w:tblLook w:val="0000" w:firstRow="0" w:lastRow="0" w:firstColumn="0" w:lastColumn="0" w:noHBand="0" w:noVBand="0"/>
      </w:tblPr>
      <w:tblGrid>
        <w:gridCol w:w="2481"/>
        <w:gridCol w:w="2835"/>
        <w:gridCol w:w="3189"/>
      </w:tblGrid>
      <w:tr w:rsidR="00000000" w14:paraId="655A4D57" w14:textId="77777777">
        <w:trPr>
          <w:trHeight w:val="614"/>
          <w:jc w:val="center"/>
        </w:trPr>
        <w:tc>
          <w:tcPr>
            <w:tcW w:w="24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A5B7A31" w14:textId="77777777" w:rsidR="00000000" w:rsidRDefault="00FA76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影响</w:t>
            </w:r>
          </w:p>
        </w:tc>
        <w:tc>
          <w:tcPr>
            <w:tcW w:w="283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26B7901" w14:textId="77777777" w:rsidR="00000000" w:rsidRDefault="00FA76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控制测试</w:t>
            </w:r>
          </w:p>
          <w:p w14:paraId="400DCE9D" w14:textId="77777777" w:rsidR="00000000" w:rsidRDefault="00FA76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（属性抽样）</w:t>
            </w:r>
          </w:p>
        </w:tc>
        <w:tc>
          <w:tcPr>
            <w:tcW w:w="318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CBC402A" w14:textId="77777777" w:rsidR="00000000" w:rsidRDefault="00FA76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细节测试</w:t>
            </w:r>
          </w:p>
          <w:p w14:paraId="0CF67104" w14:textId="77777777" w:rsidR="00000000" w:rsidRDefault="00FA76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（变量抽样）</w:t>
            </w:r>
          </w:p>
        </w:tc>
      </w:tr>
      <w:tr w:rsidR="00000000" w14:paraId="16B41610" w14:textId="77777777">
        <w:trPr>
          <w:trHeight w:val="614"/>
          <w:jc w:val="center"/>
        </w:trPr>
        <w:tc>
          <w:tcPr>
            <w:tcW w:w="248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455E6DC" w14:textId="77777777" w:rsidR="00000000" w:rsidRDefault="00FA76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审计效果</w:t>
            </w:r>
          </w:p>
          <w:p w14:paraId="7E86611B" w14:textId="77777777" w:rsidR="00000000" w:rsidRDefault="00FA76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“大意”</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tcPr>
          <w:p w14:paraId="04484B30" w14:textId="77777777" w:rsidR="00000000" w:rsidRDefault="00FA76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信赖过度风险</w:t>
            </w:r>
          </w:p>
        </w:tc>
        <w:tc>
          <w:tcPr>
            <w:tcW w:w="3189" w:type="dxa"/>
            <w:tcBorders>
              <w:top w:val="nil"/>
              <w:left w:val="nil"/>
              <w:bottom w:val="single" w:sz="8" w:space="0" w:color="auto"/>
              <w:right w:val="single" w:sz="8" w:space="0" w:color="auto"/>
            </w:tcBorders>
            <w:tcMar>
              <w:top w:w="0" w:type="dxa"/>
              <w:left w:w="108" w:type="dxa"/>
              <w:bottom w:w="0" w:type="dxa"/>
              <w:right w:w="108" w:type="dxa"/>
            </w:tcMar>
            <w:vAlign w:val="center"/>
          </w:tcPr>
          <w:p w14:paraId="64792602" w14:textId="77777777" w:rsidR="00000000" w:rsidRDefault="00FA76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误受风险</w:t>
            </w:r>
          </w:p>
        </w:tc>
      </w:tr>
      <w:tr w:rsidR="00000000" w14:paraId="7FACAE6B" w14:textId="77777777">
        <w:trPr>
          <w:trHeight w:val="614"/>
          <w:jc w:val="center"/>
        </w:trPr>
        <w:tc>
          <w:tcPr>
            <w:tcW w:w="248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5BF168B" w14:textId="77777777" w:rsidR="00000000" w:rsidRDefault="00FA76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审计效率</w:t>
            </w:r>
          </w:p>
          <w:p w14:paraId="5ED084D9" w14:textId="77777777" w:rsidR="00000000" w:rsidRDefault="00FA76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“冤枉”</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tcPr>
          <w:p w14:paraId="00855513" w14:textId="77777777" w:rsidR="00000000" w:rsidRDefault="00FA76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信赖不足风险</w:t>
            </w:r>
          </w:p>
        </w:tc>
        <w:tc>
          <w:tcPr>
            <w:tcW w:w="3189" w:type="dxa"/>
            <w:tcBorders>
              <w:top w:val="nil"/>
              <w:left w:val="nil"/>
              <w:bottom w:val="single" w:sz="8" w:space="0" w:color="auto"/>
              <w:right w:val="single" w:sz="8" w:space="0" w:color="auto"/>
            </w:tcBorders>
            <w:tcMar>
              <w:top w:w="0" w:type="dxa"/>
              <w:left w:w="108" w:type="dxa"/>
              <w:bottom w:w="0" w:type="dxa"/>
              <w:right w:w="108" w:type="dxa"/>
            </w:tcMar>
            <w:vAlign w:val="center"/>
          </w:tcPr>
          <w:p w14:paraId="161D5E05" w14:textId="77777777" w:rsidR="00000000" w:rsidRDefault="00FA76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误拒风险</w:t>
            </w:r>
          </w:p>
        </w:tc>
      </w:tr>
    </w:tbl>
    <w:p w14:paraId="1EAC4AF4"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w:t>
      </w:r>
      <w:r>
        <w:rPr>
          <w:rFonts w:cs="Calibri" w:hint="eastAsia"/>
          <w:color w:val="3F3F3F"/>
          <w:sz w:val="21"/>
          <w:szCs w:val="21"/>
        </w:rPr>
        <w:t>抽样风险的控制：</w:t>
      </w:r>
    </w:p>
    <w:p w14:paraId="52C4291D" w14:textId="77777777" w:rsidR="00000000" w:rsidRDefault="00FA76E9">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）无论是控制测试还是细节测试，都可通过</w:t>
      </w:r>
      <w:r>
        <w:rPr>
          <w:rFonts w:cs="Calibri" w:hint="eastAsia"/>
          <w:b/>
          <w:bCs/>
          <w:color w:val="FF0000"/>
          <w:sz w:val="21"/>
          <w:szCs w:val="21"/>
        </w:rPr>
        <w:t>增加样本规模</w:t>
      </w:r>
      <w:r>
        <w:rPr>
          <w:rFonts w:cs="Calibri" w:hint="eastAsia"/>
          <w:color w:val="3F3F3F"/>
          <w:sz w:val="21"/>
          <w:szCs w:val="21"/>
        </w:rPr>
        <w:t>来降低抽样风险至可接受水平；</w:t>
      </w:r>
    </w:p>
    <w:p w14:paraId="4A6A1966" w14:textId="77777777" w:rsidR="00000000" w:rsidRDefault="00FA76E9">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）如果对总体中所有项目都实施检查，则</w:t>
      </w:r>
      <w:r>
        <w:rPr>
          <w:rFonts w:cs="Calibri" w:hint="eastAsia"/>
          <w:b/>
          <w:bCs/>
          <w:color w:val="FF0000"/>
          <w:sz w:val="21"/>
          <w:szCs w:val="21"/>
        </w:rPr>
        <w:t>不存在</w:t>
      </w:r>
      <w:r>
        <w:rPr>
          <w:rFonts w:cs="Calibri" w:hint="eastAsia"/>
          <w:color w:val="3F3F3F"/>
          <w:sz w:val="21"/>
          <w:szCs w:val="21"/>
        </w:rPr>
        <w:t>抽样风险，此时风险完全由</w:t>
      </w:r>
      <w:r>
        <w:rPr>
          <w:rFonts w:cs="Calibri" w:hint="eastAsia"/>
          <w:color w:val="3F3F3F"/>
          <w:sz w:val="21"/>
          <w:szCs w:val="21"/>
        </w:rPr>
        <w:t>非抽样风险产生。</w:t>
      </w:r>
    </w:p>
    <w:p w14:paraId="635D2C0E" w14:textId="77777777" w:rsidR="00000000" w:rsidRDefault="00FA76E9">
      <w:pPr>
        <w:pStyle w:val="a9"/>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86FF24D" w14:textId="77777777" w:rsidR="00000000" w:rsidRDefault="00FA76E9">
      <w:pPr>
        <w:pStyle w:val="a9"/>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2016</w:t>
      </w:r>
      <w:r>
        <w:rPr>
          <w:rFonts w:cs="Calibri" w:hint="eastAsia"/>
          <w:b/>
          <w:bCs/>
          <w:color w:val="3F3F3F"/>
          <w:sz w:val="21"/>
          <w:szCs w:val="21"/>
        </w:rPr>
        <w:t>年真题】</w:t>
      </w:r>
    </w:p>
    <w:p w14:paraId="49AF25F3"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下列有关信赖过度风险的说法中，正确的是（　　）。</w:t>
      </w:r>
    </w:p>
    <w:p w14:paraId="5F4FBB09"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信赖过度风险属于非抽样风险</w:t>
      </w:r>
    </w:p>
    <w:p w14:paraId="10C7275B"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信赖过度风险影响审计效率</w:t>
      </w:r>
    </w:p>
    <w:p w14:paraId="433D94CB"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信赖过度风险与控制测试和细节测试均相关</w:t>
      </w:r>
    </w:p>
    <w:p w14:paraId="2C81F535"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D.</w:t>
      </w:r>
      <w:r>
        <w:rPr>
          <w:rFonts w:cs="Calibri" w:hint="eastAsia"/>
          <w:color w:val="3F3F3F"/>
          <w:sz w:val="21"/>
          <w:szCs w:val="21"/>
        </w:rPr>
        <w:t>注册会计师可以通过扩大样本规模降低信赖过度风险</w:t>
      </w:r>
    </w:p>
    <w:p w14:paraId="10A8B458"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p>
    <w:p w14:paraId="331B4F63"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信赖过度风险属于抽样风险，选项</w:t>
      </w:r>
      <w:r>
        <w:rPr>
          <w:rFonts w:cs="Calibri" w:hint="eastAsia"/>
          <w:color w:val="3F3F3F"/>
          <w:sz w:val="21"/>
          <w:szCs w:val="21"/>
        </w:rPr>
        <w:t>A</w:t>
      </w:r>
      <w:r>
        <w:rPr>
          <w:rFonts w:cs="Calibri" w:hint="eastAsia"/>
          <w:color w:val="3F3F3F"/>
          <w:sz w:val="21"/>
          <w:szCs w:val="21"/>
        </w:rPr>
        <w:t>错误；信赖过度风险影响审计的效果，选项</w:t>
      </w:r>
      <w:r>
        <w:rPr>
          <w:rFonts w:cs="Calibri" w:hint="eastAsia"/>
          <w:color w:val="3F3F3F"/>
          <w:sz w:val="21"/>
          <w:szCs w:val="21"/>
        </w:rPr>
        <w:t>B</w:t>
      </w:r>
      <w:r>
        <w:rPr>
          <w:rFonts w:cs="Calibri" w:hint="eastAsia"/>
          <w:color w:val="3F3F3F"/>
          <w:sz w:val="21"/>
          <w:szCs w:val="21"/>
        </w:rPr>
        <w:t>错误；信赖过度风险与控制测试相关，与细节测试不相关，选项</w:t>
      </w:r>
      <w:r>
        <w:rPr>
          <w:rFonts w:cs="Calibri" w:hint="eastAsia"/>
          <w:color w:val="3F3F3F"/>
          <w:sz w:val="21"/>
          <w:szCs w:val="21"/>
        </w:rPr>
        <w:t>C</w:t>
      </w:r>
      <w:r>
        <w:rPr>
          <w:rFonts w:cs="Calibri" w:hint="eastAsia"/>
          <w:color w:val="3F3F3F"/>
          <w:sz w:val="21"/>
          <w:szCs w:val="21"/>
        </w:rPr>
        <w:t>错误。</w:t>
      </w:r>
    </w:p>
    <w:p w14:paraId="39C16461" w14:textId="77777777" w:rsidR="00000000" w:rsidRDefault="00FA76E9">
      <w:pPr>
        <w:pStyle w:val="a9"/>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2014</w:t>
      </w:r>
      <w:r>
        <w:rPr>
          <w:rFonts w:cs="Calibri" w:hint="eastAsia"/>
          <w:b/>
          <w:bCs/>
          <w:color w:val="3F3F3F"/>
          <w:sz w:val="21"/>
          <w:szCs w:val="21"/>
        </w:rPr>
        <w:t>年真题】</w:t>
      </w:r>
    </w:p>
    <w:p w14:paraId="4B34A7CB"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下列有关抽样风险的说法中，正确的有（　　）。</w:t>
      </w:r>
    </w:p>
    <w:p w14:paraId="3E15E652"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误受风险和信赖过度风险影响审计效果</w:t>
      </w:r>
    </w:p>
    <w:p w14:paraId="6931ADE1"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误受风险和信赖不足风险影响审计效果</w:t>
      </w:r>
    </w:p>
    <w:p w14:paraId="31E885A1"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误拒风险和信赖不足风险影响审计效率</w:t>
      </w:r>
    </w:p>
    <w:p w14:paraId="405B32C0"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误拒风险和信赖过度风险影响审计效率</w:t>
      </w:r>
    </w:p>
    <w:p w14:paraId="05B6D19C"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]AC</w:t>
      </w:r>
    </w:p>
    <w:p w14:paraId="519409B0"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误受风险和信赖过度风险影响审计</w:t>
      </w:r>
      <w:r>
        <w:rPr>
          <w:rFonts w:cs="Calibri" w:hint="eastAsia"/>
          <w:b/>
          <w:bCs/>
          <w:color w:val="FF0000"/>
          <w:sz w:val="21"/>
          <w:szCs w:val="21"/>
        </w:rPr>
        <w:t>效果</w:t>
      </w:r>
      <w:r>
        <w:rPr>
          <w:rFonts w:cs="Calibri" w:hint="eastAsia"/>
          <w:color w:val="3F3F3F"/>
          <w:sz w:val="21"/>
          <w:szCs w:val="21"/>
        </w:rPr>
        <w:t>，误拒风险和信赖不足风险影响审计</w:t>
      </w:r>
      <w:r>
        <w:rPr>
          <w:rFonts w:cs="Calibri" w:hint="eastAsia"/>
          <w:b/>
          <w:bCs/>
          <w:color w:val="FF0000"/>
          <w:sz w:val="21"/>
          <w:szCs w:val="21"/>
        </w:rPr>
        <w:t>效率</w:t>
      </w:r>
      <w:r>
        <w:rPr>
          <w:rFonts w:cs="Calibri" w:hint="eastAsia"/>
          <w:color w:val="3F3F3F"/>
          <w:sz w:val="21"/>
          <w:szCs w:val="21"/>
        </w:rPr>
        <w:t>；这是非常重要的结论，同学们必须先理解，后记忆。</w:t>
      </w:r>
    </w:p>
    <w:p w14:paraId="374491BC" w14:textId="77777777" w:rsidR="00000000" w:rsidRDefault="00FA76E9">
      <w:pPr>
        <w:pStyle w:val="a9"/>
        <w:shd w:val="clear" w:color="auto" w:fill="FFFFFF"/>
        <w:spacing w:before="0" w:beforeAutospacing="0" w:after="0" w:afterAutospacing="0"/>
        <w:ind w:firstLine="413"/>
        <w:jc w:val="both"/>
        <w:rPr>
          <w:rFonts w:cs="Calibri" w:hint="eastAsia"/>
          <w:b/>
          <w:bCs/>
          <w:color w:val="3F3F3F"/>
          <w:sz w:val="21"/>
          <w:szCs w:val="21"/>
        </w:rPr>
      </w:pPr>
      <w:r>
        <w:rPr>
          <w:rFonts w:cs="Calibri" w:hint="eastAsia"/>
          <w:b/>
          <w:bCs/>
          <w:color w:val="3F3F3F"/>
          <w:sz w:val="21"/>
          <w:szCs w:val="21"/>
        </w:rPr>
        <w:t>多项选择题【模拟题】</w:t>
      </w:r>
    </w:p>
    <w:p w14:paraId="5C97A93E" w14:textId="77777777" w:rsidR="00000000" w:rsidRDefault="00FA76E9">
      <w:pPr>
        <w:pStyle w:val="a9"/>
        <w:shd w:val="clear" w:color="auto" w:fill="FFFFFF"/>
        <w:spacing w:before="0" w:beforeAutospacing="0" w:after="0" w:afterAutospacing="0"/>
        <w:ind w:firstLine="413"/>
        <w:jc w:val="both"/>
        <w:rPr>
          <w:rFonts w:ascii="Calibri" w:eastAsia="微软雅黑" w:hAnsi="Calibri" w:cs="Calibri" w:hint="eastAsia"/>
          <w:color w:val="3F3F3F"/>
          <w:sz w:val="21"/>
          <w:szCs w:val="21"/>
        </w:rPr>
      </w:pPr>
      <w:r>
        <w:rPr>
          <w:rFonts w:ascii="Calibri" w:eastAsia="微软雅黑" w:hAnsi="Calibri" w:cs="Calibri" w:hint="eastAsia"/>
          <w:color w:val="3F3F3F"/>
          <w:sz w:val="21"/>
          <w:szCs w:val="21"/>
        </w:rPr>
        <w:pict>
          <v:shape id="图片 14" o:spid="_x0000_i1031" type="#_x0000_t75" alt="0纸质教材" style="width:210.75pt;height:13.5pt">
            <v:fill o:detectmouseclick="t"/>
            <v:imagedata r:id="rId15" o:title="0纸质教材"/>
          </v:shape>
        </w:pict>
      </w:r>
    </w:p>
    <w:p w14:paraId="4144A875"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下列有关抽样风险的说法中，注册会计师吴磊认为正确的有（　　）。</w:t>
      </w:r>
    </w:p>
    <w:p w14:paraId="01FF70CA"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信赖过度风险导致注册会计师信赖那些不可信赖的内部控制，从而影响审计效率</w:t>
      </w:r>
    </w:p>
    <w:p w14:paraId="3F96B885"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误拒风险是指注册会计师认为实际上不存在重大错</w:t>
      </w:r>
      <w:r>
        <w:rPr>
          <w:rFonts w:cs="Calibri" w:hint="eastAsia"/>
          <w:color w:val="3F3F3F"/>
          <w:sz w:val="21"/>
          <w:szCs w:val="21"/>
        </w:rPr>
        <w:t>报的抽样总体存在重大错报的风险</w:t>
      </w:r>
    </w:p>
    <w:p w14:paraId="14319692"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即使对总体中的所有项目均进行检查，抽样风险也不可能完全消除</w:t>
      </w:r>
    </w:p>
    <w:p w14:paraId="4D6A17C2"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无论控制测试和细节测试，通过增加样本规模均可以降低抽样风险</w:t>
      </w:r>
    </w:p>
    <w:p w14:paraId="7A1E5A92"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]BD</w:t>
      </w:r>
    </w:p>
    <w:p w14:paraId="79857EDC"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中，信赖过度风险导致注册会计师信赖那些不可信赖的内部控制，从而影响</w:t>
      </w:r>
      <w:r>
        <w:rPr>
          <w:rFonts w:cs="Calibri" w:hint="eastAsia"/>
          <w:b/>
          <w:bCs/>
          <w:color w:val="FF0000"/>
          <w:sz w:val="21"/>
          <w:szCs w:val="21"/>
        </w:rPr>
        <w:t>审计效果</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中，如果对总体中的所有项目均实施检查，则</w:t>
      </w:r>
      <w:r>
        <w:rPr>
          <w:rFonts w:cs="Calibri" w:hint="eastAsia"/>
          <w:b/>
          <w:bCs/>
          <w:color w:val="FF0000"/>
          <w:sz w:val="21"/>
          <w:szCs w:val="21"/>
        </w:rPr>
        <w:t>不存在抽样风险</w:t>
      </w:r>
      <w:r>
        <w:rPr>
          <w:rFonts w:cs="Calibri" w:hint="eastAsia"/>
          <w:color w:val="3F3F3F"/>
          <w:sz w:val="21"/>
          <w:szCs w:val="21"/>
        </w:rPr>
        <w:t>，此时的审计风险完全由非抽样风险产生。本题中的每个选项均为</w:t>
      </w:r>
      <w:r>
        <w:rPr>
          <w:rFonts w:cs="Calibri" w:hint="eastAsia"/>
          <w:b/>
          <w:bCs/>
          <w:color w:val="FF0000"/>
          <w:sz w:val="21"/>
          <w:szCs w:val="21"/>
        </w:rPr>
        <w:t>重要观点</w:t>
      </w:r>
      <w:r>
        <w:rPr>
          <w:rFonts w:cs="Calibri" w:hint="eastAsia"/>
          <w:color w:val="3F3F3F"/>
          <w:sz w:val="21"/>
          <w:szCs w:val="21"/>
        </w:rPr>
        <w:t>。</w:t>
      </w:r>
    </w:p>
    <w:p w14:paraId="1160A673" w14:textId="77777777" w:rsidR="00000000" w:rsidRDefault="00FA76E9">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（二）非抽样风险</w:t>
      </w:r>
    </w:p>
    <w:p w14:paraId="43DE4C3D"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定义</w:t>
      </w:r>
    </w:p>
    <w:p w14:paraId="421F9E6C"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指由于任何</w:t>
      </w:r>
      <w:r>
        <w:rPr>
          <w:rFonts w:cs="Calibri" w:hint="eastAsia"/>
          <w:b/>
          <w:bCs/>
          <w:color w:val="FF0000"/>
          <w:sz w:val="21"/>
          <w:szCs w:val="21"/>
        </w:rPr>
        <w:t>与抽样</w:t>
      </w:r>
      <w:r>
        <w:rPr>
          <w:rFonts w:cs="Calibri" w:hint="eastAsia"/>
          <w:color w:val="3F3F3F"/>
          <w:sz w:val="21"/>
          <w:szCs w:val="21"/>
        </w:rPr>
        <w:t>风险</w:t>
      </w:r>
      <w:r>
        <w:rPr>
          <w:rFonts w:cs="Calibri" w:hint="eastAsia"/>
          <w:b/>
          <w:bCs/>
          <w:color w:val="FF0000"/>
          <w:sz w:val="21"/>
          <w:szCs w:val="21"/>
        </w:rPr>
        <w:t>无关</w:t>
      </w:r>
      <w:r>
        <w:rPr>
          <w:rFonts w:cs="Calibri" w:hint="eastAsia"/>
          <w:color w:val="3F3F3F"/>
          <w:sz w:val="21"/>
          <w:szCs w:val="21"/>
        </w:rPr>
        <w:t>的原因而得出错误结论的风险。</w:t>
      </w:r>
    </w:p>
    <w:p w14:paraId="520D5C0A"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产生原因</w:t>
      </w:r>
      <w:r>
        <w:rPr>
          <w:rFonts w:cs="Calibri" w:hint="eastAsia"/>
          <w:b/>
          <w:bCs/>
          <w:color w:val="FF0000"/>
          <w:sz w:val="21"/>
          <w:szCs w:val="21"/>
        </w:rPr>
        <w:t>【多选题高频考点】</w:t>
      </w:r>
    </w:p>
    <w:p w14:paraId="6590DE6C"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非抽</w:t>
      </w:r>
      <w:r>
        <w:rPr>
          <w:rFonts w:cs="Calibri" w:hint="eastAsia"/>
          <w:color w:val="3F3F3F"/>
          <w:sz w:val="21"/>
          <w:szCs w:val="21"/>
        </w:rPr>
        <w:t>样风险是由人为因素造成的：</w:t>
      </w:r>
    </w:p>
    <w:tbl>
      <w:tblPr>
        <w:tblW w:w="0" w:type="auto"/>
        <w:jc w:val="center"/>
        <w:tblInd w:w="0" w:type="dxa"/>
        <w:tblLayout w:type="fixed"/>
        <w:tblCellMar>
          <w:left w:w="0" w:type="dxa"/>
          <w:right w:w="0" w:type="dxa"/>
        </w:tblCellMar>
        <w:tblLook w:val="0000" w:firstRow="0" w:lastRow="0" w:firstColumn="0" w:lastColumn="0" w:noHBand="0" w:noVBand="0"/>
      </w:tblPr>
      <w:tblGrid>
        <w:gridCol w:w="4378"/>
        <w:gridCol w:w="4127"/>
      </w:tblGrid>
      <w:tr w:rsidR="00000000" w14:paraId="2546F27D" w14:textId="77777777">
        <w:trPr>
          <w:jc w:val="center"/>
        </w:trPr>
        <w:tc>
          <w:tcPr>
            <w:tcW w:w="43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1B1B991" w14:textId="77777777" w:rsidR="00000000" w:rsidRDefault="00FA76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原因</w:t>
            </w:r>
          </w:p>
        </w:tc>
        <w:tc>
          <w:tcPr>
            <w:tcW w:w="412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A28AB79" w14:textId="77777777" w:rsidR="00000000" w:rsidRDefault="00FA76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举例</w:t>
            </w:r>
          </w:p>
        </w:tc>
      </w:tr>
      <w:tr w:rsidR="00000000" w14:paraId="13B490EF" w14:textId="77777777">
        <w:trPr>
          <w:jc w:val="center"/>
        </w:trPr>
        <w:tc>
          <w:tcPr>
            <w:tcW w:w="43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DD1725D" w14:textId="77777777" w:rsidR="00000000" w:rsidRDefault="00FA76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选择的</w:t>
            </w:r>
            <w:r>
              <w:rPr>
                <w:rFonts w:cs="Calibri" w:hint="eastAsia"/>
                <w:b/>
                <w:bCs/>
                <w:color w:val="FF0000"/>
                <w:sz w:val="21"/>
                <w:szCs w:val="21"/>
              </w:rPr>
              <w:t>总体</w:t>
            </w:r>
            <w:r>
              <w:rPr>
                <w:rFonts w:cs="Calibri" w:hint="eastAsia"/>
                <w:color w:val="333333"/>
                <w:sz w:val="21"/>
                <w:szCs w:val="21"/>
              </w:rPr>
              <w:t>不适合于测试目标</w:t>
            </w:r>
          </w:p>
        </w:tc>
        <w:tc>
          <w:tcPr>
            <w:tcW w:w="4127" w:type="dxa"/>
            <w:tcBorders>
              <w:top w:val="nil"/>
              <w:left w:val="nil"/>
              <w:bottom w:val="single" w:sz="8" w:space="0" w:color="auto"/>
              <w:right w:val="single" w:sz="8" w:space="0" w:color="auto"/>
            </w:tcBorders>
            <w:tcMar>
              <w:top w:w="0" w:type="dxa"/>
              <w:left w:w="108" w:type="dxa"/>
              <w:bottom w:w="0" w:type="dxa"/>
              <w:right w:w="108" w:type="dxa"/>
            </w:tcMar>
            <w:vAlign w:val="center"/>
          </w:tcPr>
          <w:p w14:paraId="571D222A" w14:textId="77777777" w:rsidR="00000000" w:rsidRDefault="00FA76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存在和完整性的总体不同</w:t>
            </w:r>
          </w:p>
        </w:tc>
      </w:tr>
      <w:tr w:rsidR="00000000" w14:paraId="3A8CCF59" w14:textId="77777777">
        <w:trPr>
          <w:jc w:val="center"/>
        </w:trPr>
        <w:tc>
          <w:tcPr>
            <w:tcW w:w="43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128D4FA" w14:textId="77777777" w:rsidR="00000000" w:rsidRDefault="00FA76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未能适当地定义</w:t>
            </w:r>
            <w:r>
              <w:rPr>
                <w:rFonts w:cs="Calibri" w:hint="eastAsia"/>
                <w:b/>
                <w:bCs/>
                <w:color w:val="FF0000"/>
                <w:sz w:val="21"/>
                <w:szCs w:val="21"/>
              </w:rPr>
              <w:t>误差</w:t>
            </w:r>
          </w:p>
        </w:tc>
        <w:tc>
          <w:tcPr>
            <w:tcW w:w="4127" w:type="dxa"/>
            <w:tcBorders>
              <w:top w:val="nil"/>
              <w:left w:val="nil"/>
              <w:bottom w:val="single" w:sz="8" w:space="0" w:color="auto"/>
              <w:right w:val="single" w:sz="8" w:space="0" w:color="auto"/>
            </w:tcBorders>
            <w:tcMar>
              <w:top w:w="0" w:type="dxa"/>
              <w:left w:w="108" w:type="dxa"/>
              <w:bottom w:w="0" w:type="dxa"/>
              <w:right w:w="108" w:type="dxa"/>
            </w:tcMar>
            <w:vAlign w:val="center"/>
          </w:tcPr>
          <w:p w14:paraId="667F3E7B" w14:textId="77777777" w:rsidR="00000000" w:rsidRDefault="00FA76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包括偏差和错报</w:t>
            </w:r>
          </w:p>
        </w:tc>
      </w:tr>
      <w:tr w:rsidR="00000000" w14:paraId="20FF6673" w14:textId="77777777">
        <w:trPr>
          <w:jc w:val="center"/>
        </w:trPr>
        <w:tc>
          <w:tcPr>
            <w:tcW w:w="43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6FB5AEE" w14:textId="77777777" w:rsidR="00000000" w:rsidRDefault="00FA76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选择了不适于实现特定目标的审计</w:t>
            </w:r>
            <w:r>
              <w:rPr>
                <w:rFonts w:cs="Calibri" w:hint="eastAsia"/>
                <w:b/>
                <w:bCs/>
                <w:color w:val="FF0000"/>
                <w:sz w:val="21"/>
                <w:szCs w:val="21"/>
              </w:rPr>
              <w:t>程序</w:t>
            </w:r>
          </w:p>
        </w:tc>
        <w:tc>
          <w:tcPr>
            <w:tcW w:w="4127" w:type="dxa"/>
            <w:tcBorders>
              <w:top w:val="nil"/>
              <w:left w:val="nil"/>
              <w:bottom w:val="single" w:sz="8" w:space="0" w:color="auto"/>
              <w:right w:val="single" w:sz="8" w:space="0" w:color="auto"/>
            </w:tcBorders>
            <w:tcMar>
              <w:top w:w="0" w:type="dxa"/>
              <w:left w:w="108" w:type="dxa"/>
              <w:bottom w:w="0" w:type="dxa"/>
              <w:right w:w="108" w:type="dxa"/>
            </w:tcMar>
            <w:vAlign w:val="center"/>
          </w:tcPr>
          <w:p w14:paraId="33DC2EE2" w14:textId="77777777" w:rsidR="00000000" w:rsidRDefault="00FA76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函证不能实现测试未入账应收账款的目标</w:t>
            </w:r>
          </w:p>
        </w:tc>
      </w:tr>
      <w:tr w:rsidR="00000000" w14:paraId="28E25509" w14:textId="77777777">
        <w:trPr>
          <w:jc w:val="center"/>
        </w:trPr>
        <w:tc>
          <w:tcPr>
            <w:tcW w:w="43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10A1529" w14:textId="77777777" w:rsidR="00000000" w:rsidRDefault="00FA76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注册会计师未能适当地</w:t>
            </w:r>
            <w:r>
              <w:rPr>
                <w:rFonts w:cs="Calibri" w:hint="eastAsia"/>
                <w:b/>
                <w:bCs/>
                <w:color w:val="FF0000"/>
                <w:sz w:val="21"/>
                <w:szCs w:val="21"/>
              </w:rPr>
              <w:t>评价</w:t>
            </w:r>
            <w:r>
              <w:rPr>
                <w:rFonts w:cs="Calibri" w:hint="eastAsia"/>
                <w:color w:val="333333"/>
                <w:sz w:val="21"/>
                <w:szCs w:val="21"/>
              </w:rPr>
              <w:t>审计发现的情况</w:t>
            </w:r>
          </w:p>
        </w:tc>
        <w:tc>
          <w:tcPr>
            <w:tcW w:w="4127" w:type="dxa"/>
            <w:tcBorders>
              <w:top w:val="nil"/>
              <w:left w:val="nil"/>
              <w:bottom w:val="single" w:sz="8" w:space="0" w:color="auto"/>
              <w:right w:val="single" w:sz="8" w:space="0" w:color="auto"/>
            </w:tcBorders>
            <w:tcMar>
              <w:top w:w="0" w:type="dxa"/>
              <w:left w:w="108" w:type="dxa"/>
              <w:bottom w:w="0" w:type="dxa"/>
              <w:right w:w="108" w:type="dxa"/>
            </w:tcMar>
            <w:vAlign w:val="center"/>
          </w:tcPr>
          <w:p w14:paraId="7ADA6F07" w14:textId="77777777" w:rsidR="00000000" w:rsidRDefault="00FA76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误读证据或误判重要性</w:t>
            </w:r>
          </w:p>
        </w:tc>
      </w:tr>
    </w:tbl>
    <w:p w14:paraId="0DE4F218" w14:textId="77777777" w:rsidR="00000000" w:rsidRDefault="00FA76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2328428F" w14:textId="77777777" w:rsidR="00000000" w:rsidRDefault="00FA76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"http://webupload.admin.dongao.com/biz/handout/img/2019/20190511/20190511113325235005.png" \* MERGEF</w:instrText>
      </w:r>
      <w:r>
        <w:rPr>
          <w:rFonts w:cs="Calibri"/>
          <w:color w:val="3F3F3F"/>
          <w:sz w:val="21"/>
          <w:szCs w:val="21"/>
        </w:rPr>
        <w:instrText xml:space="preserve">ORMATINET </w:instrText>
      </w:r>
      <w:r>
        <w:rPr>
          <w:rFonts w:cs="Calibri"/>
          <w:color w:val="3F3F3F"/>
          <w:sz w:val="21"/>
          <w:szCs w:val="21"/>
        </w:rPr>
        <w:fldChar w:fldCharType="separate"/>
      </w:r>
      <w:r>
        <w:rPr>
          <w:rFonts w:cs="Calibri"/>
          <w:color w:val="3F3F3F"/>
          <w:sz w:val="21"/>
          <w:szCs w:val="21"/>
        </w:rPr>
        <w:pict>
          <v:shape id="_x0000_i1032" type="#_x0000_t75" style="width:420pt;height:203.25pt;mso-wrap-style:square;mso-position-horizontal-relative:page;mso-position-vertical-relative:page">
            <v:imagedata r:id="rId16" r:href="rId17"/>
          </v:shape>
        </w:pict>
      </w:r>
      <w:r>
        <w:rPr>
          <w:rFonts w:cs="Calibri"/>
          <w:color w:val="3F3F3F"/>
          <w:sz w:val="21"/>
          <w:szCs w:val="21"/>
        </w:rPr>
        <w:fldChar w:fldCharType="end"/>
      </w:r>
    </w:p>
    <w:p w14:paraId="5A8E387F" w14:textId="77777777" w:rsidR="00000000" w:rsidRDefault="00FA76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产生环节</w:t>
      </w:r>
    </w:p>
    <w:p w14:paraId="1D1A4418"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实施控制测试和实质性程序时</w:t>
      </w:r>
      <w:r>
        <w:rPr>
          <w:rFonts w:cs="Calibri" w:hint="eastAsia"/>
          <w:b/>
          <w:bCs/>
          <w:color w:val="FF0000"/>
          <w:sz w:val="21"/>
          <w:szCs w:val="21"/>
        </w:rPr>
        <w:t>均可能</w:t>
      </w:r>
      <w:r>
        <w:rPr>
          <w:rFonts w:cs="Calibri" w:hint="eastAsia"/>
          <w:color w:val="3F3F3F"/>
          <w:sz w:val="21"/>
          <w:szCs w:val="21"/>
        </w:rPr>
        <w:t>产生非抽样风险。</w:t>
      </w:r>
    </w:p>
    <w:p w14:paraId="13B30C09"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非抽样风险的控制</w:t>
      </w:r>
    </w:p>
    <w:p w14:paraId="56E17B67" w14:textId="77777777" w:rsidR="00000000" w:rsidRDefault="00FA76E9">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）可以</w:t>
      </w:r>
      <w:r>
        <w:rPr>
          <w:rFonts w:cs="Calibri" w:hint="eastAsia"/>
          <w:b/>
          <w:bCs/>
          <w:color w:val="FF0000"/>
          <w:sz w:val="21"/>
          <w:szCs w:val="21"/>
        </w:rPr>
        <w:t>降低</w:t>
      </w:r>
      <w:r>
        <w:rPr>
          <w:rFonts w:cs="Calibri" w:hint="eastAsia"/>
          <w:color w:val="3F3F3F"/>
          <w:sz w:val="21"/>
          <w:szCs w:val="21"/>
        </w:rPr>
        <w:t>或</w:t>
      </w:r>
      <w:r>
        <w:rPr>
          <w:rFonts w:cs="Calibri" w:hint="eastAsia"/>
          <w:b/>
          <w:bCs/>
          <w:color w:val="FF0000"/>
          <w:sz w:val="21"/>
          <w:szCs w:val="21"/>
        </w:rPr>
        <w:t>防范</w:t>
      </w:r>
      <w:r>
        <w:rPr>
          <w:rFonts w:cs="Calibri" w:hint="eastAsia"/>
          <w:color w:val="3F3F3F"/>
          <w:sz w:val="21"/>
          <w:szCs w:val="21"/>
        </w:rPr>
        <w:t>；</w:t>
      </w:r>
    </w:p>
    <w:p w14:paraId="2347F8DC" w14:textId="77777777" w:rsidR="00000000" w:rsidRDefault="00FA76E9">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）不能量化，但可以通过</w:t>
      </w:r>
      <w:r>
        <w:rPr>
          <w:rFonts w:cs="Calibri" w:hint="eastAsia"/>
          <w:b/>
          <w:bCs/>
          <w:color w:val="FF0000"/>
          <w:sz w:val="21"/>
          <w:szCs w:val="21"/>
        </w:rPr>
        <w:t>仔细设计</w:t>
      </w:r>
      <w:r>
        <w:rPr>
          <w:rFonts w:cs="Calibri" w:hint="eastAsia"/>
          <w:color w:val="3F3F3F"/>
          <w:sz w:val="21"/>
          <w:szCs w:val="21"/>
        </w:rPr>
        <w:t>审计程序，采取适当的</w:t>
      </w:r>
      <w:r>
        <w:rPr>
          <w:rFonts w:cs="Calibri" w:hint="eastAsia"/>
          <w:b/>
          <w:bCs/>
          <w:color w:val="FF0000"/>
          <w:sz w:val="21"/>
          <w:szCs w:val="21"/>
        </w:rPr>
        <w:t>质量控制</w:t>
      </w:r>
      <w:r>
        <w:rPr>
          <w:rFonts w:cs="Calibri" w:hint="eastAsia"/>
          <w:color w:val="3F3F3F"/>
          <w:sz w:val="21"/>
          <w:szCs w:val="21"/>
        </w:rPr>
        <w:t>政策和程序，进行适当的指导、监督和</w:t>
      </w:r>
      <w:r>
        <w:rPr>
          <w:rFonts w:cs="Calibri" w:hint="eastAsia"/>
          <w:b/>
          <w:bCs/>
          <w:color w:val="FF0000"/>
          <w:sz w:val="21"/>
          <w:szCs w:val="21"/>
        </w:rPr>
        <w:t>复核</w:t>
      </w:r>
      <w:r>
        <w:rPr>
          <w:rFonts w:cs="Calibri" w:hint="eastAsia"/>
          <w:color w:val="3F3F3F"/>
          <w:sz w:val="21"/>
          <w:szCs w:val="21"/>
        </w:rPr>
        <w:t>，适当改进实务工作，将非抽样风险降至合理保证的可接受的水平。</w:t>
      </w:r>
    </w:p>
    <w:p w14:paraId="1B22CC9E" w14:textId="77777777" w:rsidR="00000000" w:rsidRDefault="00FA76E9">
      <w:pPr>
        <w:pStyle w:val="a9"/>
        <w:shd w:val="clear" w:color="auto" w:fill="FFFFFF"/>
        <w:spacing w:before="0" w:beforeAutospacing="0" w:after="0" w:afterAutospacing="0"/>
        <w:ind w:firstLine="413"/>
        <w:jc w:val="both"/>
        <w:rPr>
          <w:rFonts w:cs="Calibri" w:hint="eastAsia"/>
          <w:b/>
          <w:bCs/>
          <w:color w:val="3F3F3F"/>
          <w:sz w:val="21"/>
          <w:szCs w:val="21"/>
        </w:rPr>
      </w:pPr>
      <w:r>
        <w:rPr>
          <w:rFonts w:cs="Calibri" w:hint="eastAsia"/>
          <w:b/>
          <w:bCs/>
          <w:color w:val="3F3F3F"/>
          <w:sz w:val="21"/>
          <w:szCs w:val="21"/>
        </w:rPr>
        <w:t>真题和模拟题精讲</w:t>
      </w:r>
    </w:p>
    <w:p w14:paraId="211081D2" w14:textId="77777777" w:rsidR="00000000" w:rsidRDefault="00FA76E9">
      <w:pPr>
        <w:pStyle w:val="a9"/>
        <w:shd w:val="clear" w:color="auto" w:fill="FFFFFF"/>
        <w:spacing w:before="0" w:beforeAutospacing="0" w:after="0" w:afterAutospacing="0"/>
        <w:ind w:firstLine="413"/>
        <w:jc w:val="both"/>
        <w:rPr>
          <w:rFonts w:ascii="Calibri" w:eastAsia="微软雅黑" w:hAnsi="Calibri" w:cs="Calibri"/>
          <w:color w:val="3F3F3F"/>
          <w:sz w:val="21"/>
          <w:szCs w:val="21"/>
        </w:rPr>
      </w:pPr>
    </w:p>
    <w:p w14:paraId="11512684" w14:textId="77777777" w:rsidR="00000000" w:rsidRDefault="00FA76E9">
      <w:pPr>
        <w:pStyle w:val="a9"/>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2018</w:t>
      </w:r>
      <w:r>
        <w:rPr>
          <w:rFonts w:cs="Calibri" w:hint="eastAsia"/>
          <w:b/>
          <w:bCs/>
          <w:color w:val="3F3F3F"/>
          <w:sz w:val="21"/>
          <w:szCs w:val="21"/>
        </w:rPr>
        <w:t>年真题】</w:t>
      </w:r>
    </w:p>
    <w:p w14:paraId="713F4588"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下列有关非抽样风险的说法中，错误的是（　　）。</w:t>
      </w:r>
    </w:p>
    <w:p w14:paraId="235B595C"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非抽样风险影响审计风险</w:t>
      </w:r>
    </w:p>
    <w:p w14:paraId="027FE815"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非抽样风险不能量化</w:t>
      </w:r>
    </w:p>
    <w:p w14:paraId="7FF70FF1"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注册会计师可以通过采取适当的质量控制政策和程序降低非抽样风</w:t>
      </w:r>
      <w:r>
        <w:rPr>
          <w:rFonts w:cs="Calibri" w:hint="eastAsia"/>
          <w:color w:val="3F3F3F"/>
          <w:sz w:val="21"/>
          <w:szCs w:val="21"/>
        </w:rPr>
        <w:t>险</w:t>
      </w:r>
    </w:p>
    <w:p w14:paraId="442B9819"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注册会计师可以通过扩大样本规模降低非抽样风险</w:t>
      </w:r>
    </w:p>
    <w:p w14:paraId="5776D81D"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p>
    <w:p w14:paraId="054DB2FF"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注册会计师可能会扩大样本规模以降低抽样风险的影响（选项</w:t>
      </w:r>
      <w:r>
        <w:rPr>
          <w:rFonts w:cs="Calibri" w:hint="eastAsia"/>
          <w:color w:val="3F3F3F"/>
          <w:sz w:val="21"/>
          <w:szCs w:val="21"/>
        </w:rPr>
        <w:t>D</w:t>
      </w:r>
      <w:r>
        <w:rPr>
          <w:rFonts w:cs="Calibri" w:hint="eastAsia"/>
          <w:color w:val="3F3F3F"/>
          <w:sz w:val="21"/>
          <w:szCs w:val="21"/>
        </w:rPr>
        <w:t>错误）。</w:t>
      </w:r>
    </w:p>
    <w:p w14:paraId="10D887AD" w14:textId="77777777" w:rsidR="00000000" w:rsidRDefault="00FA76E9">
      <w:pPr>
        <w:pStyle w:val="a9"/>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2016</w:t>
      </w:r>
      <w:r>
        <w:rPr>
          <w:rFonts w:cs="Calibri" w:hint="eastAsia"/>
          <w:b/>
          <w:bCs/>
          <w:color w:val="3F3F3F"/>
          <w:sz w:val="21"/>
          <w:szCs w:val="21"/>
        </w:rPr>
        <w:t>年真题】</w:t>
      </w:r>
    </w:p>
    <w:p w14:paraId="5DD9C3AC"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下列有关抽样风险的说法中，错误的是（　　）。</w:t>
      </w:r>
    </w:p>
    <w:p w14:paraId="063496CC"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在使用非统计抽样中，注册会计师可以对抽样风险进行定性的评价和控制</w:t>
      </w:r>
    </w:p>
    <w:p w14:paraId="2A89C682"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如果注册会计师对总体中的所有项目都实施检查，就不存在抽样风险</w:t>
      </w:r>
    </w:p>
    <w:p w14:paraId="02913E20"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注册会计师未能恰当地定义误差将导致抽样风险</w:t>
      </w:r>
    </w:p>
    <w:p w14:paraId="1908FD63"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无论是控制测试还是细节测试，注册会计师都可以通过扩大样本规模降低抽样风险</w:t>
      </w:r>
    </w:p>
    <w:p w14:paraId="08ED7572"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18BF3C8E"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注册会计师未能</w:t>
      </w:r>
      <w:r>
        <w:rPr>
          <w:rFonts w:cs="Calibri" w:hint="eastAsia"/>
          <w:color w:val="3F3F3F"/>
          <w:sz w:val="21"/>
          <w:szCs w:val="21"/>
        </w:rPr>
        <w:t>恰当地定义误差将导致非抽样风险，选项</w:t>
      </w:r>
      <w:r>
        <w:rPr>
          <w:rFonts w:cs="Calibri" w:hint="eastAsia"/>
          <w:color w:val="3F3F3F"/>
          <w:sz w:val="21"/>
          <w:szCs w:val="21"/>
        </w:rPr>
        <w:t>C</w:t>
      </w:r>
      <w:r>
        <w:rPr>
          <w:rFonts w:cs="Calibri" w:hint="eastAsia"/>
          <w:color w:val="3F3F3F"/>
          <w:sz w:val="21"/>
          <w:szCs w:val="21"/>
        </w:rPr>
        <w:t>错误。</w:t>
      </w:r>
    </w:p>
    <w:p w14:paraId="7B82D884" w14:textId="77777777" w:rsidR="00000000" w:rsidRDefault="00FA76E9">
      <w:pPr>
        <w:pStyle w:val="a9"/>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2014</w:t>
      </w:r>
      <w:r>
        <w:rPr>
          <w:rFonts w:cs="Calibri" w:hint="eastAsia"/>
          <w:b/>
          <w:bCs/>
          <w:color w:val="3F3F3F"/>
          <w:sz w:val="21"/>
          <w:szCs w:val="21"/>
        </w:rPr>
        <w:t>年真题】</w:t>
      </w:r>
    </w:p>
    <w:p w14:paraId="65B94459"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下列各项中，不会导致非抽样风险的是（　　）。</w:t>
      </w:r>
    </w:p>
    <w:p w14:paraId="0F80090A"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注册会计师选择的总体不适合于测试目标</w:t>
      </w:r>
    </w:p>
    <w:p w14:paraId="3DE77E07"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注册会计师未能适当地定义误差</w:t>
      </w:r>
    </w:p>
    <w:p w14:paraId="74DAB1A0"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注册会计师未对总体中的所有项目进行测试</w:t>
      </w:r>
    </w:p>
    <w:p w14:paraId="04DD3439"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注册会计师未能适当地评价审计发现的情况</w:t>
      </w:r>
    </w:p>
    <w:p w14:paraId="3529342B"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08C317B6"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属于</w:t>
      </w:r>
      <w:r>
        <w:rPr>
          <w:rFonts w:cs="Calibri" w:hint="eastAsia"/>
          <w:b/>
          <w:bCs/>
          <w:color w:val="FF0000"/>
          <w:sz w:val="21"/>
          <w:szCs w:val="21"/>
        </w:rPr>
        <w:t>抽样风险</w:t>
      </w:r>
      <w:r>
        <w:rPr>
          <w:rFonts w:cs="Calibri" w:hint="eastAsia"/>
          <w:color w:val="3F3F3F"/>
          <w:sz w:val="21"/>
          <w:szCs w:val="21"/>
        </w:rPr>
        <w:t>产生的原因，同学们要注意辨析。</w:t>
      </w:r>
    </w:p>
    <w:p w14:paraId="3F715C89" w14:textId="77777777" w:rsidR="00000000" w:rsidRDefault="00FA76E9">
      <w:pPr>
        <w:pStyle w:val="a9"/>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2013</w:t>
      </w:r>
      <w:r>
        <w:rPr>
          <w:rFonts w:cs="Calibri" w:hint="eastAsia"/>
          <w:b/>
          <w:bCs/>
          <w:color w:val="3F3F3F"/>
          <w:sz w:val="21"/>
          <w:szCs w:val="21"/>
        </w:rPr>
        <w:t>年真题】</w:t>
      </w:r>
    </w:p>
    <w:p w14:paraId="7AF7CF2E"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下列有关非抽样风险的说法中，正确的有（　　）。</w:t>
      </w:r>
    </w:p>
    <w:p w14:paraId="0FD408A2"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注册会计师保持职业怀疑有助于降低非抽样风险</w:t>
      </w:r>
    </w:p>
    <w:p w14:paraId="545BD823"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注册会计师可以通过扩大样本</w:t>
      </w:r>
      <w:r>
        <w:rPr>
          <w:rFonts w:cs="Calibri" w:hint="eastAsia"/>
          <w:color w:val="3F3F3F"/>
          <w:sz w:val="21"/>
          <w:szCs w:val="21"/>
        </w:rPr>
        <w:t>规模降低非抽样风险</w:t>
      </w:r>
    </w:p>
    <w:p w14:paraId="627F93C6"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注册会计师实施控制测试和实质性程序时均可能产生非抽样风险</w:t>
      </w:r>
    </w:p>
    <w:p w14:paraId="535503B2"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注册会计师可以通过加强对审计项目组成员的监督和指导降低非抽样风险</w:t>
      </w:r>
    </w:p>
    <w:p w14:paraId="7F7BABA9"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]ACD</w:t>
      </w:r>
    </w:p>
    <w:p w14:paraId="46757718" w14:textId="77777777" w:rsidR="00000000" w:rsidRDefault="00FA76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中，注册会计师通过扩大样本规模能够降低</w:t>
      </w:r>
      <w:r>
        <w:rPr>
          <w:rFonts w:cs="Calibri" w:hint="eastAsia"/>
          <w:b/>
          <w:bCs/>
          <w:color w:val="FF0000"/>
          <w:sz w:val="21"/>
          <w:szCs w:val="21"/>
        </w:rPr>
        <w:t>抽样风险</w:t>
      </w:r>
      <w:r>
        <w:rPr>
          <w:rFonts w:cs="Calibri" w:hint="eastAsia"/>
          <w:color w:val="3F3F3F"/>
          <w:sz w:val="21"/>
          <w:szCs w:val="21"/>
        </w:rPr>
        <w:t>，而非非抽样风险；本题非常经典，且涉及对教材原文的</w:t>
      </w:r>
      <w:r>
        <w:rPr>
          <w:rFonts w:cs="Calibri" w:hint="eastAsia"/>
          <w:b/>
          <w:bCs/>
          <w:color w:val="FF0000"/>
          <w:sz w:val="21"/>
          <w:szCs w:val="21"/>
        </w:rPr>
        <w:t>变形</w:t>
      </w:r>
      <w:r>
        <w:rPr>
          <w:rFonts w:cs="Calibri" w:hint="eastAsia"/>
          <w:color w:val="3F3F3F"/>
          <w:sz w:val="21"/>
          <w:szCs w:val="21"/>
        </w:rPr>
        <w:t>，同学们可以举一反三。</w:t>
      </w:r>
    </w:p>
    <w:p w14:paraId="2366A192" w14:textId="77777777" w:rsidR="00000000" w:rsidRDefault="00FA76E9">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33512D50" w14:textId="77777777" w:rsidR="00000000" w:rsidRDefault="00FA76E9">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"http://webupload.admin.dongao.com/biz/handout/img/2019/20190511/201905111133266</w:instrText>
      </w:r>
      <w:r>
        <w:rPr>
          <w:rFonts w:cs="Calibri"/>
          <w:color w:val="3F3F3F"/>
          <w:sz w:val="21"/>
          <w:szCs w:val="21"/>
        </w:rPr>
        <w:instrText xml:space="preserve">59006.png" \* MERGEFORMATINET </w:instrText>
      </w:r>
      <w:r>
        <w:rPr>
          <w:rFonts w:cs="Calibri"/>
          <w:color w:val="3F3F3F"/>
          <w:sz w:val="21"/>
          <w:szCs w:val="21"/>
        </w:rPr>
        <w:fldChar w:fldCharType="separate"/>
      </w:r>
      <w:r>
        <w:rPr>
          <w:rFonts w:cs="Calibri"/>
          <w:color w:val="3F3F3F"/>
          <w:sz w:val="21"/>
          <w:szCs w:val="21"/>
        </w:rPr>
        <w:pict>
          <v:shape id="图片 6" o:spid="_x0000_i1033" type="#_x0000_t75" style="width:420pt;height:212.25pt;mso-wrap-style:square;mso-position-horizontal-relative:page;mso-position-vertical-relative:page">
            <v:imagedata r:id="rId18" r:href="rId19"/>
          </v:shape>
        </w:pict>
      </w:r>
      <w:r>
        <w:rPr>
          <w:rFonts w:cs="Calibri"/>
          <w:color w:val="3F3F3F"/>
          <w:sz w:val="21"/>
          <w:szCs w:val="21"/>
        </w:rPr>
        <w:fldChar w:fldCharType="end"/>
      </w:r>
    </w:p>
    <w:p w14:paraId="4C4436A5" w14:textId="77777777" w:rsidR="00000000" w:rsidRDefault="00FA76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"http://webupload.admin.dongao.com/biz/handout/img/2019/20190511/20190511113326473007.png" \* MERGEFORMATINET </w:instrText>
      </w:r>
      <w:r>
        <w:rPr>
          <w:rFonts w:cs="Calibri"/>
          <w:color w:val="3F3F3F"/>
          <w:sz w:val="21"/>
          <w:szCs w:val="21"/>
        </w:rPr>
        <w:fldChar w:fldCharType="separate"/>
      </w:r>
      <w:r>
        <w:rPr>
          <w:rFonts w:cs="Calibri"/>
          <w:color w:val="3F3F3F"/>
          <w:sz w:val="21"/>
          <w:szCs w:val="21"/>
        </w:rPr>
        <w:pict>
          <v:shape id="图片 7" o:spid="_x0000_i1034" type="#_x0000_t75" style="width:420pt;height:183.75pt;mso-wrap-style:square;mso-position-horizontal-relative:page;mso-position-vertical-relative:page">
            <v:imagedata r:id="rId20" r:href="rId21"/>
          </v:shape>
        </w:pict>
      </w:r>
      <w:r>
        <w:rPr>
          <w:rFonts w:cs="Calibri"/>
          <w:color w:val="3F3F3F"/>
          <w:sz w:val="21"/>
          <w:szCs w:val="21"/>
        </w:rPr>
        <w:fldChar w:fldCharType="end"/>
      </w:r>
    </w:p>
    <w:p w14:paraId="6FF136F3" w14:textId="77777777" w:rsidR="00000000" w:rsidRDefault="00FA76E9">
      <w:pPr>
        <w:shd w:val="clear" w:color="auto" w:fill="FFFFFF"/>
        <w:rPr>
          <w:rFonts w:ascii="微软雅黑" w:eastAsia="微软雅黑" w:hAnsi="微软雅黑" w:cs="宋体"/>
          <w:color w:val="3F3F3F"/>
          <w:szCs w:val="21"/>
        </w:rPr>
      </w:pPr>
    </w:p>
    <w:p w14:paraId="13D5EE68" w14:textId="77777777" w:rsidR="00000000" w:rsidRDefault="00FA76E9">
      <w:pPr>
        <w:rPr>
          <w:rFonts w:hint="eastAsia"/>
        </w:rPr>
      </w:pPr>
    </w:p>
    <w:sectPr w:rsidR="00000000">
      <w:headerReference w:type="default" r:id="rId22"/>
      <w:footerReference w:type="default" r:id="rId23"/>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1510F" w14:textId="77777777" w:rsidR="00000000" w:rsidRDefault="00FA76E9">
      <w:r>
        <w:separator/>
      </w:r>
    </w:p>
  </w:endnote>
  <w:endnote w:type="continuationSeparator" w:id="0">
    <w:p w14:paraId="0C7069F5" w14:textId="77777777" w:rsidR="00000000" w:rsidRDefault="00FA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0881B49D" w14:textId="77777777">
      <w:trPr>
        <w:trHeight w:val="274"/>
      </w:trPr>
      <w:tc>
        <w:tcPr>
          <w:tcW w:w="2050" w:type="dxa"/>
          <w:vAlign w:val="center"/>
        </w:tcPr>
        <w:p w14:paraId="0934537F" w14:textId="77777777" w:rsidR="00000000" w:rsidRDefault="00FA76E9">
          <w:pPr>
            <w:jc w:val="left"/>
            <w:rPr>
              <w:rFonts w:ascii="楷体" w:eastAsia="楷体" w:hAnsi="楷体"/>
              <w:b/>
              <w:sz w:val="28"/>
              <w:szCs w:val="28"/>
            </w:rPr>
          </w:pPr>
          <w:r>
            <w:rPr>
              <w:lang w:val="en-US" w:eastAsia="zh-CN"/>
            </w:rPr>
            <w:pict w14:anchorId="0F194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8" type="#_x0000_t75" style="width:90.75pt;height:26.25pt;mso-wrap-style:square;mso-position-horizontal-relative:page;mso-position-vertical-relative:page">
                <v:imagedata r:id="rId1" o:title=""/>
              </v:shape>
            </w:pict>
          </w:r>
        </w:p>
      </w:tc>
      <w:tc>
        <w:tcPr>
          <w:tcW w:w="3742" w:type="dxa"/>
          <w:vAlign w:val="center"/>
        </w:tcPr>
        <w:p w14:paraId="3773DEDE" w14:textId="77777777" w:rsidR="00000000" w:rsidRDefault="00FA76E9">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7339B92C" w14:textId="77777777" w:rsidR="00000000" w:rsidRDefault="00FA76E9">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 xml:space="preserve">PAGE  \* Arabic  </w:instrText>
          </w:r>
          <w:r>
            <w:rPr>
              <w:rFonts w:ascii="微软雅黑" w:eastAsia="微软雅黑" w:hAnsi="微软雅黑"/>
              <w:szCs w:val="21"/>
            </w:rPr>
            <w:instrText>\* MERGEFORMAT</w:instrText>
          </w:r>
          <w:r>
            <w:rPr>
              <w:rFonts w:ascii="微软雅黑" w:eastAsia="微软雅黑" w:hAnsi="微软雅黑"/>
              <w:szCs w:val="21"/>
            </w:rPr>
            <w:fldChar w:fldCharType="separate"/>
          </w:r>
          <w:r>
            <w:rPr>
              <w:rFonts w:ascii="微软雅黑" w:eastAsia="微软雅黑" w:hAnsi="微软雅黑"/>
              <w:szCs w:val="21"/>
              <w:lang w:val="en-US" w:eastAsia="zh-CN"/>
            </w:rPr>
            <w:t>5</w:t>
          </w:r>
          <w:r>
            <w:rPr>
              <w:rFonts w:ascii="微软雅黑" w:eastAsia="微软雅黑" w:hAnsi="微软雅黑"/>
              <w:szCs w:val="21"/>
            </w:rPr>
            <w:fldChar w:fldCharType="end"/>
          </w:r>
          <w:r>
            <w:rPr>
              <w:rFonts w:ascii="微软雅黑" w:eastAsia="微软雅黑" w:hAnsi="微软雅黑" w:hint="eastAsia"/>
              <w:szCs w:val="21"/>
            </w:rPr>
            <w:t>页</w:t>
          </w:r>
        </w:p>
      </w:tc>
    </w:tr>
  </w:tbl>
  <w:p w14:paraId="72FAA69A" w14:textId="77777777" w:rsidR="00000000" w:rsidRDefault="00FA76E9">
    <w:pPr>
      <w:pStyle w:val="a4"/>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5D969" w14:textId="77777777" w:rsidR="00000000" w:rsidRDefault="00FA76E9">
      <w:r>
        <w:separator/>
      </w:r>
    </w:p>
  </w:footnote>
  <w:footnote w:type="continuationSeparator" w:id="0">
    <w:p w14:paraId="03584411" w14:textId="77777777" w:rsidR="00000000" w:rsidRDefault="00FA7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2E3A6B9F" w14:textId="77777777">
      <w:trPr>
        <w:trHeight w:val="501"/>
      </w:trPr>
      <w:tc>
        <w:tcPr>
          <w:tcW w:w="4272" w:type="dxa"/>
          <w:vAlign w:val="center"/>
        </w:tcPr>
        <w:p w14:paraId="6B2BACA1" w14:textId="77777777" w:rsidR="00000000" w:rsidRDefault="00FA76E9">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058A85C4" w14:textId="77777777" w:rsidR="00000000" w:rsidRDefault="00FA76E9">
          <w:pPr>
            <w:wordWrap w:val="0"/>
            <w:jc w:val="right"/>
            <w:rPr>
              <w:rFonts w:ascii="微软雅黑" w:eastAsia="微软雅黑" w:hAnsi="微软雅黑"/>
              <w:sz w:val="24"/>
              <w:szCs w:val="24"/>
            </w:rPr>
          </w:pPr>
          <w:r>
            <w:rPr>
              <w:rFonts w:ascii="微软雅黑" w:eastAsia="微软雅黑" w:hAnsi="微软雅黑" w:hint="eastAsia"/>
              <w:sz w:val="24"/>
              <w:szCs w:val="24"/>
            </w:rPr>
            <w:t>第四章</w:t>
          </w:r>
          <w:r>
            <w:rPr>
              <w:rFonts w:ascii="微软雅黑" w:eastAsia="微软雅黑" w:hAnsi="微软雅黑"/>
              <w:sz w:val="24"/>
              <w:szCs w:val="24"/>
            </w:rPr>
            <w:t>+</w:t>
          </w:r>
          <w:r>
            <w:rPr>
              <w:rFonts w:ascii="微软雅黑" w:eastAsia="微软雅黑" w:hAnsi="微软雅黑"/>
              <w:sz w:val="24"/>
              <w:szCs w:val="24"/>
            </w:rPr>
            <w:t>审计抽样方法</w:t>
          </w:r>
        </w:p>
      </w:tc>
    </w:tr>
  </w:tbl>
  <w:p w14:paraId="123F8E2D" w14:textId="77777777" w:rsidR="00000000" w:rsidRDefault="00FA76E9">
    <w:pPr>
      <w:pStyle w:val="a6"/>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12CED"/>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76F10"/>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69A9"/>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437DB"/>
    <w:rsid w:val="00E91A26"/>
    <w:rsid w:val="00EC2EA7"/>
    <w:rsid w:val="00ED764B"/>
    <w:rsid w:val="00F4489B"/>
    <w:rsid w:val="00F86EF2"/>
    <w:rsid w:val="00FA76E9"/>
    <w:rsid w:val="3885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6D958252"/>
  <w15:chartTrackingRefBased/>
  <w15:docId w15:val="{9EE1CF9E-B063-47ED-8B88-A3F3D8D5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sz w:val="18"/>
      <w:szCs w:val="18"/>
    </w:rPr>
  </w:style>
  <w:style w:type="character" w:customStyle="1" w:styleId="a5">
    <w:name w:val="页眉 字符"/>
    <w:link w:val="a6"/>
    <w:uiPriority w:val="99"/>
    <w:rPr>
      <w:sz w:val="18"/>
      <w:szCs w:val="18"/>
    </w:rPr>
  </w:style>
  <w:style w:type="character" w:customStyle="1" w:styleId="a7">
    <w:name w:val="批注框文本 字符"/>
    <w:link w:val="a8"/>
    <w:uiPriority w:val="99"/>
    <w:semiHidden/>
    <w:rPr>
      <w:sz w:val="18"/>
      <w:szCs w:val="18"/>
    </w:rPr>
  </w:style>
  <w:style w:type="paragraph" w:styleId="a4">
    <w:name w:val="footer"/>
    <w:basedOn w:val="a"/>
    <w:link w:val="a3"/>
    <w:uiPriority w:val="99"/>
    <w:unhideWhenUsed/>
    <w:pPr>
      <w:tabs>
        <w:tab w:val="center" w:pos="4153"/>
        <w:tab w:val="right" w:pos="8306"/>
      </w:tabs>
      <w:snapToGrid w:val="0"/>
      <w:jc w:val="left"/>
    </w:pPr>
    <w:rPr>
      <w:kern w:val="0"/>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kern w:val="0"/>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8">
    <w:name w:val="Balloon Text"/>
    <w:basedOn w:val="a"/>
    <w:link w:val="a7"/>
    <w:uiPriority w:val="99"/>
    <w:unhideWhenUsed/>
    <w:rPr>
      <w:kern w:val="0"/>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http://webupload.admin.dongao.com/biz/handout/img/2019/20190511/20190511113326473007.png" TargetMode="External"/><Relationship Id="rId7" Type="http://schemas.openxmlformats.org/officeDocument/2006/relationships/image" Target="http://webupload.admin.dongao.com/biz/handout/img/2019/20190511/20190511113325387001.png" TargetMode="External"/><Relationship Id="rId12" Type="http://schemas.openxmlformats.org/officeDocument/2006/relationships/image" Target="media/image4.png"/><Relationship Id="rId17" Type="http://schemas.openxmlformats.org/officeDocument/2006/relationships/image" Target="http://webupload.admin.dongao.com/biz/handout/img/2019/20190511/20190511113325235005.png"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511/20190511113325934003.png"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http://webupload.admin.dongao.com/biz/handout/img/2019/20190511/20190511113326659006.png" TargetMode="External"/><Relationship Id="rId4" Type="http://schemas.openxmlformats.org/officeDocument/2006/relationships/footnotes" Target="footnotes.xml"/><Relationship Id="rId9" Type="http://schemas.openxmlformats.org/officeDocument/2006/relationships/image" Target="http://webupload.admin.dongao.com/biz/handout/img/2019/20190511/20190511113325379002.png" TargetMode="External"/><Relationship Id="rId14" Type="http://schemas.openxmlformats.org/officeDocument/2006/relationships/image" Target="http://webupload.admin.dongao.com/biz/handout/img/2019/20190511/20190511113325589004.pn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