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AE9E78" w14:textId="77777777" w:rsidR="00225F56" w:rsidRDefault="00225F56" w:rsidP="00225F56">
      <w:pPr>
        <w:pStyle w:val="aa"/>
        <w:shd w:val="clear" w:color="auto" w:fill="FFFFFF"/>
        <w:spacing w:before="0" w:beforeAutospacing="0" w:after="0" w:afterAutospacing="0"/>
        <w:rPr>
          <w:rFonts w:ascii="Calibri" w:eastAsia="微软雅黑" w:hAnsi="Calibri" w:cs="Calibri"/>
          <w:color w:val="3F3F3F"/>
          <w:sz w:val="21"/>
          <w:szCs w:val="21"/>
        </w:rPr>
      </w:pPr>
      <w:r>
        <w:rPr>
          <w:rFonts w:ascii="Calibri" w:eastAsia="微软雅黑" w:hAnsi="Calibri" w:cs="Calibri"/>
          <w:color w:val="3F3F3F"/>
          <w:sz w:val="21"/>
          <w:szCs w:val="21"/>
        </w:rPr>
        <w:t> </w:t>
      </w:r>
    </w:p>
    <w:p w14:paraId="590225B4" w14:textId="77777777" w:rsidR="00225F56" w:rsidRDefault="00225F56" w:rsidP="00225F56">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楷体" w:eastAsia="楷体" w:hAnsi="楷体" w:cs="Calibri" w:hint="eastAsia"/>
          <w:b/>
          <w:bCs/>
          <w:color w:val="3F3F3F"/>
          <w:sz w:val="52"/>
          <w:szCs w:val="52"/>
        </w:rPr>
        <w:t>第一编</w:t>
      </w:r>
      <w:r>
        <w:rPr>
          <w:rFonts w:cs="Calibri" w:hint="eastAsia"/>
          <w:b/>
          <w:bCs/>
          <w:color w:val="3F3F3F"/>
          <w:sz w:val="52"/>
          <w:szCs w:val="52"/>
        </w:rPr>
        <w:t>•</w:t>
      </w:r>
      <w:r>
        <w:rPr>
          <w:rFonts w:ascii="楷体" w:eastAsia="楷体" w:hAnsi="楷体" w:cs="Calibri" w:hint="eastAsia"/>
          <w:b/>
          <w:bCs/>
          <w:color w:val="3F3F3F"/>
          <w:sz w:val="52"/>
          <w:szCs w:val="52"/>
        </w:rPr>
        <w:t>第六章</w:t>
      </w:r>
      <w:r>
        <w:rPr>
          <w:rFonts w:cs="Calibri" w:hint="eastAsia"/>
          <w:b/>
          <w:bCs/>
          <w:color w:val="3F3F3F"/>
          <w:sz w:val="52"/>
          <w:szCs w:val="52"/>
        </w:rPr>
        <w:t>•</w:t>
      </w:r>
      <w:r>
        <w:rPr>
          <w:rFonts w:ascii="楷体" w:eastAsia="楷体" w:hAnsi="楷体" w:cs="Calibri" w:hint="eastAsia"/>
          <w:b/>
          <w:bCs/>
          <w:color w:val="3F3F3F"/>
          <w:sz w:val="52"/>
          <w:szCs w:val="52"/>
        </w:rPr>
        <w:t>审计工作底稿</w:t>
      </w:r>
    </w:p>
    <w:p w14:paraId="426D4880" w14:textId="77777777" w:rsidR="00225F56" w:rsidRDefault="00225F56" w:rsidP="00225F56">
      <w:pPr>
        <w:pStyle w:val="aa"/>
        <w:shd w:val="clear" w:color="auto" w:fill="FFFFFF"/>
        <w:spacing w:before="0" w:beforeAutospacing="0" w:after="0" w:afterAutospacing="0"/>
        <w:jc w:val="both"/>
        <w:rPr>
          <w:rFonts w:ascii="Calibri" w:eastAsia="微软雅黑" w:hAnsi="Calibri" w:cs="Calibri"/>
          <w:color w:val="3F3F3F"/>
          <w:sz w:val="21"/>
          <w:szCs w:val="21"/>
        </w:rPr>
      </w:pPr>
      <w:r>
        <w:rPr>
          <w:rFonts w:ascii="Calibri" w:eastAsia="微软雅黑" w:hAnsi="Calibri" w:cs="Calibri"/>
          <w:color w:val="3F3F3F"/>
          <w:sz w:val="21"/>
          <w:szCs w:val="21"/>
        </w:rPr>
        <w:t> </w:t>
      </w:r>
    </w:p>
    <w:p w14:paraId="758335BB" w14:textId="77777777" w:rsidR="00225F56" w:rsidRDefault="00225F56" w:rsidP="00225F56">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hint="eastAsia"/>
          <w:b/>
          <w:bCs/>
          <w:color w:val="3F3F3F"/>
          <w:sz w:val="28"/>
          <w:szCs w:val="28"/>
        </w:rPr>
        <w:t>考点和典题</w:t>
      </w:r>
    </w:p>
    <w:p w14:paraId="45B141F7" w14:textId="77777777" w:rsidR="00225F56" w:rsidRDefault="00225F56" w:rsidP="00225F56">
      <w:pPr>
        <w:pStyle w:val="aa"/>
        <w:shd w:val="clear" w:color="auto" w:fill="FFFFFF"/>
        <w:spacing w:before="0" w:beforeAutospacing="0" w:after="0" w:afterAutospacing="0"/>
        <w:rPr>
          <w:rFonts w:ascii="Calibri" w:eastAsia="微软雅黑" w:hAnsi="Calibri" w:cs="Calibri"/>
          <w:color w:val="3F3F3F"/>
          <w:sz w:val="21"/>
          <w:szCs w:val="21"/>
        </w:rPr>
      </w:pPr>
      <w:r>
        <w:rPr>
          <w:rFonts w:ascii="Calibri" w:eastAsia="微软雅黑" w:hAnsi="Calibri" w:cs="Calibri"/>
          <w:color w:val="3F3F3F"/>
          <w:sz w:val="21"/>
          <w:szCs w:val="21"/>
        </w:rPr>
        <w:t> </w:t>
      </w:r>
    </w:p>
    <w:p w14:paraId="3C3C8476" w14:textId="77777777" w:rsidR="00225F56" w:rsidRDefault="00225F56" w:rsidP="00225F56">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hint="eastAsia"/>
          <w:b/>
          <w:bCs/>
          <w:color w:val="3F3F3F"/>
          <w:sz w:val="28"/>
          <w:szCs w:val="28"/>
        </w:rPr>
        <w:t>第三节　审计工作底稿的归档</w:t>
      </w:r>
    </w:p>
    <w:p w14:paraId="78B273A3" w14:textId="77777777" w:rsidR="00225F56" w:rsidRDefault="00225F56" w:rsidP="00225F56">
      <w:pPr>
        <w:pStyle w:val="aa"/>
        <w:shd w:val="clear" w:color="auto" w:fill="FFFFFF"/>
        <w:spacing w:before="0" w:beforeAutospacing="0" w:after="0" w:afterAutospacing="0"/>
        <w:rPr>
          <w:rFonts w:ascii="Calibri" w:eastAsia="微软雅黑" w:hAnsi="Calibri" w:cs="Calibri"/>
          <w:color w:val="3F3F3F"/>
          <w:sz w:val="21"/>
          <w:szCs w:val="21"/>
        </w:rPr>
      </w:pPr>
      <w:r>
        <w:rPr>
          <w:rFonts w:ascii="Calibri" w:eastAsia="微软雅黑" w:hAnsi="Calibri" w:cs="Calibri"/>
          <w:color w:val="3F3F3F"/>
          <w:sz w:val="21"/>
          <w:szCs w:val="21"/>
        </w:rPr>
        <w:t> </w:t>
      </w:r>
    </w:p>
    <w:p w14:paraId="710B2D12" w14:textId="77777777" w:rsidR="00225F56" w:rsidRDefault="00225F56" w:rsidP="00225F56">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一、审计工作底稿归档工作的性质（</w:t>
      </w:r>
      <w:r>
        <w:rPr>
          <w:rFonts w:cs="Calibri" w:hint="eastAsia"/>
          <w:b/>
          <w:bCs/>
          <w:color w:val="FF0000"/>
          <w:sz w:val="21"/>
          <w:szCs w:val="21"/>
        </w:rPr>
        <w:t>※※</w:t>
      </w:r>
      <w:r>
        <w:rPr>
          <w:rFonts w:cs="Calibri" w:hint="eastAsia"/>
          <w:b/>
          <w:bCs/>
          <w:color w:val="3F3F3F"/>
          <w:sz w:val="21"/>
          <w:szCs w:val="21"/>
        </w:rPr>
        <w:t>）</w:t>
      </w:r>
    </w:p>
    <w:p w14:paraId="54CD0B4A" w14:textId="77777777" w:rsidR="00225F56" w:rsidRDefault="00225F56" w:rsidP="00225F56">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二、审计工作底稿归档的要求（</w:t>
      </w:r>
      <w:r>
        <w:rPr>
          <w:rFonts w:cs="Calibri" w:hint="eastAsia"/>
          <w:b/>
          <w:bCs/>
          <w:color w:val="FF0000"/>
          <w:sz w:val="21"/>
          <w:szCs w:val="21"/>
        </w:rPr>
        <w:t>※※</w:t>
      </w:r>
      <w:r>
        <w:rPr>
          <w:rFonts w:cs="Calibri" w:hint="eastAsia"/>
          <w:b/>
          <w:bCs/>
          <w:color w:val="3F3F3F"/>
          <w:sz w:val="21"/>
          <w:szCs w:val="21"/>
        </w:rPr>
        <w:t>）</w:t>
      </w:r>
    </w:p>
    <w:p w14:paraId="59370A8C" w14:textId="77777777" w:rsidR="00225F56" w:rsidRDefault="00225F56" w:rsidP="00225F56">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三、审计工作底稿归档后的变动（</w:t>
      </w:r>
      <w:r>
        <w:rPr>
          <w:rFonts w:cs="Calibri" w:hint="eastAsia"/>
          <w:b/>
          <w:bCs/>
          <w:color w:val="FF0000"/>
          <w:sz w:val="21"/>
          <w:szCs w:val="21"/>
        </w:rPr>
        <w:t>※※</w:t>
      </w:r>
      <w:r>
        <w:rPr>
          <w:rFonts w:cs="Calibri" w:hint="eastAsia"/>
          <w:b/>
          <w:bCs/>
          <w:color w:val="3F3F3F"/>
          <w:sz w:val="21"/>
          <w:szCs w:val="21"/>
        </w:rPr>
        <w:t>）</w:t>
      </w:r>
    </w:p>
    <w:p w14:paraId="2F9C6F95" w14:textId="77777777" w:rsidR="00225F56" w:rsidRDefault="00225F56" w:rsidP="00225F56">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四、审计工作底稿的保存期限（</w:t>
      </w:r>
      <w:r>
        <w:rPr>
          <w:rFonts w:cs="Calibri" w:hint="eastAsia"/>
          <w:b/>
          <w:bCs/>
          <w:color w:val="FF0000"/>
          <w:sz w:val="21"/>
          <w:szCs w:val="21"/>
        </w:rPr>
        <w:t>※※</w:t>
      </w:r>
      <w:r>
        <w:rPr>
          <w:rFonts w:cs="Calibri" w:hint="eastAsia"/>
          <w:b/>
          <w:bCs/>
          <w:color w:val="3F3F3F"/>
          <w:sz w:val="21"/>
          <w:szCs w:val="21"/>
        </w:rPr>
        <w:t>）</w:t>
      </w:r>
    </w:p>
    <w:p w14:paraId="1F716EFD" w14:textId="77777777" w:rsidR="00225F56" w:rsidRDefault="00225F56" w:rsidP="00225F56">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"http://webupload.admin.dongao.com/biz/handout/img/2019/20190521/20190521093300242001.png"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204pt">
            <v:imagedata r:id="rId7" r:href="rId8"/>
          </v:shape>
        </w:pict>
      </w:r>
      <w:r>
        <w:rPr>
          <w:rFonts w:ascii="Calibri" w:eastAsia="微软雅黑" w:hAnsi="Calibri" w:cs="Calibri"/>
          <w:color w:val="3F3F3F"/>
          <w:sz w:val="21"/>
          <w:szCs w:val="21"/>
        </w:rPr>
        <w:fldChar w:fldCharType="end"/>
      </w:r>
    </w:p>
    <w:p w14:paraId="5DBB9ACD" w14:textId="77777777" w:rsidR="00225F56" w:rsidRDefault="00225F56" w:rsidP="00225F56">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一、审计工作底稿归档工作的性质</w:t>
      </w:r>
    </w:p>
    <w:p w14:paraId="012EA1D6" w14:textId="77777777" w:rsidR="00225F56" w:rsidRDefault="00225F56" w:rsidP="00225F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1.工作性质</w:t>
      </w:r>
    </w:p>
    <w:p w14:paraId="75034FC7" w14:textId="77777777" w:rsidR="00225F56" w:rsidRDefault="00225F56" w:rsidP="00225F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归档是指将审计工作底稿归整为最终档案，属于一项</w:t>
      </w:r>
      <w:r>
        <w:rPr>
          <w:rFonts w:cs="Calibri" w:hint="eastAsia"/>
          <w:b/>
          <w:bCs/>
          <w:color w:val="FF0000"/>
          <w:sz w:val="21"/>
          <w:szCs w:val="21"/>
        </w:rPr>
        <w:t>事务性</w:t>
      </w:r>
      <w:r>
        <w:rPr>
          <w:rFonts w:cs="Calibri" w:hint="eastAsia"/>
          <w:color w:val="3F3F3F"/>
          <w:sz w:val="21"/>
          <w:szCs w:val="21"/>
        </w:rPr>
        <w:t>工作，</w:t>
      </w:r>
      <w:r>
        <w:rPr>
          <w:rFonts w:cs="Calibri" w:hint="eastAsia"/>
          <w:b/>
          <w:bCs/>
          <w:color w:val="FF0000"/>
          <w:sz w:val="21"/>
          <w:szCs w:val="21"/>
        </w:rPr>
        <w:t>不涉及</w:t>
      </w:r>
      <w:r>
        <w:rPr>
          <w:rFonts w:cs="Calibri" w:hint="eastAsia"/>
          <w:color w:val="3F3F3F"/>
          <w:sz w:val="21"/>
          <w:szCs w:val="21"/>
        </w:rPr>
        <w:t>实施</w:t>
      </w:r>
      <w:r>
        <w:rPr>
          <w:rFonts w:cs="Calibri" w:hint="eastAsia"/>
          <w:b/>
          <w:bCs/>
          <w:color w:val="FF0000"/>
          <w:sz w:val="21"/>
          <w:szCs w:val="21"/>
        </w:rPr>
        <w:t>新的审计程序</w:t>
      </w:r>
      <w:r>
        <w:rPr>
          <w:rFonts w:cs="Calibri" w:hint="eastAsia"/>
          <w:color w:val="3F3F3F"/>
          <w:sz w:val="21"/>
          <w:szCs w:val="21"/>
        </w:rPr>
        <w:t>或得出</w:t>
      </w:r>
      <w:r>
        <w:rPr>
          <w:rFonts w:cs="Calibri" w:hint="eastAsia"/>
          <w:b/>
          <w:bCs/>
          <w:color w:val="FF0000"/>
          <w:sz w:val="21"/>
          <w:szCs w:val="21"/>
        </w:rPr>
        <w:t>新的审计结论</w:t>
      </w:r>
      <w:r>
        <w:rPr>
          <w:rFonts w:cs="Calibri" w:hint="eastAsia"/>
          <w:color w:val="3F3F3F"/>
          <w:sz w:val="21"/>
          <w:szCs w:val="21"/>
        </w:rPr>
        <w:t>。</w:t>
      </w:r>
    </w:p>
    <w:p w14:paraId="1B18789D" w14:textId="77777777" w:rsidR="00225F56" w:rsidRDefault="00225F56" w:rsidP="00225F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2.归档期间对审计工作底稿进行变动</w:t>
      </w:r>
      <w:r>
        <w:rPr>
          <w:rFonts w:cs="Calibri" w:hint="eastAsia"/>
          <w:b/>
          <w:bCs/>
          <w:color w:val="FF0000"/>
          <w:sz w:val="21"/>
          <w:szCs w:val="21"/>
        </w:rPr>
        <w:t>【多选题高频考点】</w:t>
      </w:r>
    </w:p>
    <w:p w14:paraId="14D7CCAB" w14:textId="77777777" w:rsidR="00225F56" w:rsidRDefault="00225F56" w:rsidP="00225F56">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（1）</w:t>
      </w:r>
      <w:r>
        <w:rPr>
          <w:rFonts w:cs="Calibri" w:hint="eastAsia"/>
          <w:b/>
          <w:bCs/>
          <w:color w:val="FF0000"/>
          <w:sz w:val="21"/>
          <w:szCs w:val="21"/>
        </w:rPr>
        <w:t>删除或废弃</w:t>
      </w:r>
      <w:r>
        <w:rPr>
          <w:rFonts w:cs="Calibri" w:hint="eastAsia"/>
          <w:color w:val="3F3F3F"/>
          <w:sz w:val="21"/>
          <w:szCs w:val="21"/>
        </w:rPr>
        <w:t>被取代的审计工作底稿；</w:t>
      </w:r>
    </w:p>
    <w:p w14:paraId="35D3875A" w14:textId="77777777" w:rsidR="00225F56" w:rsidRDefault="00225F56" w:rsidP="00225F56">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（2）对审计工作底稿进行</w:t>
      </w:r>
      <w:r>
        <w:rPr>
          <w:rFonts w:cs="Calibri" w:hint="eastAsia"/>
          <w:b/>
          <w:bCs/>
          <w:color w:val="FF0000"/>
          <w:sz w:val="21"/>
          <w:szCs w:val="21"/>
        </w:rPr>
        <w:t>分类</w:t>
      </w:r>
      <w:r>
        <w:rPr>
          <w:rFonts w:cs="Calibri" w:hint="eastAsia"/>
          <w:color w:val="3F3F3F"/>
          <w:sz w:val="21"/>
          <w:szCs w:val="21"/>
        </w:rPr>
        <w:t>、</w:t>
      </w:r>
      <w:r>
        <w:rPr>
          <w:rFonts w:cs="Calibri" w:hint="eastAsia"/>
          <w:b/>
          <w:bCs/>
          <w:color w:val="FF0000"/>
          <w:sz w:val="21"/>
          <w:szCs w:val="21"/>
        </w:rPr>
        <w:t>整理</w:t>
      </w:r>
      <w:r>
        <w:rPr>
          <w:rFonts w:cs="Calibri" w:hint="eastAsia"/>
          <w:color w:val="3F3F3F"/>
          <w:sz w:val="21"/>
          <w:szCs w:val="21"/>
        </w:rPr>
        <w:t>和</w:t>
      </w:r>
      <w:r>
        <w:rPr>
          <w:rFonts w:cs="Calibri" w:hint="eastAsia"/>
          <w:b/>
          <w:bCs/>
          <w:color w:val="FF0000"/>
          <w:sz w:val="21"/>
          <w:szCs w:val="21"/>
        </w:rPr>
        <w:t>交叉索引</w:t>
      </w:r>
      <w:r>
        <w:rPr>
          <w:rFonts w:cs="Calibri" w:hint="eastAsia"/>
          <w:color w:val="3F3F3F"/>
          <w:sz w:val="21"/>
          <w:szCs w:val="21"/>
        </w:rPr>
        <w:t>；</w:t>
      </w:r>
    </w:p>
    <w:p w14:paraId="0EFC4943" w14:textId="77777777" w:rsidR="00225F56" w:rsidRDefault="00225F56" w:rsidP="00225F56">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（3）对审计档案归整工作的完成</w:t>
      </w:r>
      <w:r>
        <w:rPr>
          <w:rFonts w:cs="Calibri" w:hint="eastAsia"/>
          <w:b/>
          <w:bCs/>
          <w:color w:val="FF0000"/>
          <w:sz w:val="21"/>
          <w:szCs w:val="21"/>
        </w:rPr>
        <w:t>核对表</w:t>
      </w:r>
      <w:r>
        <w:rPr>
          <w:rFonts w:cs="Calibri" w:hint="eastAsia"/>
          <w:color w:val="3F3F3F"/>
          <w:sz w:val="21"/>
          <w:szCs w:val="21"/>
        </w:rPr>
        <w:t>签字认可；</w:t>
      </w:r>
    </w:p>
    <w:p w14:paraId="7F934057" w14:textId="77777777" w:rsidR="00225F56" w:rsidRDefault="00225F56" w:rsidP="00225F56">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（4）记录在审计报告</w:t>
      </w:r>
      <w:r>
        <w:rPr>
          <w:rFonts w:cs="Calibri" w:hint="eastAsia"/>
          <w:b/>
          <w:bCs/>
          <w:color w:val="FF0000"/>
          <w:sz w:val="21"/>
          <w:szCs w:val="21"/>
        </w:rPr>
        <w:t>日前</w:t>
      </w:r>
      <w:r>
        <w:rPr>
          <w:rFonts w:cs="Calibri" w:hint="eastAsia"/>
          <w:color w:val="3F3F3F"/>
          <w:sz w:val="21"/>
          <w:szCs w:val="21"/>
        </w:rPr>
        <w:t>获取的、与项目组相关成员进行讨论并达成一致意见的审计证据。</w:t>
      </w:r>
    </w:p>
    <w:p w14:paraId="4F1841DD" w14:textId="77777777" w:rsidR="00225F56" w:rsidRDefault="00225F56" w:rsidP="00225F56">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真题和模拟题精讲</w:t>
      </w:r>
    </w:p>
    <w:p w14:paraId="70A3A9A7" w14:textId="77777777" w:rsidR="00225F56" w:rsidRDefault="00225F56" w:rsidP="00225F56">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多项选择题【2018年真题】</w:t>
      </w:r>
    </w:p>
    <w:p w14:paraId="51B05ADC" w14:textId="77777777" w:rsidR="00225F56" w:rsidRDefault="00225F56" w:rsidP="00225F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注册会计师在审计工作底稿归档期间作出的下列变动中，属于事务性变动的有（　　）。</w:t>
      </w:r>
    </w:p>
    <w:p w14:paraId="759A990A" w14:textId="77777777" w:rsidR="00225F56" w:rsidRDefault="00225F56" w:rsidP="00225F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A.删除管理层书面声明的草稿</w:t>
      </w:r>
    </w:p>
    <w:p w14:paraId="46EDFCC8" w14:textId="77777777" w:rsidR="00225F56" w:rsidRDefault="00225F56" w:rsidP="00225F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B.对审计档案归整工作的完成核对表签字认可</w:t>
      </w:r>
    </w:p>
    <w:p w14:paraId="33077114" w14:textId="77777777" w:rsidR="00225F56" w:rsidRDefault="00225F56" w:rsidP="00225F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C.将审计报告日前已收回的询证函进行编号和交叉索引</w:t>
      </w:r>
    </w:p>
    <w:p w14:paraId="3F89DFBC" w14:textId="77777777" w:rsidR="00225F56" w:rsidRDefault="00225F56" w:rsidP="00225F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D.获取估值专家的评估报告最终版本并归入审计工作底稿</w:t>
      </w:r>
    </w:p>
    <w:p w14:paraId="2759167A" w14:textId="77777777" w:rsidR="00225F56" w:rsidRDefault="00225F56" w:rsidP="00225F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[答案]ABC</w:t>
      </w:r>
    </w:p>
    <w:p w14:paraId="1FBFFE5E" w14:textId="77777777" w:rsidR="00225F56" w:rsidRDefault="00225F56" w:rsidP="00225F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点评]如果在归档期间对审计工作底稿作出的变动属于事务性的，注册会计师可以作出变动，主要包括：（1）删除或废弃被取代的审计工作底稿（选项A）；（2）对审计工作底稿进行分类、整理和交叉索引（选项C）；（3）对审计档案归整工作的完成核对表签字认可（选项B）；（4）记录在审计报告日前获取的、与项目组相</w:t>
      </w:r>
      <w:r>
        <w:rPr>
          <w:rFonts w:cs="Calibri" w:hint="eastAsia"/>
          <w:color w:val="3F3F3F"/>
          <w:sz w:val="21"/>
          <w:szCs w:val="21"/>
        </w:rPr>
        <w:lastRenderedPageBreak/>
        <w:t>关成员进行讨论并达成一致意见的审计证据。注册会计师应在出具审计报告之前获取估值专家的评估报告最终版本并在归档期间归入审计工作底稿，因此不属于在审计工作底稿归档期间作出的事务性变动的，选项D错误。</w:t>
      </w:r>
    </w:p>
    <w:p w14:paraId="238E30E5" w14:textId="77777777" w:rsidR="00225F56" w:rsidRDefault="00225F56" w:rsidP="00225F56">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单项选择题【2011年真题】</w:t>
      </w:r>
    </w:p>
    <w:p w14:paraId="20F68561" w14:textId="77777777" w:rsidR="00225F56" w:rsidRDefault="00225F56" w:rsidP="00225F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下列各项中，注册会计师认为不属于在归档期间对审计工作底稿作出事务性变动的是（　　）。</w:t>
      </w:r>
    </w:p>
    <w:p w14:paraId="2C6798F4" w14:textId="77777777" w:rsidR="00225F56" w:rsidRDefault="00225F56" w:rsidP="00225F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A.删除被取代的审计工作底稿</w:t>
      </w:r>
    </w:p>
    <w:p w14:paraId="1D63A3C2" w14:textId="77777777" w:rsidR="00225F56" w:rsidRDefault="00225F56" w:rsidP="00225F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B.对审计工作底稿进行分类、整理和交叉索引</w:t>
      </w:r>
    </w:p>
    <w:p w14:paraId="128DF829" w14:textId="77777777" w:rsidR="00225F56" w:rsidRDefault="00225F56" w:rsidP="00225F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C.对审计档案归整工作的完成核对表签字认可</w:t>
      </w:r>
    </w:p>
    <w:p w14:paraId="6B75F696" w14:textId="77777777" w:rsidR="00225F56" w:rsidRDefault="00225F56" w:rsidP="00225F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D.记录在审计报告日后实施补充审计程序获取的审计证据</w:t>
      </w:r>
    </w:p>
    <w:p w14:paraId="2781D374" w14:textId="77777777" w:rsidR="00225F56" w:rsidRDefault="00225F56" w:rsidP="00225F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[答案]D</w:t>
      </w:r>
    </w:p>
    <w:p w14:paraId="3A99BF77" w14:textId="77777777" w:rsidR="00225F56" w:rsidRDefault="00225F56" w:rsidP="00225F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[点评]审计报告日后，如果发现例外情况要求注册会计师实施新的或追加审计程序，或导致注册会计师得出新的结论，则需要修改现有审计工作底稿或增加新的审计工作底稿，</w:t>
      </w:r>
      <w:r>
        <w:rPr>
          <w:rFonts w:cs="Calibri" w:hint="eastAsia"/>
          <w:b/>
          <w:bCs/>
          <w:color w:val="FF0000"/>
          <w:sz w:val="21"/>
          <w:szCs w:val="21"/>
        </w:rPr>
        <w:t>不属于</w:t>
      </w:r>
      <w:r>
        <w:rPr>
          <w:rFonts w:cs="Calibri" w:hint="eastAsia"/>
          <w:color w:val="3F3F3F"/>
          <w:sz w:val="21"/>
          <w:szCs w:val="21"/>
        </w:rPr>
        <w:t>在</w:t>
      </w:r>
      <w:r>
        <w:rPr>
          <w:rFonts w:cs="Calibri" w:hint="eastAsia"/>
          <w:b/>
          <w:bCs/>
          <w:color w:val="FF0000"/>
          <w:sz w:val="21"/>
          <w:szCs w:val="21"/>
        </w:rPr>
        <w:t>归档期间</w:t>
      </w:r>
      <w:r>
        <w:rPr>
          <w:rFonts w:cs="Calibri" w:hint="eastAsia"/>
          <w:color w:val="3F3F3F"/>
          <w:sz w:val="21"/>
          <w:szCs w:val="21"/>
        </w:rPr>
        <w:t>对审计工作底稿做出</w:t>
      </w:r>
      <w:r>
        <w:rPr>
          <w:rFonts w:cs="Calibri" w:hint="eastAsia"/>
          <w:b/>
          <w:bCs/>
          <w:color w:val="FF0000"/>
          <w:sz w:val="21"/>
          <w:szCs w:val="21"/>
        </w:rPr>
        <w:t>事务性变动</w:t>
      </w:r>
      <w:r>
        <w:rPr>
          <w:rFonts w:cs="Calibri" w:hint="eastAsia"/>
          <w:color w:val="3F3F3F"/>
          <w:sz w:val="21"/>
          <w:szCs w:val="21"/>
        </w:rPr>
        <w:t>。</w:t>
      </w:r>
    </w:p>
    <w:p w14:paraId="37530628" w14:textId="77777777" w:rsidR="00225F56" w:rsidRDefault="00225F56" w:rsidP="00225F56">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二、审计工作底稿归档的要求</w:t>
      </w:r>
    </w:p>
    <w:p w14:paraId="072002C7" w14:textId="77777777" w:rsidR="00225F56" w:rsidRDefault="00225F56" w:rsidP="00225F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1.归档期限</w:t>
      </w:r>
      <w:r>
        <w:rPr>
          <w:rFonts w:cs="Calibri" w:hint="eastAsia"/>
          <w:b/>
          <w:bCs/>
          <w:color w:val="FF0000"/>
          <w:sz w:val="21"/>
          <w:szCs w:val="21"/>
        </w:rPr>
        <w:t>【单选题必考点】</w:t>
      </w:r>
    </w:p>
    <w:p w14:paraId="72174263" w14:textId="77777777" w:rsidR="00225F56" w:rsidRDefault="00225F56" w:rsidP="00225F56">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（1）审计</w:t>
      </w:r>
      <w:r>
        <w:rPr>
          <w:rFonts w:cs="Calibri" w:hint="eastAsia"/>
          <w:b/>
          <w:bCs/>
          <w:color w:val="FF0000"/>
          <w:sz w:val="21"/>
          <w:szCs w:val="21"/>
        </w:rPr>
        <w:t>报告日</w:t>
      </w:r>
      <w:r>
        <w:rPr>
          <w:rFonts w:cs="Calibri" w:hint="eastAsia"/>
          <w:color w:val="3F3F3F"/>
          <w:sz w:val="21"/>
          <w:szCs w:val="21"/>
        </w:rPr>
        <w:t>后</w:t>
      </w:r>
      <w:r>
        <w:rPr>
          <w:rFonts w:cs="Calibri" w:hint="eastAsia"/>
          <w:b/>
          <w:bCs/>
          <w:color w:val="FF0000"/>
          <w:sz w:val="21"/>
          <w:szCs w:val="21"/>
        </w:rPr>
        <w:t>60天</w:t>
      </w:r>
      <w:r>
        <w:rPr>
          <w:rFonts w:cs="Calibri" w:hint="eastAsia"/>
          <w:color w:val="3F3F3F"/>
          <w:sz w:val="21"/>
          <w:szCs w:val="21"/>
        </w:rPr>
        <w:t>内；</w:t>
      </w:r>
    </w:p>
    <w:p w14:paraId="015AD5B7" w14:textId="77777777" w:rsidR="00225F56" w:rsidRDefault="00225F56" w:rsidP="00225F56">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（2）或审计业务中止后的</w:t>
      </w:r>
      <w:r>
        <w:rPr>
          <w:rFonts w:cs="Calibri" w:hint="eastAsia"/>
          <w:b/>
          <w:bCs/>
          <w:color w:val="FF0000"/>
          <w:sz w:val="21"/>
          <w:szCs w:val="21"/>
        </w:rPr>
        <w:t>60天</w:t>
      </w:r>
      <w:r>
        <w:rPr>
          <w:rFonts w:cs="Calibri" w:hint="eastAsia"/>
          <w:color w:val="3F3F3F"/>
          <w:sz w:val="21"/>
          <w:szCs w:val="21"/>
        </w:rPr>
        <w:t>内。</w:t>
      </w:r>
    </w:p>
    <w:p w14:paraId="14C589CD" w14:textId="77777777" w:rsidR="00225F56" w:rsidRDefault="00225F56" w:rsidP="00225F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2.归档要求</w:t>
      </w:r>
    </w:p>
    <w:p w14:paraId="7944396A" w14:textId="77777777" w:rsidR="00225F56" w:rsidRDefault="00225F56" w:rsidP="00225F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针对客户的同一财务信息执行不同的委托业务，出具两个或多个不同的报告，应当将其</w:t>
      </w:r>
      <w:r>
        <w:rPr>
          <w:rFonts w:cs="Calibri" w:hint="eastAsia"/>
          <w:b/>
          <w:bCs/>
          <w:color w:val="FF0000"/>
          <w:sz w:val="21"/>
          <w:szCs w:val="21"/>
        </w:rPr>
        <w:t>分别</w:t>
      </w:r>
      <w:r>
        <w:rPr>
          <w:rFonts w:cs="Calibri" w:hint="eastAsia"/>
          <w:color w:val="3F3F3F"/>
          <w:sz w:val="21"/>
          <w:szCs w:val="21"/>
        </w:rPr>
        <w:t>归整为最终审计档案。</w:t>
      </w:r>
    </w:p>
    <w:p w14:paraId="495B88D6" w14:textId="77777777" w:rsidR="00225F56" w:rsidRDefault="00225F56" w:rsidP="00225F56">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真题和模拟题精讲</w:t>
      </w:r>
    </w:p>
    <w:p w14:paraId="579D5C92" w14:textId="77777777" w:rsidR="00225F56" w:rsidRDefault="00225F56" w:rsidP="00225F56">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单项选择题【2011年真题】</w:t>
      </w:r>
    </w:p>
    <w:p w14:paraId="4AF53D48" w14:textId="77777777" w:rsidR="00225F56" w:rsidRDefault="00225F56" w:rsidP="00225F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下列有关归档期限的要求中，注册会计师认为正确的是（　　）。</w:t>
      </w:r>
    </w:p>
    <w:p w14:paraId="3D3CD0BE" w14:textId="77777777" w:rsidR="00225F56" w:rsidRDefault="00225F56" w:rsidP="00225F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A.在审计报告日后六十天内完成审计工作底稿的归档工作</w:t>
      </w:r>
    </w:p>
    <w:p w14:paraId="6120DDD7" w14:textId="77777777" w:rsidR="00225F56" w:rsidRDefault="00225F56" w:rsidP="00225F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B.在审计报告日后九十天内完成审计工作底稿的归档工作</w:t>
      </w:r>
    </w:p>
    <w:p w14:paraId="44EB729F" w14:textId="77777777" w:rsidR="00225F56" w:rsidRDefault="00225F56" w:rsidP="00225F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C.在审计报告公布日后六十天内完成审计工作底稿的归档工作</w:t>
      </w:r>
    </w:p>
    <w:p w14:paraId="17991EB9" w14:textId="77777777" w:rsidR="00225F56" w:rsidRDefault="00225F56" w:rsidP="00225F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D.在审计报告公布日后九十天内完成审计工作底稿的归档工作</w:t>
      </w:r>
    </w:p>
    <w:p w14:paraId="683C5454" w14:textId="77777777" w:rsidR="00225F56" w:rsidRDefault="00225F56" w:rsidP="00225F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[答案]A</w:t>
      </w:r>
    </w:p>
    <w:p w14:paraId="6D7C1266" w14:textId="77777777" w:rsidR="00225F56" w:rsidRDefault="00225F56" w:rsidP="00225F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[点评]审计工作底稿的归档期限为审计报告日后六十天内，这一</w:t>
      </w:r>
      <w:r>
        <w:rPr>
          <w:rFonts w:cs="Calibri" w:hint="eastAsia"/>
          <w:b/>
          <w:bCs/>
          <w:color w:val="FF0000"/>
          <w:sz w:val="21"/>
          <w:szCs w:val="21"/>
        </w:rPr>
        <w:t>时间要求</w:t>
      </w:r>
      <w:r>
        <w:rPr>
          <w:rFonts w:cs="Calibri" w:hint="eastAsia"/>
          <w:color w:val="3F3F3F"/>
          <w:sz w:val="21"/>
          <w:szCs w:val="21"/>
        </w:rPr>
        <w:t>必须精准记忆。</w:t>
      </w:r>
    </w:p>
    <w:p w14:paraId="4BDAC4DF" w14:textId="77777777" w:rsidR="00225F56" w:rsidRDefault="00225F56" w:rsidP="00225F56">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三、审计工作底稿归档后的变动</w:t>
      </w:r>
    </w:p>
    <w:p w14:paraId="22BF758E" w14:textId="77777777" w:rsidR="00225F56" w:rsidRDefault="00225F56" w:rsidP="00225F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1.总体要求</w:t>
      </w:r>
      <w:r>
        <w:rPr>
          <w:rFonts w:cs="Calibri" w:hint="eastAsia"/>
          <w:b/>
          <w:bCs/>
          <w:color w:val="FF0000"/>
          <w:sz w:val="21"/>
          <w:szCs w:val="21"/>
        </w:rPr>
        <w:t>【简答题考点】</w:t>
      </w:r>
    </w:p>
    <w:p w14:paraId="260D9A8F" w14:textId="77777777" w:rsidR="00225F56" w:rsidRDefault="00225F56" w:rsidP="00225F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在完成最终审计档案的归整工作后，</w:t>
      </w:r>
      <w:r>
        <w:rPr>
          <w:rFonts w:cs="Calibri" w:hint="eastAsia"/>
          <w:b/>
          <w:bCs/>
          <w:color w:val="FF0000"/>
          <w:sz w:val="21"/>
          <w:szCs w:val="21"/>
        </w:rPr>
        <w:t>不应</w:t>
      </w:r>
      <w:r>
        <w:rPr>
          <w:rFonts w:cs="Calibri" w:hint="eastAsia"/>
          <w:color w:val="3F3F3F"/>
          <w:sz w:val="21"/>
          <w:szCs w:val="21"/>
        </w:rPr>
        <w:t>在规定的保存期限届满前</w:t>
      </w:r>
      <w:r>
        <w:rPr>
          <w:rFonts w:cs="Calibri" w:hint="eastAsia"/>
          <w:b/>
          <w:bCs/>
          <w:color w:val="FF0000"/>
          <w:sz w:val="21"/>
          <w:szCs w:val="21"/>
        </w:rPr>
        <w:t>删除</w:t>
      </w:r>
      <w:r>
        <w:rPr>
          <w:rFonts w:cs="Calibri" w:hint="eastAsia"/>
          <w:color w:val="3F3F3F"/>
          <w:sz w:val="21"/>
          <w:szCs w:val="21"/>
        </w:rPr>
        <w:t>、或</w:t>
      </w:r>
      <w:r>
        <w:rPr>
          <w:rFonts w:cs="Calibri" w:hint="eastAsia"/>
          <w:b/>
          <w:bCs/>
          <w:color w:val="FF0000"/>
          <w:sz w:val="21"/>
          <w:szCs w:val="21"/>
        </w:rPr>
        <w:t>废弃</w:t>
      </w:r>
      <w:r>
        <w:rPr>
          <w:rFonts w:cs="Calibri" w:hint="eastAsia"/>
          <w:color w:val="3F3F3F"/>
          <w:sz w:val="21"/>
          <w:szCs w:val="21"/>
        </w:rPr>
        <w:t>任何性质的审计工作底稿。</w:t>
      </w:r>
    </w:p>
    <w:p w14:paraId="72EF2ED9" w14:textId="77777777" w:rsidR="00225F56" w:rsidRDefault="00225F56" w:rsidP="00225F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2.需要变动审计工作底稿的情形</w:t>
      </w:r>
      <w:r>
        <w:rPr>
          <w:rFonts w:cs="Calibri" w:hint="eastAsia"/>
          <w:b/>
          <w:bCs/>
          <w:color w:val="FF0000"/>
          <w:sz w:val="21"/>
          <w:szCs w:val="21"/>
        </w:rPr>
        <w:t>【多选题考点】</w:t>
      </w:r>
    </w:p>
    <w:p w14:paraId="5CE51EEF" w14:textId="77777777" w:rsidR="00225F56" w:rsidRDefault="00225F56" w:rsidP="00225F56">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（1）注册会计师已实施了必要的审计程序，取得了充分、适当的审计证据并得出了恰当的审计结论，但审计工作底稿的</w:t>
      </w:r>
      <w:r>
        <w:rPr>
          <w:rFonts w:cs="Calibri" w:hint="eastAsia"/>
          <w:b/>
          <w:bCs/>
          <w:color w:val="FF0000"/>
          <w:sz w:val="21"/>
          <w:szCs w:val="21"/>
        </w:rPr>
        <w:t>记录不够充分</w:t>
      </w:r>
      <w:r>
        <w:rPr>
          <w:rFonts w:cs="Calibri" w:hint="eastAsia"/>
          <w:color w:val="3F3F3F"/>
          <w:sz w:val="21"/>
          <w:szCs w:val="21"/>
        </w:rPr>
        <w:t>；</w:t>
      </w:r>
    </w:p>
    <w:p w14:paraId="5CE0AA70" w14:textId="77777777" w:rsidR="00225F56" w:rsidRDefault="00225F56" w:rsidP="00225F56">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（2）审计报告</w:t>
      </w:r>
      <w:r>
        <w:rPr>
          <w:rFonts w:cs="Calibri" w:hint="eastAsia"/>
          <w:b/>
          <w:bCs/>
          <w:color w:val="FF0000"/>
          <w:sz w:val="21"/>
          <w:szCs w:val="21"/>
        </w:rPr>
        <w:t>日后</w:t>
      </w:r>
      <w:r>
        <w:rPr>
          <w:rFonts w:cs="Calibri" w:hint="eastAsia"/>
          <w:color w:val="3F3F3F"/>
          <w:sz w:val="21"/>
          <w:szCs w:val="21"/>
        </w:rPr>
        <w:t>，发现例外情况要求实施新的或追加审计程序，或导致注册会计师得出新的结论。</w:t>
      </w:r>
    </w:p>
    <w:p w14:paraId="31F76EF1" w14:textId="77777777" w:rsidR="00225F56" w:rsidRDefault="00225F56" w:rsidP="00225F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3.变动审计工作底稿时的记录要求</w:t>
      </w:r>
      <w:r>
        <w:rPr>
          <w:rFonts w:cs="Calibri" w:hint="eastAsia"/>
          <w:b/>
          <w:bCs/>
          <w:color w:val="FF0000"/>
          <w:sz w:val="21"/>
          <w:szCs w:val="21"/>
        </w:rPr>
        <w:t>【多选题高频考点】</w:t>
      </w:r>
    </w:p>
    <w:p w14:paraId="7C67EEBC" w14:textId="77777777" w:rsidR="00225F56" w:rsidRDefault="00225F56" w:rsidP="00225F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注册会计师</w:t>
      </w:r>
      <w:r>
        <w:rPr>
          <w:rFonts w:cs="Calibri" w:hint="eastAsia"/>
          <w:b/>
          <w:bCs/>
          <w:color w:val="FF0000"/>
          <w:sz w:val="21"/>
          <w:szCs w:val="21"/>
        </w:rPr>
        <w:t>应当记录</w:t>
      </w:r>
      <w:r>
        <w:rPr>
          <w:rFonts w:cs="Calibri" w:hint="eastAsia"/>
          <w:color w:val="3F3F3F"/>
          <w:sz w:val="21"/>
          <w:szCs w:val="21"/>
        </w:rPr>
        <w:t>下列事项：</w:t>
      </w:r>
    </w:p>
    <w:p w14:paraId="3A3EA4AC" w14:textId="77777777" w:rsidR="00225F56" w:rsidRDefault="00225F56" w:rsidP="00225F56">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（1）修改或增加审计工作底稿的</w:t>
      </w:r>
      <w:r>
        <w:rPr>
          <w:rFonts w:cs="Calibri" w:hint="eastAsia"/>
          <w:b/>
          <w:bCs/>
          <w:color w:val="FF0000"/>
          <w:sz w:val="21"/>
          <w:szCs w:val="21"/>
        </w:rPr>
        <w:t>理由</w:t>
      </w:r>
      <w:r>
        <w:rPr>
          <w:rFonts w:cs="Calibri" w:hint="eastAsia"/>
          <w:color w:val="3F3F3F"/>
          <w:sz w:val="21"/>
          <w:szCs w:val="21"/>
        </w:rPr>
        <w:t>；</w:t>
      </w:r>
    </w:p>
    <w:p w14:paraId="1040366D" w14:textId="77777777" w:rsidR="00225F56" w:rsidRDefault="00225F56" w:rsidP="00225F56">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（2）修改或增加审计工作底稿的</w:t>
      </w:r>
      <w:r>
        <w:rPr>
          <w:rFonts w:cs="Calibri" w:hint="eastAsia"/>
          <w:b/>
          <w:bCs/>
          <w:color w:val="FF0000"/>
          <w:sz w:val="21"/>
          <w:szCs w:val="21"/>
        </w:rPr>
        <w:t>时间和人员</w:t>
      </w:r>
      <w:r>
        <w:rPr>
          <w:rFonts w:cs="Calibri" w:hint="eastAsia"/>
          <w:color w:val="3F3F3F"/>
          <w:sz w:val="21"/>
          <w:szCs w:val="21"/>
        </w:rPr>
        <w:t>；</w:t>
      </w:r>
    </w:p>
    <w:p w14:paraId="0A74A235" w14:textId="77777777" w:rsidR="00225F56" w:rsidRDefault="00225F56" w:rsidP="00225F56">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（3）复核的</w:t>
      </w:r>
      <w:r>
        <w:rPr>
          <w:rFonts w:cs="Calibri" w:hint="eastAsia"/>
          <w:b/>
          <w:bCs/>
          <w:color w:val="FF0000"/>
          <w:sz w:val="21"/>
          <w:szCs w:val="21"/>
        </w:rPr>
        <w:t>时间和人员</w:t>
      </w:r>
      <w:r>
        <w:rPr>
          <w:rFonts w:cs="Calibri" w:hint="eastAsia"/>
          <w:color w:val="3F3F3F"/>
          <w:sz w:val="21"/>
          <w:szCs w:val="21"/>
        </w:rPr>
        <w:t>。</w:t>
      </w:r>
    </w:p>
    <w:p w14:paraId="377F7DFB" w14:textId="77777777" w:rsidR="00225F56" w:rsidRDefault="00225F56" w:rsidP="00225F56">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真题和模拟题精讲</w:t>
      </w:r>
    </w:p>
    <w:p w14:paraId="3110DEE6" w14:textId="77777777" w:rsidR="00225F56" w:rsidRDefault="00225F56" w:rsidP="00225F56">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多项选择题【2014年真题】</w:t>
      </w:r>
    </w:p>
    <w:p w14:paraId="6F43F9CA" w14:textId="77777777" w:rsidR="00225F56" w:rsidRDefault="00225F56" w:rsidP="00225F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下列有关注册会计师在审计报告日后对审计工作底稿做出变动的做法中，正确的有（　　）。</w:t>
      </w:r>
    </w:p>
    <w:p w14:paraId="1DD2AB3A" w14:textId="77777777" w:rsidR="00225F56" w:rsidRDefault="00225F56" w:rsidP="00225F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A.在归档期间删除或废弃被取代的审计工作底稿</w:t>
      </w:r>
    </w:p>
    <w:p w14:paraId="35FF98D4" w14:textId="77777777" w:rsidR="00225F56" w:rsidRDefault="00225F56" w:rsidP="00225F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B.在归档期间记录在审计报告日前获取的、与项目组相关成员进行讨论并达成一致意见的审计证据</w:t>
      </w:r>
    </w:p>
    <w:p w14:paraId="2996BECE" w14:textId="77777777" w:rsidR="00225F56" w:rsidRDefault="00225F56" w:rsidP="00225F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C.以归档期间收到的询证函回函替换审计报告日前已实施的替代程序审计工作底稿</w:t>
      </w:r>
    </w:p>
    <w:p w14:paraId="1722AABF" w14:textId="77777777" w:rsidR="00225F56" w:rsidRDefault="00225F56" w:rsidP="00225F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D.在归档后由于实施追加的审计程序而修改审计工作底稿，并记录修改的理由、时间和人员，以及复核的时间和人员</w:t>
      </w:r>
    </w:p>
    <w:p w14:paraId="27FD26EC" w14:textId="77777777" w:rsidR="00225F56" w:rsidRDefault="00225F56" w:rsidP="00225F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[答案]ABD</w:t>
      </w:r>
    </w:p>
    <w:p w14:paraId="35CAF4CA" w14:textId="77777777" w:rsidR="00225F56" w:rsidRDefault="00225F56" w:rsidP="00225F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lastRenderedPageBreak/>
        <w:t>[点评]选项A和选项B中，在归档期间对审计工作底稿作出的变动属于</w:t>
      </w:r>
      <w:r>
        <w:rPr>
          <w:rFonts w:cs="Calibri" w:hint="eastAsia"/>
          <w:b/>
          <w:bCs/>
          <w:color w:val="FF0000"/>
          <w:sz w:val="21"/>
          <w:szCs w:val="21"/>
        </w:rPr>
        <w:t>事务性</w:t>
      </w:r>
      <w:r>
        <w:rPr>
          <w:rFonts w:cs="Calibri" w:hint="eastAsia"/>
          <w:color w:val="3F3F3F"/>
          <w:sz w:val="21"/>
          <w:szCs w:val="21"/>
        </w:rPr>
        <w:t>的；选项C中，归档期间收到的询证函回函</w:t>
      </w:r>
      <w:r>
        <w:rPr>
          <w:rFonts w:cs="Calibri" w:hint="eastAsia"/>
          <w:b/>
          <w:bCs/>
          <w:color w:val="FF0000"/>
          <w:sz w:val="21"/>
          <w:szCs w:val="21"/>
        </w:rPr>
        <w:t>不应替换</w:t>
      </w:r>
      <w:r>
        <w:rPr>
          <w:rFonts w:cs="Calibri" w:hint="eastAsia"/>
          <w:color w:val="3F3F3F"/>
          <w:sz w:val="21"/>
          <w:szCs w:val="21"/>
        </w:rPr>
        <w:t>替代审计程序的审计工作底稿；选项D属于</w:t>
      </w:r>
      <w:r>
        <w:rPr>
          <w:rFonts w:cs="Calibri" w:hint="eastAsia"/>
          <w:b/>
          <w:bCs/>
          <w:color w:val="FF0000"/>
          <w:sz w:val="21"/>
          <w:szCs w:val="21"/>
        </w:rPr>
        <w:t>归档后</w:t>
      </w:r>
      <w:r>
        <w:rPr>
          <w:rFonts w:cs="Calibri" w:hint="eastAsia"/>
          <w:color w:val="3F3F3F"/>
          <w:sz w:val="21"/>
          <w:szCs w:val="21"/>
        </w:rPr>
        <w:t>需要变动审计工作底稿的情形和记录要求。</w:t>
      </w:r>
    </w:p>
    <w:p w14:paraId="461DC70B" w14:textId="77777777" w:rsidR="00225F56" w:rsidRDefault="00225F56" w:rsidP="00225F56">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单项选择题【2012年真题】</w:t>
      </w:r>
    </w:p>
    <w:p w14:paraId="7F69CCC8" w14:textId="77777777" w:rsidR="00225F56" w:rsidRDefault="00225F56" w:rsidP="00225F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在某些例外情况下，如果在审计报告日后实施了新的或追加的审计程序，或者得出新的结论，应当形成相应的审计工作底稿。下列各项中，无需包括在审计工作底稿中的是（　　）。</w:t>
      </w:r>
    </w:p>
    <w:p w14:paraId="18E2020E" w14:textId="77777777" w:rsidR="00225F56" w:rsidRDefault="00225F56" w:rsidP="00225F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A.有关例外情况的记录</w:t>
      </w:r>
    </w:p>
    <w:p w14:paraId="31758E0E" w14:textId="77777777" w:rsidR="00225F56" w:rsidRDefault="00225F56" w:rsidP="00225F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B.实施的新的或追加的审计程序、获取的审计证据、得出的结论及对审计报告的影响</w:t>
      </w:r>
    </w:p>
    <w:p w14:paraId="05D7870E" w14:textId="77777777" w:rsidR="00225F56" w:rsidRDefault="00225F56" w:rsidP="00225F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C.对审计工作底稿作出相应变动的时间和人员以及复核的时间和人员</w:t>
      </w:r>
    </w:p>
    <w:p w14:paraId="3864E101" w14:textId="77777777" w:rsidR="00225F56" w:rsidRDefault="00225F56" w:rsidP="00225F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D.审计报告日后，修改后的被审计单位财务报表草稿</w:t>
      </w:r>
    </w:p>
    <w:p w14:paraId="1118B0B1" w14:textId="77777777" w:rsidR="00225F56" w:rsidRDefault="00225F56" w:rsidP="00225F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[答案]D</w:t>
      </w:r>
    </w:p>
    <w:p w14:paraId="7B3F3B28" w14:textId="77777777" w:rsidR="00225F56" w:rsidRDefault="00225F56" w:rsidP="00225F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[点评]审计工作底稿通常</w:t>
      </w:r>
      <w:r>
        <w:rPr>
          <w:rFonts w:cs="Calibri" w:hint="eastAsia"/>
          <w:b/>
          <w:bCs/>
          <w:color w:val="FF0000"/>
          <w:sz w:val="21"/>
          <w:szCs w:val="21"/>
        </w:rPr>
        <w:t>不包括</w:t>
      </w:r>
      <w:r>
        <w:rPr>
          <w:rFonts w:cs="Calibri" w:hint="eastAsia"/>
          <w:color w:val="3F3F3F"/>
          <w:sz w:val="21"/>
          <w:szCs w:val="21"/>
        </w:rPr>
        <w:t>财务报表草稿。注册会计师在完成最终审计档案的归整工作后，如果发现有必要修改现有审计工作底稿或增加新的审计工作底稿，无论修改或增加的性质如何，注册会计师均</w:t>
      </w:r>
      <w:r>
        <w:rPr>
          <w:rFonts w:cs="Calibri" w:hint="eastAsia"/>
          <w:b/>
          <w:bCs/>
          <w:color w:val="FF0000"/>
          <w:sz w:val="21"/>
          <w:szCs w:val="21"/>
        </w:rPr>
        <w:t>应当记录</w:t>
      </w:r>
      <w:r>
        <w:rPr>
          <w:rFonts w:cs="Calibri" w:hint="eastAsia"/>
          <w:color w:val="3F3F3F"/>
          <w:sz w:val="21"/>
          <w:szCs w:val="21"/>
        </w:rPr>
        <w:t>下列事项：（1）修改或增加审计工作底稿的理由；（2）修改或增加审计工作底稿的时间和人员，以及复核的时间和人员。</w:t>
      </w:r>
    </w:p>
    <w:p w14:paraId="43CD6AF6" w14:textId="77777777" w:rsidR="00225F56" w:rsidRDefault="00225F56" w:rsidP="00225F56">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四、审计工作底稿的保存期限</w:t>
      </w:r>
      <w:r>
        <w:rPr>
          <w:rFonts w:cs="Calibri" w:hint="eastAsia"/>
          <w:b/>
          <w:bCs/>
          <w:color w:val="FF0000"/>
          <w:sz w:val="21"/>
          <w:szCs w:val="21"/>
        </w:rPr>
        <w:t>【单选题/简答题必考点】</w:t>
      </w:r>
    </w:p>
    <w:p w14:paraId="3A8D3BE7" w14:textId="77777777" w:rsidR="00225F56" w:rsidRDefault="00225F56" w:rsidP="00225F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会计事务所应当自审计</w:t>
      </w:r>
      <w:r>
        <w:rPr>
          <w:rFonts w:cs="Calibri" w:hint="eastAsia"/>
          <w:b/>
          <w:bCs/>
          <w:color w:val="FF0000"/>
          <w:sz w:val="21"/>
          <w:szCs w:val="21"/>
        </w:rPr>
        <w:t>报告日</w:t>
      </w:r>
      <w:r>
        <w:rPr>
          <w:rFonts w:cs="Calibri" w:hint="eastAsia"/>
          <w:color w:val="3F3F3F"/>
          <w:sz w:val="21"/>
          <w:szCs w:val="21"/>
        </w:rPr>
        <w:t>起，对审计工作底稿</w:t>
      </w:r>
      <w:r>
        <w:rPr>
          <w:rFonts w:cs="Calibri" w:hint="eastAsia"/>
          <w:b/>
          <w:bCs/>
          <w:color w:val="FF0000"/>
          <w:sz w:val="21"/>
          <w:szCs w:val="21"/>
        </w:rPr>
        <w:t>至少保存10年</w:t>
      </w:r>
      <w:r>
        <w:rPr>
          <w:rFonts w:cs="Calibri" w:hint="eastAsia"/>
          <w:color w:val="3F3F3F"/>
          <w:sz w:val="21"/>
          <w:szCs w:val="21"/>
        </w:rPr>
        <w:t>；如果注册会计师未能完成审计业务，会计事务所应当自业务中止日起，对审计工作底稿至少保存10年。</w:t>
      </w:r>
    </w:p>
    <w:p w14:paraId="573FF345" w14:textId="77777777" w:rsidR="00225F56" w:rsidRDefault="00225F56" w:rsidP="00225F56">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真题和模拟题精讲</w:t>
      </w:r>
    </w:p>
    <w:p w14:paraId="4B647C8D" w14:textId="77777777" w:rsidR="00225F56" w:rsidRDefault="00225F56" w:rsidP="00225F56">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单项选择题【2014年真题】</w:t>
      </w:r>
    </w:p>
    <w:p w14:paraId="690B08EF" w14:textId="77777777" w:rsidR="00225F56" w:rsidRDefault="00225F56" w:rsidP="00225F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组成部分注册会计师为集团审计目的出具审计报告的日期为2014年2月15日，集团项目组出具集团审计报告的日期为2014年3月5日。下列关组成部分注册会计师的审计工作底稿保存期限的说法中，正确的是（　　）。</w:t>
      </w:r>
    </w:p>
    <w:p w14:paraId="67629F40" w14:textId="77777777" w:rsidR="00225F56" w:rsidRDefault="00225F56" w:rsidP="00225F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A.应当自2014年1月1日起至少保存十年</w:t>
      </w:r>
    </w:p>
    <w:p w14:paraId="4D843FB4" w14:textId="77777777" w:rsidR="00225F56" w:rsidRDefault="00225F56" w:rsidP="00225F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B.应当自2014年2月15日起至少保存十年</w:t>
      </w:r>
    </w:p>
    <w:p w14:paraId="658CB3FB" w14:textId="77777777" w:rsidR="00225F56" w:rsidRDefault="00225F56" w:rsidP="00225F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C.应当自2014年3月5日起至少保存十年</w:t>
      </w:r>
    </w:p>
    <w:p w14:paraId="61E18AFC" w14:textId="77777777" w:rsidR="00225F56" w:rsidRDefault="00225F56" w:rsidP="00225F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D.应当自2014年4月16日起至少保存十年</w:t>
      </w:r>
    </w:p>
    <w:p w14:paraId="249DC77B" w14:textId="77777777" w:rsidR="00225F56" w:rsidRDefault="00225F56" w:rsidP="00225F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[答案]C</w:t>
      </w:r>
    </w:p>
    <w:p w14:paraId="53FA7CAB" w14:textId="77777777" w:rsidR="00225F56" w:rsidRDefault="00225F56" w:rsidP="00225F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[点评]审计工作底稿的保存期限是必考点，同学们必须精准记忆。</w:t>
      </w:r>
    </w:p>
    <w:p w14:paraId="4B8D94CC" w14:textId="77777777" w:rsidR="00225F56" w:rsidRDefault="00225F56" w:rsidP="00225F56">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简答题【2017年真题】</w:t>
      </w:r>
    </w:p>
    <w:p w14:paraId="11922670" w14:textId="77777777" w:rsidR="00225F56" w:rsidRDefault="00225F56" w:rsidP="00225F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要求：针对下列第（1）至（5）项，逐项指出A注册会计师的做法是否恰当。如不恰当，简要说明理由。</w:t>
      </w:r>
    </w:p>
    <w:p w14:paraId="2ED93F60" w14:textId="77777777" w:rsidR="00225F56" w:rsidRDefault="00225F56" w:rsidP="00225F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ABC会计师事务所的A注册会计师负责审计多家被审计单位2016年度财务报表。与审计工作底稿相关的部分事项如下：</w:t>
      </w:r>
    </w:p>
    <w:p w14:paraId="5F61118D" w14:textId="77777777" w:rsidR="00225F56" w:rsidRDefault="00225F56" w:rsidP="00225F56">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（1）因无法获取充分、适当的审计证据，A注册会计师在2017年2月28日终止了甲公司2016年度财务报表审计业务。考虑到该业务可能重新启动，A注册会计师未将审计工作底稿归档。</w:t>
      </w:r>
    </w:p>
    <w:p w14:paraId="29EB3999" w14:textId="77777777" w:rsidR="00225F56" w:rsidRDefault="00225F56" w:rsidP="00225F56">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（2）A注册会计师在出具乙公司2016年度审计报告日次日收到一份应收账款询证函回函，确认金额无误后将其归入审计工作底稿，未删除记录替代程序的原审计工作底稿。</w:t>
      </w:r>
    </w:p>
    <w:p w14:paraId="400D6139" w14:textId="77777777" w:rsidR="00225F56" w:rsidRDefault="00225F56" w:rsidP="00225F56">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（3）在将丙公司2016年度财务报表审计工作底稿归档后，A注册会计师知悉丙公司已于2017年4月清算并注销，认为无须保留与丙公司相关的审计档案，决定销毁。</w:t>
      </w:r>
    </w:p>
    <w:p w14:paraId="5C579BDA" w14:textId="77777777" w:rsidR="00225F56" w:rsidRDefault="00225F56" w:rsidP="00225F56">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（4）A注册会计师在丁公司2016年度审计工作底稿归档后，收到管理层寄回的书面声明原件，与已归档的传真件核对一致后，直接将其归入审计档案。</w:t>
      </w:r>
    </w:p>
    <w:p w14:paraId="2802D35D" w14:textId="77777777" w:rsidR="00225F56" w:rsidRDefault="00225F56" w:rsidP="00225F56">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（5）A注册会计师获取了丁公司2016年年度报告的最终版本，阅读和考虑年度报告中的其他信息后，通过在年度报告封面上注明“已阅读”作为已执行工作的记录。</w:t>
      </w:r>
    </w:p>
    <w:p w14:paraId="0F73501C" w14:textId="77777777" w:rsidR="00225F56" w:rsidRDefault="00225F56" w:rsidP="00225F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[答案]</w:t>
      </w:r>
    </w:p>
    <w:p w14:paraId="55D4F3EC" w14:textId="77777777" w:rsidR="00225F56" w:rsidRDefault="00225F56" w:rsidP="00225F56">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（1）不恰当。应在业务中止后的60天内归档/业务中止也应归档。</w:t>
      </w:r>
    </w:p>
    <w:p w14:paraId="659E95F3" w14:textId="77777777" w:rsidR="00225F56" w:rsidRDefault="00225F56" w:rsidP="00225F56">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（2）恰当。</w:t>
      </w:r>
    </w:p>
    <w:p w14:paraId="0FEB76BA" w14:textId="77777777" w:rsidR="00225F56" w:rsidRDefault="00225F56" w:rsidP="00225F56">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（3）不恰当。会计师事务所应当自审计报告日起对审计工作底稿至少保存10年。/在规定保存期届满前，不应删除或废止任何性质的审计工作底稿。</w:t>
      </w:r>
    </w:p>
    <w:p w14:paraId="5736832D" w14:textId="77777777" w:rsidR="00225F56" w:rsidRDefault="00225F56" w:rsidP="00225F56">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（4）不恰当。注册会计师应当记录对已归档审计工作底稿的修改或增加/应当记录修改或增加审计工作底稿的理由/应当记录修改或增加审计工作底稿的时间和人员/应当记录复核的时间和人员。</w:t>
      </w:r>
    </w:p>
    <w:p w14:paraId="61534BBC" w14:textId="77777777" w:rsidR="00225F56" w:rsidRDefault="00225F56" w:rsidP="00225F56">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（5）不恰当。应当记录实施的具体程序/应当记录阅读和考虑的程序。</w:t>
      </w:r>
    </w:p>
    <w:p w14:paraId="538D44D6" w14:textId="77777777" w:rsidR="00225F56" w:rsidRDefault="00225F56" w:rsidP="00225F56">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简答题【模拟题】</w:t>
      </w:r>
    </w:p>
    <w:p w14:paraId="6D96A1E7" w14:textId="77777777" w:rsidR="00225F56" w:rsidRDefault="00225F56" w:rsidP="00225F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ABC会计师事务所的Ａ注册会计师负责审计甲公司2016年度财务报表，与审计工作底稿相关的部分事项如下，请逐项指出Ａ注册会计师的做法是否恰当。如不恰当，简要说明理由。</w:t>
      </w:r>
    </w:p>
    <w:p w14:paraId="46CE04CB" w14:textId="77777777" w:rsidR="00225F56" w:rsidRDefault="00225F56" w:rsidP="00225F56">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（1）A注册会计师在甲公司财务部员工的陪同下到乙银行实施函证，A注册会计师将跟函的时间和地点、银行柜台经办人员的职位以及观察其处理函证的过程记录于审计工作底稿中作为识别特征。</w:t>
      </w:r>
    </w:p>
    <w:p w14:paraId="689AAC8C" w14:textId="77777777" w:rsidR="00225F56" w:rsidRDefault="00225F56" w:rsidP="00225F56">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（2）在归整审计档案时，A注册会计师删除了商誉减值测试审计工作底稿的初稿，以及计划阶段评估重要性的工作底稿；同时，代之以商誉减值测试审计工作底稿的终稿，以及重新评估重要性的工作底稿。</w:t>
      </w:r>
    </w:p>
    <w:p w14:paraId="10DA57AC" w14:textId="77777777" w:rsidR="00225F56" w:rsidRDefault="00225F56" w:rsidP="00225F56">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3）A注册会计师就一项与债务重组相关的重大会计问题咨询了事务所专业技术部，在归整审计档案时，A注册会计师认为双方的不同意见已经得到解决，将记录该问题的职业判断过程的审计工作底稿予以删除，仅保留记录最终处理意见的问题备忘录。</w:t>
      </w:r>
    </w:p>
    <w:p w14:paraId="236208AD" w14:textId="77777777" w:rsidR="00225F56" w:rsidRDefault="00225F56" w:rsidP="00225F56">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（4）A注册会计师在电子表格中记录了对存货实施的计价测试，在光盘中存储了实地查看固定资产的影像资料，因页数较多未打印成纸质工作底稿，直接将该电子表格和光盘进行归档。</w:t>
      </w:r>
    </w:p>
    <w:p w14:paraId="02F38841" w14:textId="77777777" w:rsidR="00225F56" w:rsidRDefault="00225F56" w:rsidP="00225F56">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（5）审计工作底稿中包含一份甲公司重大投资合同的复印件，共计20页，A注册会计师将其编制在同一索引号中，并要求审计工作的执行人员和复核人员仅在该复印件首页签署姓名和日期。</w:t>
      </w:r>
    </w:p>
    <w:p w14:paraId="53BEC9F4" w14:textId="77777777" w:rsidR="00225F56" w:rsidRDefault="00225F56" w:rsidP="00225F56">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（6）在完成审计档案归整工作后，A注册会计师收到一份其他应收款询证函回函，其结果显示无差异。A注册会计师将其归入审计档案，并删除了在审计过程中实施的相关替代程序的审计工作底稿。</w:t>
      </w:r>
    </w:p>
    <w:p w14:paraId="59567327" w14:textId="77777777" w:rsidR="00225F56" w:rsidRDefault="00225F56" w:rsidP="00225F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[答案]</w:t>
      </w:r>
    </w:p>
    <w:p w14:paraId="648C8405" w14:textId="77777777" w:rsidR="00225F56" w:rsidRDefault="00225F56" w:rsidP="00225F56">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（1）不恰当；理由：注册会计师还应当在审计工作底稿中记录处理询证函人员的姓名、员工号等身份</w:t>
      </w:r>
      <w:r>
        <w:rPr>
          <w:rFonts w:cs="Calibri" w:hint="eastAsia"/>
          <w:b/>
          <w:bCs/>
          <w:color w:val="FF0000"/>
          <w:sz w:val="21"/>
          <w:szCs w:val="21"/>
        </w:rPr>
        <w:t>识别特征</w:t>
      </w:r>
      <w:r>
        <w:rPr>
          <w:rFonts w:cs="Calibri" w:hint="eastAsia"/>
          <w:color w:val="3F3F3F"/>
          <w:sz w:val="21"/>
          <w:szCs w:val="21"/>
        </w:rPr>
        <w:t>。</w:t>
      </w:r>
    </w:p>
    <w:p w14:paraId="7DB1A062" w14:textId="77777777" w:rsidR="00225F56" w:rsidRDefault="00225F56" w:rsidP="00225F56">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（2）不恰当；理由：计划阶段评估重要性的工作底稿不应在审计工作底稿归档时删除。/注册会计师应当在审计工作底稿中记录在审计过程中对具体审计计划作出的任何</w:t>
      </w:r>
      <w:r>
        <w:rPr>
          <w:rFonts w:cs="Calibri" w:hint="eastAsia"/>
          <w:b/>
          <w:bCs/>
          <w:color w:val="FF0000"/>
          <w:sz w:val="21"/>
          <w:szCs w:val="21"/>
        </w:rPr>
        <w:t>重大修改</w:t>
      </w:r>
      <w:r>
        <w:rPr>
          <w:rFonts w:cs="Calibri" w:hint="eastAsia"/>
          <w:color w:val="3F3F3F"/>
          <w:sz w:val="21"/>
          <w:szCs w:val="21"/>
        </w:rPr>
        <w:t>和</w:t>
      </w:r>
      <w:r>
        <w:rPr>
          <w:rFonts w:cs="Calibri" w:hint="eastAsia"/>
          <w:b/>
          <w:bCs/>
          <w:color w:val="FF0000"/>
          <w:sz w:val="21"/>
          <w:szCs w:val="21"/>
        </w:rPr>
        <w:t>理由</w:t>
      </w:r>
      <w:r>
        <w:rPr>
          <w:rFonts w:cs="Calibri" w:hint="eastAsia"/>
          <w:color w:val="3F3F3F"/>
          <w:sz w:val="21"/>
          <w:szCs w:val="21"/>
        </w:rPr>
        <w:t>。</w:t>
      </w:r>
    </w:p>
    <w:p w14:paraId="2262D760" w14:textId="77777777" w:rsidR="00225F56" w:rsidRDefault="00225F56" w:rsidP="00225F56">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（3）不恰当；注册会计师应当在审计工作底稿中记录项目组成员和专业技术部门不同意见的解决情况。</w:t>
      </w:r>
    </w:p>
    <w:p w14:paraId="44ED3672" w14:textId="77777777" w:rsidR="00225F56" w:rsidRDefault="00225F56" w:rsidP="00225F56">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（4）恰当。</w:t>
      </w:r>
    </w:p>
    <w:p w14:paraId="5B4E9292" w14:textId="77777777" w:rsidR="00225F56" w:rsidRDefault="00225F56" w:rsidP="00225F56">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（5）恰当</w:t>
      </w:r>
    </w:p>
    <w:p w14:paraId="7059DF1A" w14:textId="77777777" w:rsidR="00225F56" w:rsidRDefault="00225F56" w:rsidP="00225F56">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（6）不恰当；在完成最终审计档案的归整工作后，不应在规定的保存期限届满前删除、或废弃</w:t>
      </w:r>
      <w:r>
        <w:rPr>
          <w:rFonts w:cs="Calibri" w:hint="eastAsia"/>
          <w:b/>
          <w:bCs/>
          <w:color w:val="FF0000"/>
          <w:sz w:val="21"/>
          <w:szCs w:val="21"/>
        </w:rPr>
        <w:t>任何性质</w:t>
      </w:r>
      <w:r>
        <w:rPr>
          <w:rFonts w:cs="Calibri" w:hint="eastAsia"/>
          <w:color w:val="3F3F3F"/>
          <w:sz w:val="21"/>
          <w:szCs w:val="21"/>
        </w:rPr>
        <w:t>的审计工作底稿。</w:t>
      </w:r>
    </w:p>
    <w:p w14:paraId="42D0D025" w14:textId="77777777" w:rsidR="00225F56" w:rsidRDefault="00225F56" w:rsidP="00225F56">
      <w:pPr>
        <w:pStyle w:val="aa"/>
        <w:shd w:val="clear" w:color="auto" w:fill="FFFFFF"/>
        <w:spacing w:before="0" w:beforeAutospacing="0" w:after="0" w:afterAutospacing="0"/>
        <w:rPr>
          <w:rFonts w:ascii="Calibri" w:eastAsia="微软雅黑" w:hAnsi="Calibri" w:cs="Calibri"/>
          <w:color w:val="3F3F3F"/>
          <w:sz w:val="21"/>
          <w:szCs w:val="21"/>
        </w:rPr>
      </w:pPr>
      <w:r>
        <w:rPr>
          <w:rFonts w:ascii="Calibri" w:eastAsia="微软雅黑" w:hAnsi="Calibri" w:cs="Calibri"/>
          <w:color w:val="3F3F3F"/>
          <w:sz w:val="21"/>
          <w:szCs w:val="21"/>
        </w:rPr>
        <w:t> </w:t>
      </w:r>
    </w:p>
    <w:p w14:paraId="5FCE0444" w14:textId="77777777" w:rsidR="00225F56" w:rsidRDefault="00225F56" w:rsidP="00225F56">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hint="eastAsia"/>
          <w:b/>
          <w:bCs/>
          <w:color w:val="3F3F3F"/>
          <w:sz w:val="28"/>
          <w:szCs w:val="28"/>
        </w:rPr>
        <w:t>脉络和复习</w:t>
      </w:r>
    </w:p>
    <w:p w14:paraId="7D8682F6" w14:textId="77777777" w:rsidR="00225F56" w:rsidRDefault="00225F56" w:rsidP="00225F56">
      <w:pPr>
        <w:pStyle w:val="aa"/>
        <w:shd w:val="clear" w:color="auto" w:fill="FFFFFF"/>
        <w:spacing w:before="0" w:beforeAutospacing="0" w:after="0" w:afterAutospacing="0"/>
        <w:rPr>
          <w:rFonts w:ascii="Calibri" w:eastAsia="微软雅黑" w:hAnsi="Calibri" w:cs="Calibri"/>
          <w:color w:val="3F3F3F"/>
          <w:sz w:val="21"/>
          <w:szCs w:val="21"/>
        </w:rPr>
      </w:pPr>
      <w:r>
        <w:rPr>
          <w:rFonts w:ascii="Calibri" w:eastAsia="微软雅黑" w:hAnsi="Calibri" w:cs="Calibri"/>
          <w:color w:val="3F3F3F"/>
          <w:sz w:val="21"/>
          <w:szCs w:val="21"/>
        </w:rPr>
        <w:t> </w:t>
      </w:r>
    </w:p>
    <w:p w14:paraId="2C5B048A" w14:textId="77777777" w:rsidR="00225F56" w:rsidRDefault="00225F56" w:rsidP="00225F56">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"http://webupload.admin.dongao.com/biz/handout/img/2019/20190521/20190521093300610002.png"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_x0000_i1026" type="#_x0000_t75" style="width:420pt;height:248.25pt">
            <v:imagedata r:id="rId9" r:href="rId10"/>
          </v:shape>
        </w:pict>
      </w:r>
      <w:r>
        <w:rPr>
          <w:rFonts w:ascii="Calibri" w:eastAsia="微软雅黑" w:hAnsi="Calibri" w:cs="Calibri"/>
          <w:color w:val="3F3F3F"/>
          <w:sz w:val="21"/>
          <w:szCs w:val="21"/>
        </w:rPr>
        <w:fldChar w:fldCharType="end"/>
      </w:r>
    </w:p>
    <w:p w14:paraId="3AC9EEA3" w14:textId="77777777" w:rsidR="00225F56" w:rsidRDefault="00225F56" w:rsidP="00225F56">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本章复习计划</w:t>
      </w:r>
    </w:p>
    <w:p w14:paraId="6FD4A825" w14:textId="77777777" w:rsidR="00225F56" w:rsidRDefault="00225F56" w:rsidP="00225F56">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FF0000"/>
          <w:sz w:val="21"/>
          <w:szCs w:val="21"/>
        </w:rPr>
        <w:t>第一轮：</w:t>
      </w:r>
    </w:p>
    <w:p w14:paraId="4C4397D7" w14:textId="77777777" w:rsidR="00225F56" w:rsidRDefault="00225F56" w:rsidP="00225F56">
      <w:pPr>
        <w:pStyle w:val="aa"/>
        <w:shd w:val="clear" w:color="auto" w:fill="FFFFFF"/>
        <w:spacing w:before="0" w:beforeAutospacing="0" w:after="0" w:afterAutospacing="0"/>
        <w:ind w:left="840" w:hanging="420"/>
        <w:rPr>
          <w:color w:val="3F3F3F"/>
        </w:rPr>
      </w:pPr>
      <w:r>
        <w:rPr>
          <w:rFonts w:ascii="Arial" w:hAnsi="Arial" w:cs="Arial"/>
          <w:color w:val="3F3F3F"/>
        </w:rPr>
        <w:t>•</w:t>
      </w:r>
      <w:r>
        <w:rPr>
          <w:rFonts w:ascii="Times New Roman" w:hAnsi="Times New Roman" w:cs="Times New Roman"/>
          <w:color w:val="3F3F3F"/>
          <w:sz w:val="14"/>
          <w:szCs w:val="14"/>
        </w:rPr>
        <w:t xml:space="preserve">        </w:t>
      </w:r>
      <w:r>
        <w:rPr>
          <w:rFonts w:hint="eastAsia"/>
          <w:color w:val="3F3F3F"/>
        </w:rPr>
        <w:t>识记本章重要知识点。</w:t>
      </w:r>
    </w:p>
    <w:p w14:paraId="5824EB72" w14:textId="77777777" w:rsidR="00225F56" w:rsidRDefault="00225F56" w:rsidP="00225F56">
      <w:pPr>
        <w:pStyle w:val="aa"/>
        <w:shd w:val="clear" w:color="auto" w:fill="FFFFFF"/>
        <w:spacing w:before="0" w:beforeAutospacing="0" w:after="0" w:afterAutospacing="0"/>
        <w:ind w:firstLine="422"/>
        <w:rPr>
          <w:rFonts w:ascii="Calibri" w:eastAsia="微软雅黑" w:hAnsi="Calibri" w:cs="Calibri" w:hint="eastAsia"/>
          <w:color w:val="3F3F3F"/>
          <w:sz w:val="21"/>
          <w:szCs w:val="21"/>
        </w:rPr>
      </w:pPr>
      <w:r>
        <w:rPr>
          <w:rFonts w:cs="Calibri" w:hint="eastAsia"/>
          <w:b/>
          <w:bCs/>
          <w:color w:val="FF0000"/>
          <w:sz w:val="21"/>
          <w:szCs w:val="21"/>
        </w:rPr>
        <w:t>第二轮：</w:t>
      </w:r>
    </w:p>
    <w:p w14:paraId="1B69542D" w14:textId="77777777" w:rsidR="00225F56" w:rsidRDefault="00225F56" w:rsidP="00225F56">
      <w:pPr>
        <w:pStyle w:val="aa"/>
        <w:shd w:val="clear" w:color="auto" w:fill="FFFFFF"/>
        <w:spacing w:before="0" w:beforeAutospacing="0" w:after="0" w:afterAutospacing="0"/>
        <w:ind w:left="840" w:hanging="420"/>
        <w:rPr>
          <w:color w:val="3F3F3F"/>
        </w:rPr>
      </w:pPr>
      <w:r>
        <w:rPr>
          <w:rFonts w:ascii="Arial" w:hAnsi="Arial" w:cs="Arial"/>
          <w:color w:val="3F3F3F"/>
        </w:rPr>
        <w:t>•</w:t>
      </w:r>
      <w:r>
        <w:rPr>
          <w:rFonts w:ascii="Times New Roman" w:hAnsi="Times New Roman" w:cs="Times New Roman"/>
          <w:color w:val="3F3F3F"/>
          <w:sz w:val="14"/>
          <w:szCs w:val="14"/>
        </w:rPr>
        <w:t xml:space="preserve">        </w:t>
      </w:r>
      <w:r>
        <w:rPr>
          <w:rFonts w:hint="eastAsia"/>
          <w:color w:val="3F3F3F"/>
        </w:rPr>
        <w:t>识记本章重要知识点，练习讲义中的真题和模拟题。</w:t>
      </w:r>
    </w:p>
    <w:p w14:paraId="32CEFB12" w14:textId="77777777" w:rsidR="00225F56" w:rsidRDefault="00225F56" w:rsidP="00225F56">
      <w:pPr>
        <w:shd w:val="clear" w:color="auto" w:fill="FFFFFF"/>
        <w:rPr>
          <w:rFonts w:ascii="微软雅黑" w:eastAsia="微软雅黑" w:hAnsi="微软雅黑" w:hint="eastAsia"/>
          <w:color w:val="3F3F3F"/>
          <w:szCs w:val="21"/>
        </w:rPr>
      </w:pPr>
    </w:p>
    <w:p w14:paraId="4982A845" w14:textId="77777777" w:rsidR="00271D8C" w:rsidRPr="00225F56" w:rsidRDefault="00271D8C" w:rsidP="00225F56">
      <w:pPr>
        <w:rPr>
          <w:rFonts w:hint="eastAsia"/>
        </w:rPr>
      </w:pPr>
    </w:p>
    <w:sectPr w:rsidR="00271D8C" w:rsidRPr="00225F56" w:rsidSect="001F62DD">
      <w:headerReference w:type="default" r:id="rId11"/>
      <w:footerReference w:type="default" r:id="rId12"/>
      <w:pgSz w:w="11906" w:h="16838"/>
      <w:pgMar w:top="340" w:right="680" w:bottom="340" w:left="1134" w:header="113" w:footer="22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12E489" w14:textId="77777777" w:rsidR="003924B2" w:rsidRDefault="003924B2" w:rsidP="00CD53C5">
      <w:r>
        <w:separator/>
      </w:r>
    </w:p>
  </w:endnote>
  <w:endnote w:type="continuationSeparator" w:id="0">
    <w:p w14:paraId="31AB8C2D" w14:textId="77777777" w:rsidR="003924B2" w:rsidRDefault="003924B2" w:rsidP="00CD5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190" w:type="dxa"/>
      <w:tblBorders>
        <w:top w:val="single" w:sz="4" w:space="0" w:color="auto"/>
      </w:tblBorders>
      <w:tblCellMar>
        <w:top w:w="113" w:type="dxa"/>
      </w:tblCellMar>
      <w:tblLook w:val="04A0" w:firstRow="1" w:lastRow="0" w:firstColumn="1" w:lastColumn="0" w:noHBand="0" w:noVBand="1"/>
    </w:tblPr>
    <w:tblGrid>
      <w:gridCol w:w="2050"/>
      <w:gridCol w:w="3742"/>
      <w:gridCol w:w="4398"/>
    </w:tblGrid>
    <w:tr w:rsidR="00BE7176" w:rsidRPr="004D61E7" w14:paraId="7B712A22" w14:textId="77777777" w:rsidTr="007B0BFD">
      <w:trPr>
        <w:trHeight w:val="274"/>
      </w:trPr>
      <w:tc>
        <w:tcPr>
          <w:tcW w:w="2050" w:type="dxa"/>
          <w:shd w:val="clear" w:color="auto" w:fill="auto"/>
          <w:vAlign w:val="center"/>
        </w:tcPr>
        <w:p w14:paraId="61DA128D" w14:textId="77777777" w:rsidR="00BE7176" w:rsidRPr="004D61E7" w:rsidRDefault="004D61E7" w:rsidP="004D61E7">
          <w:pPr>
            <w:jc w:val="left"/>
            <w:rPr>
              <w:rFonts w:ascii="楷体" w:eastAsia="楷体" w:hAnsi="楷体"/>
              <w:b/>
              <w:sz w:val="28"/>
              <w:szCs w:val="28"/>
            </w:rPr>
          </w:pPr>
          <w:r w:rsidRPr="00707A6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7" type="#_x0000_t75" style="width:90.75pt;height:26.25pt;visibility:visible">
                <v:imagedata r:id="rId1" o:title=""/>
              </v:shape>
            </w:pict>
          </w:r>
        </w:p>
      </w:tc>
      <w:tc>
        <w:tcPr>
          <w:tcW w:w="3742" w:type="dxa"/>
          <w:shd w:val="clear" w:color="auto" w:fill="auto"/>
          <w:vAlign w:val="center"/>
        </w:tcPr>
        <w:p w14:paraId="06069DF1" w14:textId="77777777" w:rsidR="00BE7176" w:rsidRPr="004D61E7" w:rsidRDefault="00BE7176" w:rsidP="004D61E7">
          <w:pPr>
            <w:jc w:val="left"/>
            <w:rPr>
              <w:rFonts w:ascii="楷体" w:eastAsia="楷体" w:hAnsi="楷体"/>
              <w:b/>
              <w:sz w:val="28"/>
              <w:szCs w:val="28"/>
            </w:rPr>
          </w:pPr>
          <w:r w:rsidRPr="004D61E7">
            <w:rPr>
              <w:rFonts w:ascii="微软雅黑" w:eastAsia="微软雅黑" w:hAnsi="微软雅黑" w:hint="eastAsia"/>
              <w:szCs w:val="21"/>
            </w:rPr>
            <w:t>原创</w:t>
          </w:r>
          <w:r w:rsidRPr="004D61E7">
            <w:rPr>
              <w:rFonts w:ascii="微软雅黑" w:eastAsia="微软雅黑" w:hAnsi="微软雅黑"/>
              <w:szCs w:val="21"/>
            </w:rPr>
            <w:t>不易</w:t>
          </w:r>
          <w:r w:rsidRPr="004D61E7">
            <w:rPr>
              <w:rFonts w:ascii="微软雅黑" w:eastAsia="微软雅黑" w:hAnsi="微软雅黑" w:hint="eastAsia"/>
              <w:szCs w:val="21"/>
            </w:rPr>
            <w:t>，侵权</w:t>
          </w:r>
          <w:r w:rsidRPr="004D61E7">
            <w:rPr>
              <w:rFonts w:ascii="微软雅黑" w:eastAsia="微软雅黑" w:hAnsi="微软雅黑"/>
              <w:szCs w:val="21"/>
            </w:rPr>
            <w:t>必究</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p>
      </w:tc>
      <w:tc>
        <w:tcPr>
          <w:tcW w:w="4398" w:type="dxa"/>
          <w:shd w:val="clear" w:color="auto" w:fill="auto"/>
          <w:vAlign w:val="center"/>
        </w:tcPr>
        <w:p w14:paraId="46E5DD8C" w14:textId="77777777" w:rsidR="00BE7176" w:rsidRPr="004D61E7" w:rsidRDefault="004D61E7" w:rsidP="004D61E7">
          <w:pPr>
            <w:jc w:val="right"/>
            <w:rPr>
              <w:rFonts w:ascii="微软雅黑" w:eastAsia="微软雅黑" w:hAnsi="微软雅黑"/>
              <w:szCs w:val="21"/>
            </w:rPr>
          </w:pPr>
          <w:r w:rsidRPr="004D61E7">
            <w:rPr>
              <w:rFonts w:ascii="微软雅黑" w:eastAsia="微软雅黑" w:hAnsi="微软雅黑" w:hint="eastAsia"/>
              <w:szCs w:val="21"/>
              <w:lang w:val="zh-CN"/>
            </w:rPr>
            <w:t>第</w:t>
          </w:r>
          <w:r w:rsidRPr="004D61E7">
            <w:rPr>
              <w:rFonts w:ascii="微软雅黑" w:eastAsia="微软雅黑" w:hAnsi="微软雅黑"/>
              <w:szCs w:val="21"/>
            </w:rPr>
            <w:fldChar w:fldCharType="begin"/>
          </w:r>
          <w:r w:rsidRPr="004D61E7">
            <w:rPr>
              <w:rFonts w:ascii="微软雅黑" w:eastAsia="微软雅黑" w:hAnsi="微软雅黑"/>
              <w:szCs w:val="21"/>
            </w:rPr>
            <w:instrText>PAGE  \* Arabic  \* MERGEFORMAT</w:instrText>
          </w:r>
          <w:r w:rsidRPr="004D61E7">
            <w:rPr>
              <w:rFonts w:ascii="微软雅黑" w:eastAsia="微软雅黑" w:hAnsi="微软雅黑"/>
              <w:szCs w:val="21"/>
            </w:rPr>
            <w:fldChar w:fldCharType="separate"/>
          </w:r>
          <w:r w:rsidRPr="004D61E7">
            <w:rPr>
              <w:rFonts w:ascii="微软雅黑" w:eastAsia="微软雅黑" w:hAnsi="微软雅黑"/>
              <w:szCs w:val="21"/>
            </w:rPr>
            <w:t>1</w:t>
          </w:r>
          <w:r w:rsidRPr="004D61E7">
            <w:rPr>
              <w:rFonts w:ascii="微软雅黑" w:eastAsia="微软雅黑" w:hAnsi="微软雅黑"/>
              <w:szCs w:val="21"/>
            </w:rPr>
            <w:fldChar w:fldCharType="end"/>
          </w:r>
          <w:r w:rsidRPr="004D61E7">
            <w:rPr>
              <w:rFonts w:ascii="微软雅黑" w:eastAsia="微软雅黑" w:hAnsi="微软雅黑" w:hint="eastAsia"/>
              <w:szCs w:val="21"/>
            </w:rPr>
            <w:t>页</w:t>
          </w:r>
        </w:p>
      </w:tc>
    </w:tr>
  </w:tbl>
  <w:p w14:paraId="3F6A583B" w14:textId="77777777" w:rsidR="00BE7176" w:rsidRPr="00397E03" w:rsidRDefault="00BE7176">
    <w:pPr>
      <w:pStyle w:val="a5"/>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7E4AE4" w14:textId="77777777" w:rsidR="003924B2" w:rsidRDefault="003924B2" w:rsidP="00CD53C5">
      <w:r>
        <w:separator/>
      </w:r>
    </w:p>
  </w:footnote>
  <w:footnote w:type="continuationSeparator" w:id="0">
    <w:p w14:paraId="1C0DC8CB" w14:textId="77777777" w:rsidR="003924B2" w:rsidRDefault="003924B2" w:rsidP="00CD53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221" w:type="dxa"/>
      <w:tblBorders>
        <w:bottom w:val="single" w:sz="4" w:space="0" w:color="auto"/>
      </w:tblBorders>
      <w:tblCellMar>
        <w:bottom w:w="57" w:type="dxa"/>
      </w:tblCellMar>
      <w:tblLook w:val="04A0" w:firstRow="1" w:lastRow="0" w:firstColumn="1" w:lastColumn="0" w:noHBand="0" w:noVBand="1"/>
    </w:tblPr>
    <w:tblGrid>
      <w:gridCol w:w="4272"/>
      <w:gridCol w:w="5949"/>
    </w:tblGrid>
    <w:tr w:rsidR="001545C6" w:rsidRPr="004D61E7" w14:paraId="615FF877" w14:textId="77777777" w:rsidTr="007B0BFD">
      <w:trPr>
        <w:trHeight w:val="501"/>
      </w:trPr>
      <w:tc>
        <w:tcPr>
          <w:tcW w:w="4272" w:type="dxa"/>
          <w:shd w:val="clear" w:color="auto" w:fill="auto"/>
          <w:vAlign w:val="center"/>
        </w:tcPr>
        <w:p w14:paraId="719600B7" w14:textId="77777777" w:rsidR="001545C6" w:rsidRPr="001F62DD" w:rsidRDefault="00225F56" w:rsidP="004D61E7">
          <w:pPr>
            <w:jc w:val="left"/>
            <w:rPr>
              <w:rFonts w:ascii="微软雅黑" w:eastAsia="微软雅黑" w:hAnsi="微软雅黑"/>
              <w:sz w:val="22"/>
            </w:rPr>
          </w:pPr>
          <w:r>
            <w:rPr>
              <w:rFonts w:ascii="微软雅黑" w:eastAsia="微软雅黑" w:hAnsi="微软雅黑"/>
              <w:sz w:val="22"/>
            </w:rPr>
            <w:t>审计（2019）考试辅导</w:t>
          </w:r>
        </w:p>
      </w:tc>
      <w:tc>
        <w:tcPr>
          <w:tcW w:w="5949" w:type="dxa"/>
          <w:shd w:val="clear" w:color="auto" w:fill="auto"/>
          <w:vAlign w:val="center"/>
        </w:tcPr>
        <w:p w14:paraId="22A65036" w14:textId="77777777" w:rsidR="001545C6" w:rsidRPr="004D61E7" w:rsidRDefault="00225F56" w:rsidP="00105A9A">
          <w:pPr>
            <w:wordWrap w:val="0"/>
            <w:jc w:val="right"/>
            <w:rPr>
              <w:rFonts w:ascii="微软雅黑" w:eastAsia="微软雅黑" w:hAnsi="微软雅黑"/>
              <w:sz w:val="24"/>
              <w:szCs w:val="24"/>
            </w:rPr>
          </w:pPr>
          <w:r>
            <w:rPr>
              <w:rFonts w:ascii="微软雅黑" w:eastAsia="微软雅黑" w:hAnsi="微软雅黑" w:hint="eastAsia"/>
              <w:sz w:val="24"/>
              <w:szCs w:val="24"/>
            </w:rPr>
            <w:t>第六章</w:t>
          </w:r>
          <w:r>
            <w:rPr>
              <w:rFonts w:ascii="微软雅黑" w:eastAsia="微软雅黑" w:hAnsi="微软雅黑"/>
              <w:sz w:val="24"/>
              <w:szCs w:val="24"/>
            </w:rPr>
            <w:t>+审计工作底稿</w:t>
          </w:r>
        </w:p>
      </w:tc>
    </w:tr>
  </w:tbl>
  <w:p w14:paraId="39CBC6B2" w14:textId="77777777" w:rsidR="00207831" w:rsidRPr="000F3412" w:rsidRDefault="00207831" w:rsidP="001545C6">
    <w:pPr>
      <w:pStyle w:val="a3"/>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7EF7"/>
    <w:rsid w:val="00030EBE"/>
    <w:rsid w:val="0004510D"/>
    <w:rsid w:val="0006594D"/>
    <w:rsid w:val="000977F7"/>
    <w:rsid w:val="000C17BF"/>
    <w:rsid w:val="000D329A"/>
    <w:rsid w:val="000F3412"/>
    <w:rsid w:val="00103D05"/>
    <w:rsid w:val="00105A9A"/>
    <w:rsid w:val="001403A1"/>
    <w:rsid w:val="001545C6"/>
    <w:rsid w:val="001C5FBB"/>
    <w:rsid w:val="001D1548"/>
    <w:rsid w:val="001F62DD"/>
    <w:rsid w:val="00207831"/>
    <w:rsid w:val="00225F56"/>
    <w:rsid w:val="0025687E"/>
    <w:rsid w:val="00257ECB"/>
    <w:rsid w:val="002608F5"/>
    <w:rsid w:val="00271D8C"/>
    <w:rsid w:val="002F4B62"/>
    <w:rsid w:val="00354CB5"/>
    <w:rsid w:val="00361200"/>
    <w:rsid w:val="003924B2"/>
    <w:rsid w:val="00396A53"/>
    <w:rsid w:val="00397E03"/>
    <w:rsid w:val="003A0D69"/>
    <w:rsid w:val="00484FE7"/>
    <w:rsid w:val="00494359"/>
    <w:rsid w:val="004D41D2"/>
    <w:rsid w:val="004D61E7"/>
    <w:rsid w:val="00522B52"/>
    <w:rsid w:val="00530F5E"/>
    <w:rsid w:val="00587FA0"/>
    <w:rsid w:val="005C437E"/>
    <w:rsid w:val="005F2973"/>
    <w:rsid w:val="005F76A7"/>
    <w:rsid w:val="00601F3F"/>
    <w:rsid w:val="0065531D"/>
    <w:rsid w:val="00680B91"/>
    <w:rsid w:val="00743946"/>
    <w:rsid w:val="00777971"/>
    <w:rsid w:val="007A0F56"/>
    <w:rsid w:val="007A684A"/>
    <w:rsid w:val="007B0BFD"/>
    <w:rsid w:val="007B5B2A"/>
    <w:rsid w:val="007E2E24"/>
    <w:rsid w:val="00831407"/>
    <w:rsid w:val="008C2E60"/>
    <w:rsid w:val="008D6C45"/>
    <w:rsid w:val="0093134D"/>
    <w:rsid w:val="009E3A31"/>
    <w:rsid w:val="009E72DE"/>
    <w:rsid w:val="00A00175"/>
    <w:rsid w:val="00A42D54"/>
    <w:rsid w:val="00A8418D"/>
    <w:rsid w:val="00A84ABB"/>
    <w:rsid w:val="00AA2B40"/>
    <w:rsid w:val="00AA617F"/>
    <w:rsid w:val="00AD308A"/>
    <w:rsid w:val="00B35C5C"/>
    <w:rsid w:val="00B36C6D"/>
    <w:rsid w:val="00B57A07"/>
    <w:rsid w:val="00B672D4"/>
    <w:rsid w:val="00B81282"/>
    <w:rsid w:val="00BC5CEC"/>
    <w:rsid w:val="00BD730E"/>
    <w:rsid w:val="00BE7176"/>
    <w:rsid w:val="00C24F0C"/>
    <w:rsid w:val="00C42B60"/>
    <w:rsid w:val="00C64789"/>
    <w:rsid w:val="00CA0928"/>
    <w:rsid w:val="00CD53C5"/>
    <w:rsid w:val="00CE33B2"/>
    <w:rsid w:val="00D14EEC"/>
    <w:rsid w:val="00D40C69"/>
    <w:rsid w:val="00DA0E67"/>
    <w:rsid w:val="00DC6EA5"/>
    <w:rsid w:val="00E27FEA"/>
    <w:rsid w:val="00E91A26"/>
    <w:rsid w:val="00EC2EA7"/>
    <w:rsid w:val="00ED764B"/>
    <w:rsid w:val="00F4489B"/>
    <w:rsid w:val="00F86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BE309EE"/>
  <w15:docId w15:val="{24166033-8791-4250-98EF-7EE1AE22F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53C5"/>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CD53C5"/>
    <w:rPr>
      <w:sz w:val="18"/>
      <w:szCs w:val="18"/>
    </w:rPr>
  </w:style>
  <w:style w:type="paragraph" w:styleId="a5">
    <w:name w:val="footer"/>
    <w:basedOn w:val="a"/>
    <w:link w:val="a6"/>
    <w:uiPriority w:val="99"/>
    <w:unhideWhenUsed/>
    <w:rsid w:val="00CD53C5"/>
    <w:pPr>
      <w:tabs>
        <w:tab w:val="center" w:pos="4153"/>
        <w:tab w:val="right" w:pos="8306"/>
      </w:tabs>
      <w:snapToGrid w:val="0"/>
      <w:jc w:val="left"/>
    </w:pPr>
    <w:rPr>
      <w:sz w:val="18"/>
      <w:szCs w:val="18"/>
    </w:rPr>
  </w:style>
  <w:style w:type="character" w:customStyle="1" w:styleId="a6">
    <w:name w:val="页脚 字符"/>
    <w:link w:val="a5"/>
    <w:uiPriority w:val="99"/>
    <w:rsid w:val="00CD53C5"/>
    <w:rPr>
      <w:sz w:val="18"/>
      <w:szCs w:val="18"/>
    </w:rPr>
  </w:style>
  <w:style w:type="paragraph" w:styleId="a7">
    <w:name w:val="Balloon Text"/>
    <w:basedOn w:val="a"/>
    <w:link w:val="a8"/>
    <w:uiPriority w:val="99"/>
    <w:semiHidden/>
    <w:unhideWhenUsed/>
    <w:rsid w:val="001403A1"/>
    <w:rPr>
      <w:sz w:val="18"/>
      <w:szCs w:val="18"/>
    </w:rPr>
  </w:style>
  <w:style w:type="character" w:customStyle="1" w:styleId="a8">
    <w:name w:val="批注框文本 字符"/>
    <w:link w:val="a7"/>
    <w:uiPriority w:val="99"/>
    <w:semiHidden/>
    <w:rsid w:val="001403A1"/>
    <w:rPr>
      <w:sz w:val="18"/>
      <w:szCs w:val="18"/>
    </w:rPr>
  </w:style>
  <w:style w:type="table" w:styleId="a9">
    <w:name w:val="Table Grid"/>
    <w:basedOn w:val="a1"/>
    <w:uiPriority w:val="59"/>
    <w:rsid w:val="002078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025D51"/>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4179">
      <w:bodyDiv w:val="1"/>
      <w:marLeft w:val="0"/>
      <w:marRight w:val="0"/>
      <w:marTop w:val="0"/>
      <w:marBottom w:val="0"/>
      <w:divBdr>
        <w:top w:val="none" w:sz="0" w:space="0" w:color="auto"/>
        <w:left w:val="none" w:sz="0" w:space="0" w:color="auto"/>
        <w:bottom w:val="none" w:sz="0" w:space="0" w:color="auto"/>
        <w:right w:val="none" w:sz="0" w:space="0" w:color="auto"/>
      </w:divBdr>
    </w:div>
    <w:div w:id="217327381">
      <w:bodyDiv w:val="1"/>
      <w:marLeft w:val="0"/>
      <w:marRight w:val="0"/>
      <w:marTop w:val="0"/>
      <w:marBottom w:val="0"/>
      <w:divBdr>
        <w:top w:val="none" w:sz="0" w:space="0" w:color="auto"/>
        <w:left w:val="none" w:sz="0" w:space="0" w:color="auto"/>
        <w:bottom w:val="none" w:sz="0" w:space="0" w:color="auto"/>
        <w:right w:val="none" w:sz="0" w:space="0" w:color="auto"/>
      </w:divBdr>
    </w:div>
    <w:div w:id="276108250">
      <w:bodyDiv w:val="1"/>
      <w:marLeft w:val="0"/>
      <w:marRight w:val="0"/>
      <w:marTop w:val="0"/>
      <w:marBottom w:val="0"/>
      <w:divBdr>
        <w:top w:val="none" w:sz="0" w:space="0" w:color="auto"/>
        <w:left w:val="none" w:sz="0" w:space="0" w:color="auto"/>
        <w:bottom w:val="none" w:sz="0" w:space="0" w:color="auto"/>
        <w:right w:val="none" w:sz="0" w:space="0" w:color="auto"/>
      </w:divBdr>
    </w:div>
    <w:div w:id="451754262">
      <w:bodyDiv w:val="1"/>
      <w:marLeft w:val="0"/>
      <w:marRight w:val="0"/>
      <w:marTop w:val="0"/>
      <w:marBottom w:val="0"/>
      <w:divBdr>
        <w:top w:val="none" w:sz="0" w:space="0" w:color="auto"/>
        <w:left w:val="none" w:sz="0" w:space="0" w:color="auto"/>
        <w:bottom w:val="none" w:sz="0" w:space="0" w:color="auto"/>
        <w:right w:val="none" w:sz="0" w:space="0" w:color="auto"/>
      </w:divBdr>
      <w:divsChild>
        <w:div w:id="1993636943">
          <w:marLeft w:val="0"/>
          <w:marRight w:val="0"/>
          <w:marTop w:val="0"/>
          <w:marBottom w:val="0"/>
          <w:divBdr>
            <w:top w:val="none" w:sz="0" w:space="0" w:color="auto"/>
            <w:left w:val="none" w:sz="0" w:space="0" w:color="auto"/>
            <w:bottom w:val="none" w:sz="0" w:space="0" w:color="auto"/>
            <w:right w:val="none" w:sz="0" w:space="0" w:color="auto"/>
          </w:divBdr>
          <w:divsChild>
            <w:div w:id="391585417">
              <w:marLeft w:val="0"/>
              <w:marRight w:val="0"/>
              <w:marTop w:val="0"/>
              <w:marBottom w:val="0"/>
              <w:divBdr>
                <w:top w:val="none" w:sz="0" w:space="0" w:color="auto"/>
                <w:left w:val="none" w:sz="0" w:space="0" w:color="auto"/>
                <w:bottom w:val="none" w:sz="0" w:space="0" w:color="auto"/>
                <w:right w:val="none" w:sz="0" w:space="0" w:color="auto"/>
              </w:divBdr>
            </w:div>
            <w:div w:id="984897364">
              <w:marLeft w:val="0"/>
              <w:marRight w:val="0"/>
              <w:marTop w:val="0"/>
              <w:marBottom w:val="0"/>
              <w:divBdr>
                <w:top w:val="none" w:sz="0" w:space="0" w:color="auto"/>
                <w:left w:val="none" w:sz="0" w:space="0" w:color="auto"/>
                <w:bottom w:val="none" w:sz="0" w:space="0" w:color="auto"/>
                <w:right w:val="none" w:sz="0" w:space="0" w:color="auto"/>
              </w:divBdr>
              <w:divsChild>
                <w:div w:id="1231964892">
                  <w:marLeft w:val="0"/>
                  <w:marRight w:val="0"/>
                  <w:marTop w:val="0"/>
                  <w:marBottom w:val="0"/>
                  <w:divBdr>
                    <w:top w:val="none" w:sz="0" w:space="0" w:color="auto"/>
                    <w:left w:val="none" w:sz="0" w:space="0" w:color="auto"/>
                    <w:bottom w:val="none" w:sz="0" w:space="0" w:color="auto"/>
                    <w:right w:val="none" w:sz="0" w:space="0" w:color="auto"/>
                  </w:divBdr>
                </w:div>
                <w:div w:id="1872524489">
                  <w:marLeft w:val="0"/>
                  <w:marRight w:val="0"/>
                  <w:marTop w:val="0"/>
                  <w:marBottom w:val="0"/>
                  <w:divBdr>
                    <w:top w:val="none" w:sz="0" w:space="0" w:color="auto"/>
                    <w:left w:val="none" w:sz="0" w:space="0" w:color="auto"/>
                    <w:bottom w:val="none" w:sz="0" w:space="0" w:color="auto"/>
                    <w:right w:val="none" w:sz="0" w:space="0" w:color="auto"/>
                  </w:divBdr>
                </w:div>
                <w:div w:id="194160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74370">
      <w:bodyDiv w:val="1"/>
      <w:marLeft w:val="0"/>
      <w:marRight w:val="0"/>
      <w:marTop w:val="0"/>
      <w:marBottom w:val="0"/>
      <w:divBdr>
        <w:top w:val="none" w:sz="0" w:space="0" w:color="auto"/>
        <w:left w:val="none" w:sz="0" w:space="0" w:color="auto"/>
        <w:bottom w:val="none" w:sz="0" w:space="0" w:color="auto"/>
        <w:right w:val="none" w:sz="0" w:space="0" w:color="auto"/>
      </w:divBdr>
    </w:div>
    <w:div w:id="990406626">
      <w:bodyDiv w:val="1"/>
      <w:marLeft w:val="0"/>
      <w:marRight w:val="0"/>
      <w:marTop w:val="0"/>
      <w:marBottom w:val="0"/>
      <w:divBdr>
        <w:top w:val="none" w:sz="0" w:space="0" w:color="auto"/>
        <w:left w:val="none" w:sz="0" w:space="0" w:color="auto"/>
        <w:bottom w:val="none" w:sz="0" w:space="0" w:color="auto"/>
        <w:right w:val="none" w:sz="0" w:space="0" w:color="auto"/>
      </w:divBdr>
    </w:div>
    <w:div w:id="1141921938">
      <w:bodyDiv w:val="1"/>
      <w:marLeft w:val="0"/>
      <w:marRight w:val="0"/>
      <w:marTop w:val="0"/>
      <w:marBottom w:val="0"/>
      <w:divBdr>
        <w:top w:val="none" w:sz="0" w:space="0" w:color="auto"/>
        <w:left w:val="none" w:sz="0" w:space="0" w:color="auto"/>
        <w:bottom w:val="none" w:sz="0" w:space="0" w:color="auto"/>
        <w:right w:val="none" w:sz="0" w:space="0" w:color="auto"/>
      </w:divBdr>
    </w:div>
    <w:div w:id="1596326475">
      <w:bodyDiv w:val="1"/>
      <w:marLeft w:val="0"/>
      <w:marRight w:val="0"/>
      <w:marTop w:val="0"/>
      <w:marBottom w:val="0"/>
      <w:divBdr>
        <w:top w:val="none" w:sz="0" w:space="0" w:color="auto"/>
        <w:left w:val="none" w:sz="0" w:space="0" w:color="auto"/>
        <w:bottom w:val="none" w:sz="0" w:space="0" w:color="auto"/>
        <w:right w:val="none" w:sz="0" w:space="0" w:color="auto"/>
      </w:divBdr>
    </w:div>
    <w:div w:id="1755931665">
      <w:bodyDiv w:val="1"/>
      <w:marLeft w:val="0"/>
      <w:marRight w:val="0"/>
      <w:marTop w:val="0"/>
      <w:marBottom w:val="0"/>
      <w:divBdr>
        <w:top w:val="none" w:sz="0" w:space="0" w:color="auto"/>
        <w:left w:val="none" w:sz="0" w:space="0" w:color="auto"/>
        <w:bottom w:val="none" w:sz="0" w:space="0" w:color="auto"/>
        <w:right w:val="none" w:sz="0" w:space="0" w:color="auto"/>
      </w:divBdr>
    </w:div>
    <w:div w:id="1812286898">
      <w:bodyDiv w:val="1"/>
      <w:marLeft w:val="0"/>
      <w:marRight w:val="0"/>
      <w:marTop w:val="0"/>
      <w:marBottom w:val="0"/>
      <w:divBdr>
        <w:top w:val="none" w:sz="0" w:space="0" w:color="auto"/>
        <w:left w:val="none" w:sz="0" w:space="0" w:color="auto"/>
        <w:bottom w:val="none" w:sz="0" w:space="0" w:color="auto"/>
        <w:right w:val="none" w:sz="0" w:space="0" w:color="auto"/>
      </w:divBdr>
      <w:divsChild>
        <w:div w:id="1404183701">
          <w:marLeft w:val="0"/>
          <w:marRight w:val="0"/>
          <w:marTop w:val="0"/>
          <w:marBottom w:val="0"/>
          <w:divBdr>
            <w:top w:val="none" w:sz="0" w:space="0" w:color="auto"/>
            <w:left w:val="none" w:sz="0" w:space="0" w:color="auto"/>
            <w:bottom w:val="none" w:sz="0" w:space="0" w:color="auto"/>
            <w:right w:val="none" w:sz="0" w:space="0" w:color="auto"/>
          </w:divBdr>
        </w:div>
      </w:divsChild>
    </w:div>
    <w:div w:id="1846819587">
      <w:bodyDiv w:val="1"/>
      <w:marLeft w:val="0"/>
      <w:marRight w:val="0"/>
      <w:marTop w:val="0"/>
      <w:marBottom w:val="0"/>
      <w:divBdr>
        <w:top w:val="none" w:sz="0" w:space="0" w:color="auto"/>
        <w:left w:val="none" w:sz="0" w:space="0" w:color="auto"/>
        <w:bottom w:val="none" w:sz="0" w:space="0" w:color="auto"/>
        <w:right w:val="none" w:sz="0" w:space="0" w:color="auto"/>
      </w:divBdr>
      <w:divsChild>
        <w:div w:id="533617690">
          <w:marLeft w:val="0"/>
          <w:marRight w:val="0"/>
          <w:marTop w:val="0"/>
          <w:marBottom w:val="0"/>
          <w:divBdr>
            <w:top w:val="none" w:sz="0" w:space="0" w:color="auto"/>
            <w:left w:val="none" w:sz="0" w:space="0" w:color="auto"/>
            <w:bottom w:val="none" w:sz="0" w:space="0" w:color="auto"/>
            <w:right w:val="none" w:sz="0" w:space="0" w:color="auto"/>
          </w:divBdr>
          <w:divsChild>
            <w:div w:id="114718107">
              <w:marLeft w:val="0"/>
              <w:marRight w:val="0"/>
              <w:marTop w:val="0"/>
              <w:marBottom w:val="0"/>
              <w:divBdr>
                <w:top w:val="none" w:sz="0" w:space="0" w:color="auto"/>
                <w:left w:val="none" w:sz="0" w:space="0" w:color="auto"/>
                <w:bottom w:val="none" w:sz="0" w:space="0" w:color="auto"/>
                <w:right w:val="none" w:sz="0" w:space="0" w:color="auto"/>
              </w:divBdr>
            </w:div>
            <w:div w:id="181864041">
              <w:marLeft w:val="0"/>
              <w:marRight w:val="0"/>
              <w:marTop w:val="0"/>
              <w:marBottom w:val="0"/>
              <w:divBdr>
                <w:top w:val="none" w:sz="0" w:space="0" w:color="auto"/>
                <w:left w:val="none" w:sz="0" w:space="0" w:color="auto"/>
                <w:bottom w:val="none" w:sz="0" w:space="0" w:color="auto"/>
                <w:right w:val="none" w:sz="0" w:space="0" w:color="auto"/>
              </w:divBdr>
            </w:div>
            <w:div w:id="885338411">
              <w:marLeft w:val="0"/>
              <w:marRight w:val="0"/>
              <w:marTop w:val="0"/>
              <w:marBottom w:val="0"/>
              <w:divBdr>
                <w:top w:val="none" w:sz="0" w:space="0" w:color="auto"/>
                <w:left w:val="none" w:sz="0" w:space="0" w:color="auto"/>
                <w:bottom w:val="none" w:sz="0" w:space="0" w:color="auto"/>
                <w:right w:val="none" w:sz="0" w:space="0" w:color="auto"/>
              </w:divBdr>
            </w:div>
            <w:div w:id="934901443">
              <w:marLeft w:val="0"/>
              <w:marRight w:val="0"/>
              <w:marTop w:val="0"/>
              <w:marBottom w:val="0"/>
              <w:divBdr>
                <w:top w:val="none" w:sz="0" w:space="0" w:color="auto"/>
                <w:left w:val="none" w:sz="0" w:space="0" w:color="auto"/>
                <w:bottom w:val="none" w:sz="0" w:space="0" w:color="auto"/>
                <w:right w:val="none" w:sz="0" w:space="0" w:color="auto"/>
              </w:divBdr>
            </w:div>
            <w:div w:id="967013098">
              <w:marLeft w:val="0"/>
              <w:marRight w:val="0"/>
              <w:marTop w:val="0"/>
              <w:marBottom w:val="0"/>
              <w:divBdr>
                <w:top w:val="none" w:sz="0" w:space="0" w:color="auto"/>
                <w:left w:val="none" w:sz="0" w:space="0" w:color="auto"/>
                <w:bottom w:val="none" w:sz="0" w:space="0" w:color="auto"/>
                <w:right w:val="none" w:sz="0" w:space="0" w:color="auto"/>
              </w:divBdr>
            </w:div>
            <w:div w:id="974093881">
              <w:marLeft w:val="0"/>
              <w:marRight w:val="0"/>
              <w:marTop w:val="0"/>
              <w:marBottom w:val="0"/>
              <w:divBdr>
                <w:top w:val="none" w:sz="0" w:space="0" w:color="auto"/>
                <w:left w:val="none" w:sz="0" w:space="0" w:color="auto"/>
                <w:bottom w:val="none" w:sz="0" w:space="0" w:color="auto"/>
                <w:right w:val="none" w:sz="0" w:space="0" w:color="auto"/>
              </w:divBdr>
            </w:div>
            <w:div w:id="1443107392">
              <w:marLeft w:val="0"/>
              <w:marRight w:val="0"/>
              <w:marTop w:val="0"/>
              <w:marBottom w:val="0"/>
              <w:divBdr>
                <w:top w:val="none" w:sz="0" w:space="0" w:color="auto"/>
                <w:left w:val="none" w:sz="0" w:space="0" w:color="auto"/>
                <w:bottom w:val="none" w:sz="0" w:space="0" w:color="auto"/>
                <w:right w:val="none" w:sz="0" w:space="0" w:color="auto"/>
              </w:divBdr>
            </w:div>
            <w:div w:id="1638484287">
              <w:marLeft w:val="0"/>
              <w:marRight w:val="0"/>
              <w:marTop w:val="0"/>
              <w:marBottom w:val="0"/>
              <w:divBdr>
                <w:top w:val="none" w:sz="0" w:space="0" w:color="auto"/>
                <w:left w:val="none" w:sz="0" w:space="0" w:color="auto"/>
                <w:bottom w:val="none" w:sz="0" w:space="0" w:color="auto"/>
                <w:right w:val="none" w:sz="0" w:space="0" w:color="auto"/>
              </w:divBdr>
            </w:div>
            <w:div w:id="1671329434">
              <w:marLeft w:val="0"/>
              <w:marRight w:val="0"/>
              <w:marTop w:val="0"/>
              <w:marBottom w:val="0"/>
              <w:divBdr>
                <w:top w:val="none" w:sz="0" w:space="0" w:color="auto"/>
                <w:left w:val="none" w:sz="0" w:space="0" w:color="auto"/>
                <w:bottom w:val="none" w:sz="0" w:space="0" w:color="auto"/>
                <w:right w:val="none" w:sz="0" w:space="0" w:color="auto"/>
              </w:divBdr>
            </w:div>
            <w:div w:id="1782147496">
              <w:marLeft w:val="0"/>
              <w:marRight w:val="0"/>
              <w:marTop w:val="0"/>
              <w:marBottom w:val="0"/>
              <w:divBdr>
                <w:top w:val="none" w:sz="0" w:space="0" w:color="auto"/>
                <w:left w:val="none" w:sz="0" w:space="0" w:color="auto"/>
                <w:bottom w:val="none" w:sz="0" w:space="0" w:color="auto"/>
                <w:right w:val="none" w:sz="0" w:space="0" w:color="auto"/>
              </w:divBdr>
            </w:div>
            <w:div w:id="1902786355">
              <w:marLeft w:val="0"/>
              <w:marRight w:val="0"/>
              <w:marTop w:val="0"/>
              <w:marBottom w:val="0"/>
              <w:divBdr>
                <w:top w:val="none" w:sz="0" w:space="0" w:color="auto"/>
                <w:left w:val="none" w:sz="0" w:space="0" w:color="auto"/>
                <w:bottom w:val="none" w:sz="0" w:space="0" w:color="auto"/>
                <w:right w:val="none" w:sz="0" w:space="0" w:color="auto"/>
              </w:divBdr>
            </w:div>
            <w:div w:id="2040425907">
              <w:marLeft w:val="0"/>
              <w:marRight w:val="0"/>
              <w:marTop w:val="0"/>
              <w:marBottom w:val="0"/>
              <w:divBdr>
                <w:top w:val="none" w:sz="0" w:space="0" w:color="auto"/>
                <w:left w:val="none" w:sz="0" w:space="0" w:color="auto"/>
                <w:bottom w:val="none" w:sz="0" w:space="0" w:color="auto"/>
                <w:right w:val="none" w:sz="0" w:space="0" w:color="auto"/>
              </w:divBdr>
            </w:div>
            <w:div w:id="2043675810">
              <w:marLeft w:val="0"/>
              <w:marRight w:val="0"/>
              <w:marTop w:val="0"/>
              <w:marBottom w:val="0"/>
              <w:divBdr>
                <w:top w:val="none" w:sz="0" w:space="0" w:color="auto"/>
                <w:left w:val="none" w:sz="0" w:space="0" w:color="auto"/>
                <w:bottom w:val="none" w:sz="0" w:space="0" w:color="auto"/>
                <w:right w:val="none" w:sz="0" w:space="0" w:color="auto"/>
              </w:divBdr>
            </w:div>
            <w:div w:id="204775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8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webupload.admin.dongao.com/biz/handout/img/2019/20190521/20190521093300242001.p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http://webupload.admin.dongao.com/biz/handout/img/2019/20190521/20190521093300610002.p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D08C00-DB6F-4C6B-A9A5-00B9A3B64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695</Words>
  <Characters>3962</Characters>
  <Application>Microsoft Office Word</Application>
  <DocSecurity>0</DocSecurity>
  <Lines>33</Lines>
  <Paragraphs>9</Paragraphs>
  <ScaleCrop>false</ScaleCrop>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2020-06-13T15:21:00Z</dcterms:created>
  <dcterms:modified xsi:type="dcterms:W3CDTF">2020-06-13T15:21:00Z</dcterms:modified>
</cp:coreProperties>
</file>