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46A6" w14:textId="77777777" w:rsidR="00000000" w:rsidRDefault="00683152">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7C2A4729" w14:textId="77777777" w:rsidR="00000000" w:rsidRDefault="00683152">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CF8EF92" w14:textId="77777777" w:rsidR="00000000" w:rsidRDefault="00683152">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第五节　非无保留意见审计报告</w:t>
      </w:r>
    </w:p>
    <w:p w14:paraId="750BA1A8"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一、非无保留意见的含义和确定</w:t>
      </w:r>
      <w:r>
        <w:rPr>
          <w:rFonts w:cs="Calibri" w:hint="eastAsia"/>
          <w:b/>
          <w:bCs/>
          <w:color w:val="FF0000"/>
          <w:sz w:val="21"/>
          <w:szCs w:val="21"/>
        </w:rPr>
        <w:t>（※※※）</w:t>
      </w:r>
    </w:p>
    <w:p w14:paraId="5A45A057"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二、非无保留意见的审计报告的格式、内容和撰写规则</w:t>
      </w:r>
      <w:r>
        <w:rPr>
          <w:rFonts w:cs="Calibri" w:hint="eastAsia"/>
          <w:b/>
          <w:bCs/>
          <w:color w:val="FF0000"/>
          <w:sz w:val="21"/>
          <w:szCs w:val="21"/>
        </w:rPr>
        <w:t>（※）</w:t>
      </w:r>
    </w:p>
    <w:p w14:paraId="3C25229D" w14:textId="77777777" w:rsidR="00000000" w:rsidRDefault="00683152">
      <w:pPr>
        <w:pStyle w:val="a9"/>
        <w:shd w:val="clear" w:color="auto" w:fill="FFFFFF"/>
        <w:spacing w:before="0" w:beforeAutospacing="0" w:after="0" w:afterAutospacing="0"/>
        <w:ind w:firstLine="422"/>
        <w:jc w:val="both"/>
        <w:rPr>
          <w:rFonts w:cs="Calibri" w:hint="eastAsia"/>
          <w:b/>
          <w:bCs/>
          <w:color w:val="3F3F3F"/>
          <w:sz w:val="21"/>
          <w:szCs w:val="21"/>
        </w:rPr>
      </w:pPr>
      <w:r>
        <w:rPr>
          <w:rFonts w:cs="Calibri" w:hint="eastAsia"/>
          <w:b/>
          <w:bCs/>
          <w:color w:val="3F3F3F"/>
          <w:sz w:val="21"/>
          <w:szCs w:val="21"/>
        </w:rPr>
        <w:t>一、非无保留意见的含义和确定</w:t>
      </w:r>
    </w:p>
    <w:p w14:paraId="77ADC849"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b/>
          <w:bCs/>
          <w:color w:val="3F3F3F"/>
          <w:sz w:val="21"/>
          <w:szCs w:val="21"/>
        </w:rPr>
        <w:t xml:space="preserve"> </w:t>
      </w:r>
      <w:r>
        <w:rPr>
          <w:rFonts w:cs="Calibri" w:hint="eastAsia"/>
          <w:color w:val="3F3F3F"/>
          <w:sz w:val="21"/>
          <w:szCs w:val="21"/>
        </w:rPr>
        <w:t>（一）含义</w:t>
      </w:r>
    </w:p>
    <w:p w14:paraId="60E97DE5"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非无保留意见是指</w:t>
      </w:r>
      <w:r>
        <w:rPr>
          <w:rFonts w:cs="Calibri" w:hint="eastAsia"/>
          <w:b/>
          <w:bCs/>
          <w:color w:val="FF0000"/>
          <w:sz w:val="21"/>
          <w:szCs w:val="21"/>
        </w:rPr>
        <w:t>保留意见、否定意见</w:t>
      </w:r>
      <w:r>
        <w:rPr>
          <w:rFonts w:cs="Calibri" w:hint="eastAsia"/>
          <w:color w:val="3F3F3F"/>
          <w:sz w:val="21"/>
          <w:szCs w:val="21"/>
        </w:rPr>
        <w:t>或</w:t>
      </w:r>
      <w:r>
        <w:rPr>
          <w:rFonts w:cs="Calibri" w:hint="eastAsia"/>
          <w:b/>
          <w:bCs/>
          <w:color w:val="FF0000"/>
          <w:sz w:val="21"/>
          <w:szCs w:val="21"/>
        </w:rPr>
        <w:t>无法表示意见</w:t>
      </w:r>
      <w:r>
        <w:rPr>
          <w:rFonts w:cs="Calibri" w:hint="eastAsia"/>
          <w:color w:val="3F3F3F"/>
          <w:sz w:val="21"/>
          <w:szCs w:val="21"/>
        </w:rPr>
        <w:t>。</w:t>
      </w:r>
    </w:p>
    <w:p w14:paraId="788FB140"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"http://webupload.admin.dongao.com/biz/handout/img/2019/20190708/20190708163505820001.png" \* MERGEFORMATINE</w:instrText>
      </w:r>
      <w:r>
        <w:rPr>
          <w:rFonts w:ascii="Calibri" w:eastAsia="微软雅黑" w:hAnsi="Calibri" w:cs="Calibri"/>
          <w:color w:val="3F3F3F"/>
          <w:sz w:val="21"/>
          <w:szCs w:val="21"/>
        </w:rPr>
        <w:instrText xml:space="preserv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6DA9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04.25pt;height:191.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3B8FD624"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（二）非无保留意见的确定</w:t>
      </w:r>
    </w:p>
    <w:p w14:paraId="18170084"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"http://webupload.admin.dongao.com/biz/handout/img/2019/20190708/20190708163505213002.png"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252A266">
          <v:shape id="图片 3" o:spid="_x0000_i1026" type="#_x0000_t75" style="width:420pt;height:207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457B8ED6"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"http://webupload.admin.dongao.com/biz/handout/img/2019/20190708/20190708163506350003.png</w:instrText>
      </w:r>
      <w:r>
        <w:rPr>
          <w:rFonts w:ascii="Calibri" w:eastAsia="微软雅黑" w:hAnsi="Calibri" w:cs="Calibri"/>
          <w:color w:val="3F3F3F"/>
          <w:sz w:val="21"/>
          <w:szCs w:val="21"/>
        </w:rPr>
        <w:instrText xml:space="preserve">"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72CD8EF">
          <v:shape id="图片 4" o:spid="_x0000_i1027" type="#_x0000_t75" style="width:420pt;height:19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30237B23"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要素一：根据获取的审计证据，得出财务报表整体存在重大错报的结论</w:t>
      </w:r>
    </w:p>
    <w:tbl>
      <w:tblPr>
        <w:tblW w:w="0" w:type="auto"/>
        <w:jc w:val="center"/>
        <w:tblInd w:w="0" w:type="dxa"/>
        <w:tblLayout w:type="fixed"/>
        <w:tblCellMar>
          <w:left w:w="0" w:type="dxa"/>
          <w:right w:w="0" w:type="dxa"/>
        </w:tblCellMar>
        <w:tblLook w:val="0000" w:firstRow="0" w:lastRow="0" w:firstColumn="0" w:lastColumn="0" w:noHBand="0" w:noVBand="0"/>
      </w:tblPr>
      <w:tblGrid>
        <w:gridCol w:w="2083"/>
        <w:gridCol w:w="5806"/>
      </w:tblGrid>
      <w:tr w:rsidR="00000000" w14:paraId="32473A13" w14:textId="77777777">
        <w:trPr>
          <w:trHeight w:val="114"/>
          <w:jc w:val="center"/>
        </w:trPr>
        <w:tc>
          <w:tcPr>
            <w:tcW w:w="20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C37CDE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58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3E3B943"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3212B23E" w14:textId="77777777">
        <w:trPr>
          <w:trHeight w:val="461"/>
          <w:jc w:val="center"/>
        </w:trPr>
        <w:tc>
          <w:tcPr>
            <w:tcW w:w="20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18BB29B"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选择的会计政策的恰当性</w:t>
            </w:r>
          </w:p>
        </w:tc>
        <w:tc>
          <w:tcPr>
            <w:tcW w:w="5806" w:type="dxa"/>
            <w:tcBorders>
              <w:top w:val="nil"/>
              <w:left w:val="nil"/>
              <w:bottom w:val="single" w:sz="8" w:space="0" w:color="auto"/>
              <w:right w:val="single" w:sz="8" w:space="0" w:color="auto"/>
            </w:tcBorders>
            <w:tcMar>
              <w:top w:w="0" w:type="dxa"/>
              <w:left w:w="108" w:type="dxa"/>
              <w:bottom w:w="0" w:type="dxa"/>
              <w:right w:w="108" w:type="dxa"/>
            </w:tcMar>
            <w:vAlign w:val="center"/>
          </w:tcPr>
          <w:p w14:paraId="174FDDFF"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选择的会计政策与适用的财务报告编制基础</w:t>
            </w:r>
            <w:r>
              <w:rPr>
                <w:rFonts w:cs="Calibri" w:hint="eastAsia"/>
                <w:b/>
                <w:bCs/>
                <w:color w:val="FF0000"/>
                <w:sz w:val="21"/>
                <w:szCs w:val="21"/>
              </w:rPr>
              <w:t>不一致</w:t>
            </w:r>
          </w:p>
          <w:p w14:paraId="6E043283"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财务报表（包括相关附注）</w:t>
            </w:r>
            <w:r>
              <w:rPr>
                <w:rFonts w:cs="Calibri" w:hint="eastAsia"/>
                <w:color w:val="333333"/>
                <w:sz w:val="21"/>
                <w:szCs w:val="21"/>
              </w:rPr>
              <w:t xml:space="preserve"> </w:t>
            </w:r>
            <w:r>
              <w:rPr>
                <w:rFonts w:cs="Calibri" w:hint="eastAsia"/>
                <w:b/>
                <w:bCs/>
                <w:color w:val="FF0000"/>
                <w:sz w:val="21"/>
                <w:szCs w:val="21"/>
              </w:rPr>
              <w:t>没有按照公允列报</w:t>
            </w:r>
            <w:r>
              <w:rPr>
                <w:rFonts w:cs="Calibri" w:hint="eastAsia"/>
                <w:color w:val="333333"/>
                <w:sz w:val="21"/>
                <w:szCs w:val="21"/>
              </w:rPr>
              <w:t>的方式反映交易和事项</w:t>
            </w:r>
          </w:p>
        </w:tc>
      </w:tr>
      <w:tr w:rsidR="00000000" w14:paraId="2AE51C02" w14:textId="77777777">
        <w:trPr>
          <w:trHeight w:val="229"/>
          <w:jc w:val="center"/>
        </w:trPr>
        <w:tc>
          <w:tcPr>
            <w:tcW w:w="20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4CC8AC"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对所选择的会计政策的运用</w:t>
            </w:r>
          </w:p>
        </w:tc>
        <w:tc>
          <w:tcPr>
            <w:tcW w:w="5806" w:type="dxa"/>
            <w:tcBorders>
              <w:top w:val="nil"/>
              <w:left w:val="nil"/>
              <w:bottom w:val="single" w:sz="8" w:space="0" w:color="auto"/>
              <w:right w:val="single" w:sz="8" w:space="0" w:color="auto"/>
            </w:tcBorders>
            <w:tcMar>
              <w:top w:w="0" w:type="dxa"/>
              <w:left w:w="108" w:type="dxa"/>
              <w:bottom w:w="0" w:type="dxa"/>
              <w:right w:w="108" w:type="dxa"/>
            </w:tcMar>
            <w:vAlign w:val="center"/>
          </w:tcPr>
          <w:p w14:paraId="26BB214A"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运用</w:t>
            </w:r>
            <w:r>
              <w:rPr>
                <w:rFonts w:cs="Calibri" w:hint="eastAsia"/>
                <w:b/>
                <w:bCs/>
                <w:color w:val="FF0000"/>
                <w:sz w:val="21"/>
                <w:szCs w:val="21"/>
              </w:rPr>
              <w:t>不具备一致性</w:t>
            </w:r>
          </w:p>
          <w:p w14:paraId="73F8CD33"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b/>
                <w:bCs/>
                <w:color w:val="FF0000"/>
                <w:sz w:val="21"/>
                <w:szCs w:val="21"/>
              </w:rPr>
              <w:t>不当</w:t>
            </w:r>
            <w:r>
              <w:rPr>
                <w:rFonts w:cs="Calibri" w:hint="eastAsia"/>
                <w:color w:val="333333"/>
                <w:sz w:val="21"/>
                <w:szCs w:val="21"/>
              </w:rPr>
              <w:t>运用</w:t>
            </w:r>
          </w:p>
        </w:tc>
      </w:tr>
      <w:tr w:rsidR="00000000" w14:paraId="0437CC48" w14:textId="77777777">
        <w:trPr>
          <w:trHeight w:val="841"/>
          <w:jc w:val="center"/>
        </w:trPr>
        <w:tc>
          <w:tcPr>
            <w:tcW w:w="20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2704395"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财务报表披露的恰当性或充分性</w:t>
            </w:r>
          </w:p>
        </w:tc>
        <w:tc>
          <w:tcPr>
            <w:tcW w:w="5806" w:type="dxa"/>
            <w:tcBorders>
              <w:top w:val="nil"/>
              <w:left w:val="nil"/>
              <w:bottom w:val="single" w:sz="8" w:space="0" w:color="auto"/>
              <w:right w:val="single" w:sz="8" w:space="0" w:color="auto"/>
            </w:tcBorders>
            <w:tcMar>
              <w:top w:w="0" w:type="dxa"/>
              <w:left w:w="108" w:type="dxa"/>
              <w:bottom w:w="0" w:type="dxa"/>
              <w:right w:w="108" w:type="dxa"/>
            </w:tcMar>
          </w:tcPr>
          <w:p w14:paraId="17DD7037"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财务报表</w:t>
            </w:r>
            <w:r>
              <w:rPr>
                <w:rFonts w:cs="Calibri" w:hint="eastAsia"/>
                <w:b/>
                <w:bCs/>
                <w:color w:val="FF0000"/>
                <w:sz w:val="21"/>
                <w:szCs w:val="21"/>
              </w:rPr>
              <w:t>没有包括</w:t>
            </w:r>
            <w:r>
              <w:rPr>
                <w:rFonts w:cs="Calibri" w:hint="eastAsia"/>
                <w:color w:val="333333"/>
                <w:sz w:val="21"/>
                <w:szCs w:val="21"/>
              </w:rPr>
              <w:t>适用的财务报告编制基础要求的</w:t>
            </w:r>
            <w:r>
              <w:rPr>
                <w:rFonts w:cs="Calibri" w:hint="eastAsia"/>
                <w:b/>
                <w:bCs/>
                <w:color w:val="FF0000"/>
                <w:sz w:val="21"/>
                <w:szCs w:val="21"/>
              </w:rPr>
              <w:t>所有披露</w:t>
            </w:r>
          </w:p>
          <w:p w14:paraId="2526B397"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财务报表的披露</w:t>
            </w:r>
            <w:r>
              <w:rPr>
                <w:rFonts w:cs="Calibri" w:hint="eastAsia"/>
                <w:b/>
                <w:bCs/>
                <w:color w:val="FF0000"/>
                <w:sz w:val="21"/>
                <w:szCs w:val="21"/>
              </w:rPr>
              <w:t>没有按照</w:t>
            </w:r>
            <w:r>
              <w:rPr>
                <w:rFonts w:cs="Calibri" w:hint="eastAsia"/>
                <w:color w:val="333333"/>
                <w:sz w:val="21"/>
                <w:szCs w:val="21"/>
              </w:rPr>
              <w:t>适用的财务报告编制基础列报</w:t>
            </w:r>
          </w:p>
          <w:p w14:paraId="58C477E1"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财务报表</w:t>
            </w:r>
            <w:r>
              <w:rPr>
                <w:rFonts w:cs="Calibri" w:hint="eastAsia"/>
                <w:b/>
                <w:bCs/>
                <w:color w:val="FF0000"/>
                <w:sz w:val="21"/>
                <w:szCs w:val="21"/>
              </w:rPr>
              <w:t>没有作出</w:t>
            </w:r>
            <w:r>
              <w:rPr>
                <w:rFonts w:cs="Calibri" w:hint="eastAsia"/>
                <w:color w:val="333333"/>
                <w:sz w:val="21"/>
                <w:szCs w:val="21"/>
              </w:rPr>
              <w:t>必要的披露以实现公允反映</w:t>
            </w:r>
          </w:p>
        </w:tc>
      </w:tr>
    </w:tbl>
    <w:p w14:paraId="6BA49BF4"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"http://webupload.admin.dongao.com/biz/handout/img/2019/20190708/20190708163506454004.png"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5E8AECF0">
          <v:shape id="_x0000_i1029" type="#_x0000_t75" style="width:420pt;height:189.75pt;mso-wrap-style:square;mso-position-horizontal-relative:page;mso-position-vertical-relative:page">
            <v:imagedata r:id="rId12" r:href="rId13"/>
          </v:shape>
        </w:pict>
      </w:r>
      <w:r>
        <w:rPr>
          <w:rFonts w:ascii="Calibri" w:eastAsia="微软雅黑" w:hAnsi="Calibri" w:cs="Calibri"/>
          <w:color w:val="3F3F3F"/>
          <w:sz w:val="21"/>
          <w:szCs w:val="21"/>
        </w:rPr>
        <w:fldChar w:fldCharType="end"/>
      </w:r>
    </w:p>
    <w:p w14:paraId="24FFC984"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要素二</w:t>
      </w:r>
      <w:r>
        <w:rPr>
          <w:rFonts w:cs="Calibri" w:hint="eastAsia"/>
          <w:color w:val="3F3F3F"/>
          <w:sz w:val="21"/>
          <w:szCs w:val="21"/>
        </w:rPr>
        <w:t>：无法获取充分、适当的审计证据，不能得出财务报表整体不存在重大错报的结论</w:t>
      </w:r>
    </w:p>
    <w:tbl>
      <w:tblPr>
        <w:tblW w:w="0" w:type="auto"/>
        <w:jc w:val="center"/>
        <w:tblInd w:w="0" w:type="dxa"/>
        <w:tblLayout w:type="fixed"/>
        <w:tblCellMar>
          <w:left w:w="0" w:type="dxa"/>
          <w:right w:w="0" w:type="dxa"/>
        </w:tblCellMar>
        <w:tblLook w:val="0000" w:firstRow="0" w:lastRow="0" w:firstColumn="0" w:lastColumn="0" w:noHBand="0" w:noVBand="0"/>
      </w:tblPr>
      <w:tblGrid>
        <w:gridCol w:w="2247"/>
        <w:gridCol w:w="6258"/>
      </w:tblGrid>
      <w:tr w:rsidR="00000000" w14:paraId="2C866849" w14:textId="77777777">
        <w:trPr>
          <w:trHeight w:val="323"/>
          <w:jc w:val="center"/>
        </w:trPr>
        <w:tc>
          <w:tcPr>
            <w:tcW w:w="22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3E299C2"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62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73161E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77D6A731" w14:textId="77777777">
        <w:trPr>
          <w:trHeight w:val="942"/>
          <w:jc w:val="center"/>
        </w:trPr>
        <w:tc>
          <w:tcPr>
            <w:tcW w:w="22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B5B9249"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超出被审计单位控制的情形</w:t>
            </w:r>
          </w:p>
        </w:tc>
        <w:tc>
          <w:tcPr>
            <w:tcW w:w="6258" w:type="dxa"/>
            <w:tcBorders>
              <w:top w:val="nil"/>
              <w:left w:val="nil"/>
              <w:bottom w:val="single" w:sz="8" w:space="0" w:color="auto"/>
              <w:right w:val="single" w:sz="8" w:space="0" w:color="auto"/>
            </w:tcBorders>
            <w:tcMar>
              <w:top w:w="0" w:type="dxa"/>
              <w:left w:w="108" w:type="dxa"/>
              <w:bottom w:w="0" w:type="dxa"/>
              <w:right w:w="108" w:type="dxa"/>
            </w:tcMar>
            <w:vAlign w:val="center"/>
          </w:tcPr>
          <w:p w14:paraId="4307C539"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被审计单位的</w:t>
            </w:r>
            <w:r>
              <w:rPr>
                <w:rFonts w:cs="Calibri" w:hint="eastAsia"/>
                <w:b/>
                <w:bCs/>
                <w:color w:val="FF0000"/>
                <w:sz w:val="21"/>
                <w:szCs w:val="21"/>
              </w:rPr>
              <w:t>会计记录已被毁坏</w:t>
            </w:r>
          </w:p>
          <w:p w14:paraId="1C25F938"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重要组成部分的会计记录已被政府有关</w:t>
            </w:r>
            <w:r>
              <w:rPr>
                <w:rFonts w:cs="Calibri" w:hint="eastAsia"/>
                <w:color w:val="333333"/>
                <w:sz w:val="21"/>
                <w:szCs w:val="21"/>
              </w:rPr>
              <w:t>机构无限期地</w:t>
            </w:r>
            <w:r>
              <w:rPr>
                <w:rFonts w:cs="Calibri" w:hint="eastAsia"/>
                <w:b/>
                <w:bCs/>
                <w:color w:val="FF0000"/>
                <w:sz w:val="21"/>
                <w:szCs w:val="21"/>
              </w:rPr>
              <w:t>查封</w:t>
            </w:r>
          </w:p>
        </w:tc>
      </w:tr>
      <w:tr w:rsidR="00000000" w14:paraId="7C106713" w14:textId="77777777">
        <w:trPr>
          <w:trHeight w:val="1766"/>
          <w:jc w:val="center"/>
        </w:trPr>
        <w:tc>
          <w:tcPr>
            <w:tcW w:w="22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0D8F871"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与注册会计师工作的性质或时间安排相关的情形</w:t>
            </w:r>
          </w:p>
        </w:tc>
        <w:tc>
          <w:tcPr>
            <w:tcW w:w="6258" w:type="dxa"/>
            <w:tcBorders>
              <w:top w:val="nil"/>
              <w:left w:val="nil"/>
              <w:bottom w:val="single" w:sz="8" w:space="0" w:color="auto"/>
              <w:right w:val="single" w:sz="8" w:space="0" w:color="auto"/>
            </w:tcBorders>
            <w:tcMar>
              <w:top w:w="0" w:type="dxa"/>
              <w:left w:w="108" w:type="dxa"/>
              <w:bottom w:w="0" w:type="dxa"/>
              <w:right w:w="108" w:type="dxa"/>
            </w:tcMar>
            <w:vAlign w:val="center"/>
          </w:tcPr>
          <w:p w14:paraId="1EBFC16C"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w:t>
            </w:r>
            <w:r>
              <w:rPr>
                <w:rFonts w:cs="Calibri" w:hint="eastAsia"/>
                <w:b/>
                <w:bCs/>
                <w:color w:val="FF0000"/>
                <w:sz w:val="21"/>
                <w:szCs w:val="21"/>
              </w:rPr>
              <w:t>无法获取有关联营企业财务信息</w:t>
            </w:r>
            <w:r>
              <w:rPr>
                <w:rFonts w:cs="Calibri" w:hint="eastAsia"/>
                <w:color w:val="333333"/>
                <w:sz w:val="21"/>
                <w:szCs w:val="21"/>
              </w:rPr>
              <w:t>的充分、适当的审计证据以评价是否恰当的运用了权益法</w:t>
            </w:r>
          </w:p>
          <w:p w14:paraId="3D6C12D2"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w:t>
            </w:r>
            <w:r>
              <w:rPr>
                <w:rFonts w:cs="Calibri" w:hint="eastAsia"/>
                <w:b/>
                <w:bCs/>
                <w:color w:val="FF0000"/>
                <w:sz w:val="21"/>
                <w:szCs w:val="21"/>
              </w:rPr>
              <w:t>无法实施存货监盘</w:t>
            </w:r>
          </w:p>
          <w:p w14:paraId="761AC54F"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注册会计师确定</w:t>
            </w:r>
            <w:r>
              <w:rPr>
                <w:rFonts w:cs="Calibri" w:hint="eastAsia"/>
                <w:b/>
                <w:bCs/>
                <w:color w:val="FF0000"/>
                <w:sz w:val="21"/>
                <w:szCs w:val="21"/>
              </w:rPr>
              <w:t>仅实施实质性程序是不充分的</w:t>
            </w:r>
            <w:r>
              <w:rPr>
                <w:rFonts w:cs="Calibri" w:hint="eastAsia"/>
                <w:color w:val="333333"/>
                <w:sz w:val="21"/>
                <w:szCs w:val="21"/>
              </w:rPr>
              <w:t>，但被审计单位的控制是无效的</w:t>
            </w:r>
          </w:p>
        </w:tc>
      </w:tr>
      <w:tr w:rsidR="00000000" w14:paraId="41443C1F" w14:textId="77777777">
        <w:trPr>
          <w:trHeight w:val="519"/>
          <w:jc w:val="center"/>
        </w:trPr>
        <w:tc>
          <w:tcPr>
            <w:tcW w:w="22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4F3C04"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管理层施加限制的情形</w:t>
            </w:r>
          </w:p>
        </w:tc>
        <w:tc>
          <w:tcPr>
            <w:tcW w:w="6258" w:type="dxa"/>
            <w:tcBorders>
              <w:top w:val="nil"/>
              <w:left w:val="nil"/>
              <w:bottom w:val="single" w:sz="8" w:space="0" w:color="auto"/>
              <w:right w:val="single" w:sz="8" w:space="0" w:color="auto"/>
            </w:tcBorders>
            <w:tcMar>
              <w:top w:w="0" w:type="dxa"/>
              <w:left w:w="108" w:type="dxa"/>
              <w:bottom w:w="0" w:type="dxa"/>
              <w:right w:w="108" w:type="dxa"/>
            </w:tcMar>
            <w:vAlign w:val="center"/>
          </w:tcPr>
          <w:p w14:paraId="26BE1F86"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管理层</w:t>
            </w:r>
            <w:r>
              <w:rPr>
                <w:rFonts w:cs="Calibri" w:hint="eastAsia"/>
                <w:b/>
                <w:bCs/>
                <w:color w:val="FF0000"/>
                <w:sz w:val="21"/>
                <w:szCs w:val="21"/>
              </w:rPr>
              <w:t>阻止</w:t>
            </w:r>
            <w:r>
              <w:rPr>
                <w:rFonts w:cs="Calibri" w:hint="eastAsia"/>
                <w:color w:val="333333"/>
                <w:sz w:val="21"/>
                <w:szCs w:val="21"/>
              </w:rPr>
              <w:t>注册会计师实施存货监盘</w:t>
            </w:r>
          </w:p>
          <w:p w14:paraId="66CC28C0"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管理层</w:t>
            </w:r>
            <w:r>
              <w:rPr>
                <w:rFonts w:cs="Calibri" w:hint="eastAsia"/>
                <w:b/>
                <w:bCs/>
                <w:color w:val="FF0000"/>
                <w:sz w:val="21"/>
                <w:szCs w:val="21"/>
              </w:rPr>
              <w:t>阻止</w:t>
            </w:r>
            <w:r>
              <w:rPr>
                <w:rFonts w:cs="Calibri" w:hint="eastAsia"/>
                <w:color w:val="333333"/>
                <w:sz w:val="21"/>
                <w:szCs w:val="21"/>
              </w:rPr>
              <w:t>注册会计师对特定账户余额实施函证</w:t>
            </w:r>
          </w:p>
        </w:tc>
      </w:tr>
    </w:tbl>
    <w:p w14:paraId="71C33A17"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w:instrText>
      </w:r>
      <w:r>
        <w:rPr>
          <w:rFonts w:ascii="Calibri" w:eastAsia="微软雅黑" w:hAnsi="Calibri" w:cs="Calibri"/>
          <w:color w:val="3F3F3F"/>
          <w:sz w:val="21"/>
          <w:szCs w:val="21"/>
        </w:rPr>
        <w:instrText xml:space="preserve">ndout/img/2019/20190708/20190708163506912005.png"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2B0A229">
          <v:shape id="图片 6" o:spid="_x0000_i1030" type="#_x0000_t75" style="width:420pt;height:179.25pt;mso-wrap-style:square;mso-position-horizontal-relative:page;mso-position-vertical-relative:page">
            <v:imagedata r:id="rId14" r:href="rId15"/>
          </v:shape>
        </w:pict>
      </w:r>
      <w:r>
        <w:rPr>
          <w:rFonts w:ascii="Calibri" w:eastAsia="微软雅黑" w:hAnsi="Calibri" w:cs="Calibri"/>
          <w:color w:val="3F3F3F"/>
          <w:sz w:val="21"/>
          <w:szCs w:val="21"/>
        </w:rPr>
        <w:fldChar w:fldCharType="end"/>
      </w:r>
    </w:p>
    <w:p w14:paraId="69987379"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要素三</w:t>
      </w:r>
      <w:r>
        <w:rPr>
          <w:rFonts w:cs="Calibri" w:hint="eastAsia"/>
          <w:color w:val="3F3F3F"/>
          <w:sz w:val="21"/>
          <w:szCs w:val="21"/>
        </w:rPr>
        <w:t>：重大和广泛性</w:t>
      </w:r>
    </w:p>
    <w:tbl>
      <w:tblPr>
        <w:tblW w:w="0" w:type="auto"/>
        <w:jc w:val="center"/>
        <w:tblInd w:w="0" w:type="dxa"/>
        <w:tblLayout w:type="fixed"/>
        <w:tblCellMar>
          <w:left w:w="0" w:type="dxa"/>
          <w:right w:w="0" w:type="dxa"/>
        </w:tblCellMar>
        <w:tblLook w:val="0000" w:firstRow="0" w:lastRow="0" w:firstColumn="0" w:lastColumn="0" w:noHBand="0" w:noVBand="0"/>
      </w:tblPr>
      <w:tblGrid>
        <w:gridCol w:w="1186"/>
        <w:gridCol w:w="7319"/>
      </w:tblGrid>
      <w:tr w:rsidR="00000000" w14:paraId="01E3860F" w14:textId="77777777">
        <w:trPr>
          <w:trHeight w:val="363"/>
          <w:jc w:val="center"/>
        </w:trPr>
        <w:tc>
          <w:tcPr>
            <w:tcW w:w="11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92D12F" w14:textId="77777777" w:rsidR="00000000" w:rsidRDefault="00683152">
            <w:pPr>
              <w:rPr>
                <w:rFonts w:eastAsia="微软雅黑" w:cs="Calibri"/>
                <w:color w:val="3F3F3F"/>
                <w:szCs w:val="21"/>
              </w:rPr>
            </w:pPr>
          </w:p>
        </w:tc>
        <w:tc>
          <w:tcPr>
            <w:tcW w:w="73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6FC4F3"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00000" w14:paraId="4449C9CF" w14:textId="77777777">
        <w:trPr>
          <w:trHeight w:val="1361"/>
          <w:jc w:val="center"/>
        </w:trPr>
        <w:tc>
          <w:tcPr>
            <w:tcW w:w="118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9A9085"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w:t>
            </w:r>
          </w:p>
        </w:tc>
        <w:tc>
          <w:tcPr>
            <w:tcW w:w="7319" w:type="dxa"/>
            <w:tcBorders>
              <w:top w:val="nil"/>
              <w:left w:val="nil"/>
              <w:bottom w:val="single" w:sz="8" w:space="0" w:color="auto"/>
              <w:right w:val="single" w:sz="8" w:space="0" w:color="auto"/>
            </w:tcBorders>
            <w:tcMar>
              <w:top w:w="0" w:type="dxa"/>
              <w:left w:w="108" w:type="dxa"/>
              <w:bottom w:w="0" w:type="dxa"/>
              <w:right w:w="108" w:type="dxa"/>
            </w:tcMar>
          </w:tcPr>
          <w:p w14:paraId="14A6F219"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财务报表存在</w:t>
            </w:r>
            <w:r>
              <w:rPr>
                <w:rFonts w:cs="Calibri" w:hint="eastAsia"/>
                <w:b/>
                <w:bCs/>
                <w:color w:val="FF0000"/>
                <w:sz w:val="21"/>
                <w:szCs w:val="21"/>
              </w:rPr>
              <w:t>重大错报</w:t>
            </w:r>
          </w:p>
          <w:p w14:paraId="63A260E7"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无法获取充分、适当的审计证据以作为形成审计意见的基础，但认为未发现的错报（如存在）对财务报表可能产生的</w:t>
            </w:r>
            <w:r>
              <w:rPr>
                <w:rFonts w:cs="Calibri" w:hint="eastAsia"/>
                <w:b/>
                <w:bCs/>
                <w:color w:val="FF0000"/>
                <w:sz w:val="21"/>
                <w:szCs w:val="21"/>
              </w:rPr>
              <w:t>影响重大</w:t>
            </w:r>
          </w:p>
          <w:p w14:paraId="676C641E"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通常，错报或审计范围受到限制的潜在影响达到或超过</w:t>
            </w:r>
            <w:r>
              <w:rPr>
                <w:rFonts w:cs="Calibri" w:hint="eastAsia"/>
                <w:b/>
                <w:bCs/>
                <w:color w:val="FF0000"/>
                <w:sz w:val="21"/>
                <w:szCs w:val="21"/>
              </w:rPr>
              <w:t>财务报表整体重要性水平</w:t>
            </w:r>
            <w:r>
              <w:rPr>
                <w:rFonts w:cs="Calibri" w:hint="eastAsia"/>
                <w:color w:val="333333"/>
                <w:sz w:val="21"/>
                <w:szCs w:val="21"/>
              </w:rPr>
              <w:t>，属于重大影响</w:t>
            </w:r>
          </w:p>
        </w:tc>
      </w:tr>
    </w:tbl>
    <w:p w14:paraId="5DCFEE27" w14:textId="77777777" w:rsidR="00000000" w:rsidRDefault="00683152">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186"/>
        <w:gridCol w:w="7319"/>
      </w:tblGrid>
      <w:tr w:rsidR="00000000" w14:paraId="3EE0CB2B" w14:textId="77777777">
        <w:trPr>
          <w:trHeight w:val="243"/>
          <w:jc w:val="center"/>
        </w:trPr>
        <w:tc>
          <w:tcPr>
            <w:tcW w:w="11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F033D9" w14:textId="77777777" w:rsidR="00000000" w:rsidRDefault="00683152">
            <w:pPr>
              <w:rPr>
                <w:rFonts w:ascii="微软雅黑" w:eastAsia="微软雅黑" w:hAnsi="微软雅黑" w:cs="宋体"/>
                <w:color w:val="3F3F3F"/>
                <w:szCs w:val="21"/>
              </w:rPr>
            </w:pPr>
          </w:p>
        </w:tc>
        <w:tc>
          <w:tcPr>
            <w:tcW w:w="73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601D1F6"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00000" w14:paraId="3349A4CA" w14:textId="77777777">
        <w:trPr>
          <w:trHeight w:val="1199"/>
          <w:jc w:val="center"/>
        </w:trPr>
        <w:tc>
          <w:tcPr>
            <w:tcW w:w="118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DF13C0"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广泛性</w:t>
            </w:r>
          </w:p>
        </w:tc>
        <w:tc>
          <w:tcPr>
            <w:tcW w:w="7319" w:type="dxa"/>
            <w:tcBorders>
              <w:top w:val="nil"/>
              <w:left w:val="nil"/>
              <w:bottom w:val="single" w:sz="8" w:space="0" w:color="auto"/>
              <w:right w:val="single" w:sz="8" w:space="0" w:color="auto"/>
            </w:tcBorders>
            <w:tcMar>
              <w:top w:w="0" w:type="dxa"/>
              <w:left w:w="108" w:type="dxa"/>
              <w:bottom w:w="0" w:type="dxa"/>
              <w:right w:w="108" w:type="dxa"/>
            </w:tcMar>
          </w:tcPr>
          <w:p w14:paraId="19059281"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b/>
                <w:bCs/>
                <w:color w:val="FF0000"/>
                <w:sz w:val="21"/>
                <w:szCs w:val="21"/>
              </w:rPr>
              <w:t>不限于</w:t>
            </w:r>
            <w:r>
              <w:rPr>
                <w:rFonts w:cs="Calibri" w:hint="eastAsia"/>
                <w:color w:val="333333"/>
                <w:sz w:val="21"/>
                <w:szCs w:val="21"/>
              </w:rPr>
              <w:t>对财务报表的特定要素、账户或项目产生影响</w:t>
            </w:r>
          </w:p>
          <w:p w14:paraId="05D22BF8"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虽然仅对财务报表的特定要素、账户或项目产生影响，但这些要素、账户或项目是或可能是财务报表的</w:t>
            </w:r>
            <w:r>
              <w:rPr>
                <w:rFonts w:cs="Calibri" w:hint="eastAsia"/>
                <w:b/>
                <w:bCs/>
                <w:color w:val="FF0000"/>
                <w:sz w:val="21"/>
                <w:szCs w:val="21"/>
              </w:rPr>
              <w:t>主要组成部分</w:t>
            </w:r>
          </w:p>
          <w:p w14:paraId="6AED790C"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当与披露相关时，产生的影响对财务报表使用者理解财务报表</w:t>
            </w:r>
            <w:r>
              <w:rPr>
                <w:rFonts w:cs="Calibri" w:hint="eastAsia"/>
                <w:b/>
                <w:bCs/>
                <w:color w:val="FF0000"/>
                <w:sz w:val="21"/>
                <w:szCs w:val="21"/>
              </w:rPr>
              <w:t>至关重要</w:t>
            </w:r>
          </w:p>
        </w:tc>
      </w:tr>
    </w:tbl>
    <w:p w14:paraId="2B43B4B9"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"http://webupload.admin.dongao.com/biz/handout/img/2019/20190708/20190708163506473006.png" \* MERGEFORMATINET </w:instrText>
      </w:r>
      <w:r>
        <w:rPr>
          <w:rFonts w:cs="Calibri"/>
          <w:color w:val="3F3F3F"/>
          <w:sz w:val="21"/>
          <w:szCs w:val="21"/>
        </w:rPr>
        <w:fldChar w:fldCharType="separate"/>
      </w:r>
      <w:r>
        <w:rPr>
          <w:rFonts w:cs="Calibri"/>
          <w:color w:val="3F3F3F"/>
          <w:sz w:val="21"/>
          <w:szCs w:val="21"/>
        </w:rPr>
        <w:pict>
          <v:shape id="图片 7" o:spid="_x0000_i1031" type="#_x0000_t75" style="width:420pt;height:207pt;mso-wrap-style:square;mso-position-horizontal-relative:page;mso-position-vertical-relative:page">
            <v:imagedata r:id="rId16" r:href="rId17"/>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710"/>
        <w:gridCol w:w="3085"/>
        <w:gridCol w:w="2710"/>
      </w:tblGrid>
      <w:tr w:rsidR="00000000" w14:paraId="0FE6629E" w14:textId="77777777">
        <w:trPr>
          <w:trHeight w:val="111"/>
          <w:jc w:val="center"/>
        </w:trPr>
        <w:tc>
          <w:tcPr>
            <w:tcW w:w="27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F78E0CA"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导致发生非无保留</w:t>
            </w:r>
          </w:p>
          <w:p w14:paraId="3B549F71"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意见的事项的性质</w:t>
            </w:r>
          </w:p>
        </w:tc>
        <w:tc>
          <w:tcPr>
            <w:tcW w:w="579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87587C5"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这些事项对财务报表产生或可能产</w:t>
            </w:r>
            <w:r>
              <w:rPr>
                <w:rFonts w:cs="Calibri" w:hint="eastAsia"/>
                <w:color w:val="333333"/>
                <w:sz w:val="21"/>
                <w:szCs w:val="21"/>
              </w:rPr>
              <w:t>生影响的广泛性</w:t>
            </w:r>
          </w:p>
        </w:tc>
      </w:tr>
      <w:tr w:rsidR="00000000" w14:paraId="5FE9873A" w14:textId="77777777">
        <w:trPr>
          <w:trHeight w:val="95"/>
          <w:jc w:val="center"/>
        </w:trPr>
        <w:tc>
          <w:tcPr>
            <w:tcW w:w="2710" w:type="dxa"/>
            <w:vMerge/>
            <w:tcBorders>
              <w:top w:val="single" w:sz="8" w:space="0" w:color="auto"/>
              <w:left w:val="single" w:sz="8" w:space="0" w:color="auto"/>
              <w:bottom w:val="single" w:sz="8" w:space="0" w:color="auto"/>
              <w:right w:val="single" w:sz="8" w:space="0" w:color="auto"/>
            </w:tcBorders>
            <w:vAlign w:val="center"/>
          </w:tcPr>
          <w:p w14:paraId="1461F6E8" w14:textId="77777777" w:rsidR="00000000" w:rsidRDefault="00683152">
            <w:pPr>
              <w:rPr>
                <w:rFonts w:eastAsia="微软雅黑" w:cs="Calibri"/>
                <w:color w:val="333333"/>
                <w:szCs w:val="21"/>
              </w:rPr>
            </w:pP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14:paraId="0D49DBE8"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重大但不具有广泛性</w:t>
            </w:r>
          </w:p>
        </w:tc>
        <w:tc>
          <w:tcPr>
            <w:tcW w:w="2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85FA8B"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重大且具有广泛性</w:t>
            </w:r>
          </w:p>
        </w:tc>
      </w:tr>
      <w:tr w:rsidR="00000000" w14:paraId="37FAF804" w14:textId="77777777">
        <w:trPr>
          <w:trHeight w:val="405"/>
          <w:jc w:val="center"/>
        </w:trPr>
        <w:tc>
          <w:tcPr>
            <w:tcW w:w="2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CF5A905"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财务报表存在</w:t>
            </w:r>
          </w:p>
          <w:p w14:paraId="1761DC57"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重大错报</w:t>
            </w:r>
          </w:p>
        </w:tc>
        <w:tc>
          <w:tcPr>
            <w:tcW w:w="3085" w:type="dxa"/>
            <w:tcBorders>
              <w:top w:val="nil"/>
              <w:left w:val="nil"/>
              <w:bottom w:val="single" w:sz="8" w:space="0" w:color="auto"/>
              <w:right w:val="single" w:sz="8" w:space="0" w:color="auto"/>
            </w:tcBorders>
            <w:shd w:val="clear" w:color="auto" w:fill="95B3D7"/>
            <w:tcMar>
              <w:top w:w="0" w:type="dxa"/>
              <w:left w:w="108" w:type="dxa"/>
              <w:bottom w:w="0" w:type="dxa"/>
              <w:right w:w="108" w:type="dxa"/>
            </w:tcMar>
            <w:vAlign w:val="center"/>
          </w:tcPr>
          <w:p w14:paraId="204EBFF0"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保留意见</w:t>
            </w:r>
          </w:p>
        </w:tc>
        <w:tc>
          <w:tcPr>
            <w:tcW w:w="2710" w:type="dxa"/>
            <w:tcBorders>
              <w:top w:val="nil"/>
              <w:left w:val="nil"/>
              <w:bottom w:val="single" w:sz="8" w:space="0" w:color="auto"/>
              <w:right w:val="single" w:sz="8" w:space="0" w:color="auto"/>
            </w:tcBorders>
            <w:shd w:val="clear" w:color="auto" w:fill="95B3D7"/>
            <w:tcMar>
              <w:top w:w="0" w:type="dxa"/>
              <w:left w:w="108" w:type="dxa"/>
              <w:bottom w:w="0" w:type="dxa"/>
              <w:right w:w="108" w:type="dxa"/>
            </w:tcMar>
            <w:vAlign w:val="center"/>
          </w:tcPr>
          <w:p w14:paraId="082614D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否定意见</w:t>
            </w:r>
          </w:p>
        </w:tc>
      </w:tr>
      <w:tr w:rsidR="00000000" w14:paraId="1BBE8CAD" w14:textId="77777777">
        <w:trPr>
          <w:trHeight w:val="405"/>
          <w:jc w:val="center"/>
        </w:trPr>
        <w:tc>
          <w:tcPr>
            <w:tcW w:w="2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2097EDB"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无法获取充分、</w:t>
            </w:r>
          </w:p>
          <w:p w14:paraId="31546363"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适当的审计证据</w:t>
            </w:r>
          </w:p>
        </w:tc>
        <w:tc>
          <w:tcPr>
            <w:tcW w:w="3085" w:type="dxa"/>
            <w:tcBorders>
              <w:top w:val="nil"/>
              <w:left w:val="nil"/>
              <w:bottom w:val="single" w:sz="8" w:space="0" w:color="auto"/>
              <w:right w:val="single" w:sz="8" w:space="0" w:color="auto"/>
            </w:tcBorders>
            <w:shd w:val="clear" w:color="auto" w:fill="95B3D7"/>
            <w:tcMar>
              <w:top w:w="0" w:type="dxa"/>
              <w:left w:w="108" w:type="dxa"/>
              <w:bottom w:w="0" w:type="dxa"/>
              <w:right w:w="108" w:type="dxa"/>
            </w:tcMar>
            <w:vAlign w:val="center"/>
          </w:tcPr>
          <w:p w14:paraId="0D759FEA"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保留意见</w:t>
            </w:r>
          </w:p>
        </w:tc>
        <w:tc>
          <w:tcPr>
            <w:tcW w:w="2710" w:type="dxa"/>
            <w:tcBorders>
              <w:top w:val="nil"/>
              <w:left w:val="nil"/>
              <w:bottom w:val="single" w:sz="8" w:space="0" w:color="auto"/>
              <w:right w:val="single" w:sz="8" w:space="0" w:color="auto"/>
            </w:tcBorders>
            <w:shd w:val="clear" w:color="auto" w:fill="95B3D7"/>
            <w:tcMar>
              <w:top w:w="0" w:type="dxa"/>
              <w:left w:w="108" w:type="dxa"/>
              <w:bottom w:w="0" w:type="dxa"/>
              <w:right w:w="108" w:type="dxa"/>
            </w:tcMar>
            <w:vAlign w:val="center"/>
          </w:tcPr>
          <w:p w14:paraId="74848A67"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无法表示意见</w:t>
            </w:r>
          </w:p>
        </w:tc>
      </w:tr>
    </w:tbl>
    <w:p w14:paraId="78279B0A"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（三）发表非无保留意见的要求</w:t>
      </w:r>
    </w:p>
    <w:p w14:paraId="2273D8CD"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管理层对审计范围施加了限制</w:t>
      </w:r>
    </w:p>
    <w:p w14:paraId="51510837"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"http://webupload.admin.dongao.com/biz/handout/img/2019/20190708/20190708163506433007.png"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8" o:spid="_x0000_i1032" type="#_x0000_t75" style="width:420pt;height:123pt;mso-wrap-style:square;mso-position-horizontal-relative:page;mso-position-vertical-relative:page">
            <v:imagedata r:id="rId18" r:href="rId19"/>
          </v:shape>
        </w:pict>
      </w:r>
      <w:r>
        <w:rPr>
          <w:rFonts w:ascii="Calibri" w:eastAsia="微软雅黑" w:hAnsi="Calibri" w:cs="Calibri"/>
          <w:color w:val="3F3F3F"/>
          <w:sz w:val="21"/>
          <w:szCs w:val="21"/>
        </w:rPr>
        <w:fldChar w:fldCharType="end"/>
      </w:r>
    </w:p>
    <w:p w14:paraId="2CB4F45B"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对同一审计报告的“意</w:t>
      </w:r>
      <w:r>
        <w:rPr>
          <w:rFonts w:cs="Calibri" w:hint="eastAsia"/>
          <w:color w:val="3F3F3F"/>
          <w:sz w:val="21"/>
          <w:szCs w:val="21"/>
        </w:rPr>
        <w:t>见统一性”原理</w:t>
      </w:r>
    </w:p>
    <w:p w14:paraId="350F20C0"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）如果认为有必要</w:t>
      </w:r>
      <w:r>
        <w:rPr>
          <w:rFonts w:cs="Calibri" w:hint="eastAsia"/>
          <w:b/>
          <w:bCs/>
          <w:color w:val="FF0000"/>
          <w:sz w:val="21"/>
          <w:szCs w:val="21"/>
        </w:rPr>
        <w:t>对财务报表整体</w:t>
      </w:r>
      <w:r>
        <w:rPr>
          <w:rFonts w:cs="Calibri" w:hint="eastAsia"/>
          <w:color w:val="3F3F3F"/>
          <w:sz w:val="21"/>
          <w:szCs w:val="21"/>
        </w:rPr>
        <w:t>发表</w:t>
      </w:r>
      <w:r>
        <w:rPr>
          <w:rFonts w:cs="Calibri" w:hint="eastAsia"/>
          <w:b/>
          <w:bCs/>
          <w:color w:val="FF0000"/>
          <w:sz w:val="21"/>
          <w:szCs w:val="21"/>
        </w:rPr>
        <w:t>否定意见或无法表示意见</w:t>
      </w:r>
      <w:r>
        <w:rPr>
          <w:rFonts w:cs="Calibri" w:hint="eastAsia"/>
          <w:color w:val="3F3F3F"/>
          <w:sz w:val="21"/>
          <w:szCs w:val="21"/>
        </w:rPr>
        <w:t>，注册会计师</w:t>
      </w:r>
      <w:r>
        <w:rPr>
          <w:rFonts w:cs="Calibri" w:hint="eastAsia"/>
          <w:b/>
          <w:bCs/>
          <w:color w:val="FF0000"/>
          <w:sz w:val="21"/>
          <w:szCs w:val="21"/>
        </w:rPr>
        <w:t>不应</w:t>
      </w:r>
      <w:r>
        <w:rPr>
          <w:rFonts w:cs="Calibri" w:hint="eastAsia"/>
          <w:color w:val="3F3F3F"/>
          <w:sz w:val="21"/>
          <w:szCs w:val="21"/>
        </w:rPr>
        <w:t>在同一审计报告中对按照相同财务报告编制基础编制的单一财务报表或者财务报表特定要素、账户或项目发表</w:t>
      </w:r>
      <w:r>
        <w:rPr>
          <w:rFonts w:cs="Calibri" w:hint="eastAsia"/>
          <w:b/>
          <w:bCs/>
          <w:color w:val="FF0000"/>
          <w:sz w:val="21"/>
          <w:szCs w:val="21"/>
        </w:rPr>
        <w:t>无保留意见</w:t>
      </w:r>
      <w:r>
        <w:rPr>
          <w:rFonts w:cs="Calibri" w:hint="eastAsia"/>
          <w:color w:val="3F3F3F"/>
          <w:sz w:val="21"/>
          <w:szCs w:val="21"/>
        </w:rPr>
        <w:t>。在同一审计报告中包含无保留意见，将会与对财务报表整体发表的否定意见或无法表示意见相矛盾。</w:t>
      </w:r>
    </w:p>
    <w:p w14:paraId="2068297D"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）对</w:t>
      </w:r>
      <w:r>
        <w:rPr>
          <w:rFonts w:cs="Calibri" w:hint="eastAsia"/>
          <w:b/>
          <w:bCs/>
          <w:color w:val="FF0000"/>
          <w:sz w:val="21"/>
          <w:szCs w:val="21"/>
        </w:rPr>
        <w:t>经营成果、现金流量</w:t>
      </w:r>
      <w:r>
        <w:rPr>
          <w:rFonts w:cs="Calibri" w:hint="eastAsia"/>
          <w:color w:val="3F3F3F"/>
          <w:sz w:val="21"/>
          <w:szCs w:val="21"/>
        </w:rPr>
        <w:t>（如相关）发表</w:t>
      </w:r>
      <w:r>
        <w:rPr>
          <w:rFonts w:cs="Calibri" w:hint="eastAsia"/>
          <w:b/>
          <w:bCs/>
          <w:color w:val="FF0000"/>
          <w:sz w:val="21"/>
          <w:szCs w:val="21"/>
        </w:rPr>
        <w:t>无法表示意见</w:t>
      </w:r>
      <w:r>
        <w:rPr>
          <w:rFonts w:cs="Calibri" w:hint="eastAsia"/>
          <w:color w:val="3F3F3F"/>
          <w:sz w:val="21"/>
          <w:szCs w:val="21"/>
        </w:rPr>
        <w:t>，而对财务状况发表</w:t>
      </w:r>
      <w:r>
        <w:rPr>
          <w:rFonts w:cs="Calibri" w:hint="eastAsia"/>
          <w:b/>
          <w:bCs/>
          <w:color w:val="FF0000"/>
          <w:sz w:val="21"/>
          <w:szCs w:val="21"/>
        </w:rPr>
        <w:t>无保留意见</w:t>
      </w:r>
      <w:r>
        <w:rPr>
          <w:rFonts w:cs="Calibri" w:hint="eastAsia"/>
          <w:color w:val="3F3F3F"/>
          <w:sz w:val="21"/>
          <w:szCs w:val="21"/>
        </w:rPr>
        <w:t>，这种情况可能是被允许的。因为在这种情况下，注册会计师并没有对财务报表整体发表无法表示意见。</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17</w:t>
      </w:r>
      <w:r>
        <w:rPr>
          <w:rFonts w:cs="Calibri" w:hint="eastAsia"/>
          <w:b/>
          <w:bCs/>
          <w:color w:val="FF0000"/>
          <w:sz w:val="21"/>
          <w:szCs w:val="21"/>
        </w:rPr>
        <w:t>章</w:t>
      </w:r>
      <w:r>
        <w:rPr>
          <w:rFonts w:cs="Calibri" w:hint="eastAsia"/>
          <w:b/>
          <w:bCs/>
          <w:color w:val="FF0000"/>
          <w:sz w:val="21"/>
          <w:szCs w:val="21"/>
        </w:rPr>
        <w:t>]</w:t>
      </w:r>
    </w:p>
    <w:p w14:paraId="570C5BAD" w14:textId="77777777" w:rsidR="00000000" w:rsidRDefault="00683152">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二、非无保留意见的审计报告的格式</w:t>
      </w:r>
      <w:r>
        <w:rPr>
          <w:rFonts w:cs="Calibri" w:hint="eastAsia"/>
          <w:b/>
          <w:bCs/>
          <w:color w:val="3F3F3F"/>
          <w:sz w:val="21"/>
          <w:szCs w:val="21"/>
        </w:rPr>
        <w:t>、内容和撰写规则</w:t>
      </w:r>
    </w:p>
    <w:p w14:paraId="1025EFB1"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"http://webupload.admin.dongao.com/biz/handout/img/2019/20190708/20190708163506373008.png"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9" o:spid="_x0000_i1033" type="#_x0000_t75" style="width:420pt;height:273.75pt;mso-wrap-style:square;mso-position-horizontal-relative:page;mso-position-vertical-relative:page">
            <v:imagedata r:id="rId20" r:href="rId21"/>
          </v:shape>
        </w:pict>
      </w:r>
      <w:r>
        <w:rPr>
          <w:rFonts w:ascii="Calibri" w:eastAsia="微软雅黑" w:hAnsi="Calibri" w:cs="Calibri"/>
          <w:color w:val="3F3F3F"/>
          <w:sz w:val="21"/>
          <w:szCs w:val="21"/>
        </w:rPr>
        <w:fldChar w:fldCharType="end"/>
      </w:r>
    </w:p>
    <w:p w14:paraId="1A6905BC"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（一）保留意见的审计报告（由于财务报表存在重大错报）</w:t>
      </w:r>
    </w:p>
    <w:tbl>
      <w:tblPr>
        <w:tblW w:w="0" w:type="auto"/>
        <w:jc w:val="center"/>
        <w:tblInd w:w="0" w:type="dxa"/>
        <w:tblLayout w:type="fixed"/>
        <w:tblCellMar>
          <w:left w:w="0" w:type="dxa"/>
          <w:right w:w="0" w:type="dxa"/>
        </w:tblCellMar>
        <w:tblLook w:val="0000" w:firstRow="0" w:lastRow="0" w:firstColumn="0" w:lastColumn="0" w:noHBand="0" w:noVBand="0"/>
      </w:tblPr>
      <w:tblGrid>
        <w:gridCol w:w="6254"/>
        <w:gridCol w:w="2251"/>
      </w:tblGrid>
      <w:tr w:rsidR="00000000" w14:paraId="1235806E" w14:textId="77777777">
        <w:trPr>
          <w:trHeight w:val="310"/>
          <w:jc w:val="center"/>
        </w:trPr>
        <w:tc>
          <w:tcPr>
            <w:tcW w:w="62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A0DCC1F"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E5C9E67"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121BE2C6" w14:textId="77777777">
        <w:trPr>
          <w:trHeight w:val="3320"/>
          <w:jc w:val="center"/>
        </w:trPr>
        <w:tc>
          <w:tcPr>
            <w:tcW w:w="625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8CB97B"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ascii="楷体" w:eastAsia="楷体" w:hAnsi="楷体" w:cs="Calibri" w:hint="eastAsia"/>
                <w:color w:val="333333"/>
                <w:sz w:val="21"/>
                <w:szCs w:val="21"/>
              </w:rPr>
              <w:t>审计报告</w:t>
            </w:r>
          </w:p>
          <w:p w14:paraId="16B45C08"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股份有限公司全体股东</w:t>
            </w:r>
            <w:r>
              <w:rPr>
                <w:rFonts w:ascii="楷体" w:eastAsia="楷体" w:hAnsi="楷体" w:cs="Calibri" w:hint="eastAsia"/>
                <w:color w:val="333333"/>
                <w:sz w:val="21"/>
                <w:szCs w:val="21"/>
              </w:rPr>
              <w:t>:</w:t>
            </w:r>
          </w:p>
          <w:p w14:paraId="203B692A"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一、对财务报表出具的审计报告</w:t>
            </w:r>
          </w:p>
          <w:p w14:paraId="223E23F6"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（一）</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保留意见</w:t>
            </w:r>
          </w:p>
          <w:p w14:paraId="44F65495"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我们审计了</w:t>
            </w: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股份有限公司（以下简称“</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财务报表，包</w:t>
            </w:r>
            <w:r>
              <w:rPr>
                <w:rFonts w:ascii="楷体" w:eastAsia="楷体" w:hAnsi="楷体" w:cs="Calibri" w:hint="eastAsia"/>
                <w:color w:val="333333"/>
                <w:sz w:val="21"/>
                <w:szCs w:val="21"/>
              </w:rPr>
              <w:t>括</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日的资产负债表，</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年度的利润表、现金流量表、股东权益变动表以及相关财务报表附注。</w:t>
            </w:r>
          </w:p>
          <w:p w14:paraId="3917A528"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我们认为，</w:t>
            </w:r>
            <w:r>
              <w:rPr>
                <w:rFonts w:ascii="楷体" w:eastAsia="楷体" w:hAnsi="楷体" w:cs="Calibri" w:hint="eastAsia"/>
                <w:b/>
                <w:bCs/>
                <w:color w:val="FF0000"/>
                <w:sz w:val="21"/>
                <w:szCs w:val="21"/>
              </w:rPr>
              <w:t>除“形成保留意见的基础”部分所述事项产生的影响外，</w:t>
            </w:r>
            <w:r>
              <w:rPr>
                <w:rFonts w:ascii="楷体" w:eastAsia="楷体" w:hAnsi="楷体" w:cs="Calibri" w:hint="eastAsia"/>
                <w:color w:val="333333"/>
                <w:sz w:val="21"/>
                <w:szCs w:val="21"/>
              </w:rPr>
              <w:t>后附的财务报表在所有重大方面按照企业会计准则的规定编制，公允反映了</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日的财务状况以及</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年度的经营成果和现金流量。</w:t>
            </w:r>
          </w:p>
        </w:tc>
        <w:tc>
          <w:tcPr>
            <w:tcW w:w="2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5B27BEE1"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审计意见段的标题表明非无保留意见的类型</w:t>
            </w:r>
          </w:p>
          <w:p w14:paraId="1ED2A54B"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注册会计师应当根据适用的财务报告编制基础，在审计意见段中说明发表的保留意见</w:t>
            </w:r>
          </w:p>
        </w:tc>
      </w:tr>
    </w:tbl>
    <w:p w14:paraId="52D78611" w14:textId="77777777" w:rsidR="00000000" w:rsidRDefault="00683152">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086"/>
        <w:gridCol w:w="3419"/>
      </w:tblGrid>
      <w:tr w:rsidR="00000000" w14:paraId="6954CCE6" w14:textId="77777777">
        <w:trPr>
          <w:trHeight w:val="334"/>
          <w:jc w:val="center"/>
        </w:trPr>
        <w:tc>
          <w:tcPr>
            <w:tcW w:w="5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13F2699"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34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B88F0D"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26BFFC8E" w14:textId="77777777">
        <w:trPr>
          <w:trHeight w:val="2826"/>
          <w:jc w:val="center"/>
        </w:trPr>
        <w:tc>
          <w:tcPr>
            <w:tcW w:w="508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4571F6"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（二）</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形成保留意见的基础</w:t>
            </w:r>
          </w:p>
          <w:p w14:paraId="0431E57A"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ABC</w:t>
            </w:r>
            <w:r>
              <w:rPr>
                <w:rFonts w:ascii="楷体" w:eastAsia="楷体" w:hAnsi="楷体" w:cs="Calibri" w:hint="eastAsia"/>
                <w:color w:val="333333"/>
                <w:sz w:val="21"/>
                <w:szCs w:val="21"/>
              </w:rPr>
              <w:t>公</w:t>
            </w:r>
            <w:r>
              <w:rPr>
                <w:rFonts w:ascii="楷体" w:eastAsia="楷体" w:hAnsi="楷体" w:cs="Calibri" w:hint="eastAsia"/>
                <w:color w:val="333333"/>
                <w:sz w:val="21"/>
                <w:szCs w:val="21"/>
              </w:rPr>
              <w:t>司</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日资产负债表中存货的列示金额为×元。管理层根据成本对存货进行计量，而没有根据成本与可变现净值孰低的原则进行计量，这不符合企业会计准则的规定。</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公司的会计记录显示，如果管理层以成本与可变现净值孰低来计量存货，</w:t>
            </w:r>
            <w:r>
              <w:rPr>
                <w:rFonts w:ascii="楷体" w:eastAsia="楷体" w:hAnsi="楷体" w:cs="Calibri" w:hint="eastAsia"/>
                <w:b/>
                <w:bCs/>
                <w:color w:val="FF0000"/>
                <w:sz w:val="21"/>
                <w:szCs w:val="21"/>
              </w:rPr>
              <w:t>存货列示金额将减少×元</w:t>
            </w:r>
            <w:r>
              <w:rPr>
                <w:rFonts w:ascii="楷体" w:eastAsia="楷体" w:hAnsi="楷体" w:cs="Calibri" w:hint="eastAsia"/>
                <w:color w:val="333333"/>
                <w:sz w:val="21"/>
                <w:szCs w:val="21"/>
              </w:rPr>
              <w:t>。相应地，</w:t>
            </w:r>
            <w:r>
              <w:rPr>
                <w:rFonts w:ascii="楷体" w:eastAsia="楷体" w:hAnsi="楷体" w:cs="Calibri" w:hint="eastAsia"/>
                <w:b/>
                <w:bCs/>
                <w:color w:val="FF0000"/>
                <w:sz w:val="21"/>
                <w:szCs w:val="21"/>
              </w:rPr>
              <w:t>资产减值损失将增加×元，所得税、净利润和股东权益将分别减少×元、×元和×元。</w:t>
            </w:r>
          </w:p>
        </w:tc>
        <w:tc>
          <w:tcPr>
            <w:tcW w:w="3419" w:type="dxa"/>
            <w:tcBorders>
              <w:top w:val="nil"/>
              <w:left w:val="nil"/>
              <w:bottom w:val="single" w:sz="8" w:space="0" w:color="auto"/>
              <w:right w:val="single" w:sz="8" w:space="0" w:color="auto"/>
            </w:tcBorders>
            <w:tcMar>
              <w:top w:w="0" w:type="dxa"/>
              <w:left w:w="108" w:type="dxa"/>
              <w:bottom w:w="0" w:type="dxa"/>
              <w:right w:w="108" w:type="dxa"/>
            </w:tcMar>
            <w:vAlign w:val="center"/>
          </w:tcPr>
          <w:p w14:paraId="093D3D95"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w:t>
            </w:r>
            <w:r>
              <w:rPr>
                <w:rFonts w:cs="Calibri" w:hint="eastAsia"/>
                <w:b/>
                <w:bCs/>
                <w:color w:val="FF0000"/>
                <w:sz w:val="21"/>
                <w:szCs w:val="21"/>
              </w:rPr>
              <w:t>增加一个部分</w:t>
            </w:r>
            <w:r>
              <w:rPr>
                <w:rFonts w:cs="Calibri" w:hint="eastAsia"/>
                <w:color w:val="333333"/>
                <w:sz w:val="21"/>
                <w:szCs w:val="21"/>
              </w:rPr>
              <w:t>，如“形成保留意见的基础”，说明导致发表保留意见的事项</w:t>
            </w:r>
          </w:p>
          <w:p w14:paraId="0D7042D1"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如果财务报表中存在与具体金额（包括定量披露）相关的重大错报，注册会计师应</w:t>
            </w:r>
            <w:r>
              <w:rPr>
                <w:rFonts w:cs="Calibri" w:hint="eastAsia"/>
                <w:color w:val="333333"/>
                <w:sz w:val="21"/>
                <w:szCs w:val="21"/>
              </w:rPr>
              <w:t>当在导致非无保留意见的事项段中说明并</w:t>
            </w:r>
            <w:r>
              <w:rPr>
                <w:rFonts w:cs="Calibri" w:hint="eastAsia"/>
                <w:b/>
                <w:bCs/>
                <w:color w:val="FF0000"/>
                <w:sz w:val="21"/>
                <w:szCs w:val="21"/>
              </w:rPr>
              <w:t>量化</w:t>
            </w:r>
            <w:r>
              <w:rPr>
                <w:rFonts w:cs="Calibri" w:hint="eastAsia"/>
                <w:color w:val="333333"/>
                <w:sz w:val="21"/>
                <w:szCs w:val="21"/>
              </w:rPr>
              <w:t>该错报的财务影响</w:t>
            </w:r>
          </w:p>
        </w:tc>
      </w:tr>
    </w:tbl>
    <w:p w14:paraId="2E48A901" w14:textId="77777777" w:rsidR="00000000" w:rsidRDefault="00683152">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6195"/>
        <w:gridCol w:w="2310"/>
      </w:tblGrid>
      <w:tr w:rsidR="00000000" w14:paraId="4F564AC4" w14:textId="77777777">
        <w:trPr>
          <w:trHeight w:val="332"/>
          <w:jc w:val="center"/>
        </w:trPr>
        <w:tc>
          <w:tcPr>
            <w:tcW w:w="61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48867E7"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006C8E7"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759A8029" w14:textId="77777777">
        <w:trPr>
          <w:trHeight w:val="2104"/>
          <w:jc w:val="center"/>
        </w:trPr>
        <w:tc>
          <w:tcPr>
            <w:tcW w:w="6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7F1CFE" w14:textId="77777777" w:rsidR="00000000" w:rsidRDefault="00683152">
            <w:pPr>
              <w:pStyle w:val="a9"/>
              <w:spacing w:before="0" w:beforeAutospacing="0" w:after="0" w:afterAutospacing="0"/>
              <w:ind w:firstLine="315"/>
              <w:jc w:val="both"/>
              <w:rPr>
                <w:rFonts w:ascii="Calibri" w:eastAsia="微软雅黑" w:hAnsi="Calibri" w:cs="Calibri"/>
                <w:color w:val="333333"/>
                <w:sz w:val="21"/>
                <w:szCs w:val="21"/>
              </w:rPr>
            </w:pPr>
            <w:r>
              <w:rPr>
                <w:rFonts w:ascii="楷体" w:eastAsia="楷体" w:hAnsi="楷体" w:cs="Calibri" w:hint="eastAsia"/>
                <w:color w:val="333333"/>
                <w:sz w:val="21"/>
                <w:szCs w:val="21"/>
              </w:rPr>
              <w:t>（二）</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形成保留意见的基础</w:t>
            </w:r>
          </w:p>
          <w:p w14:paraId="7388034D"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公司，并履行了职业道德方面的其他责任。我们相信，我们获取的审计证据是充分、适当的，</w:t>
            </w:r>
            <w:r>
              <w:rPr>
                <w:rFonts w:ascii="楷体" w:eastAsia="楷体" w:hAnsi="楷体" w:cs="Calibri" w:hint="eastAsia"/>
                <w:b/>
                <w:bCs/>
                <w:color w:val="FF0000"/>
                <w:sz w:val="21"/>
                <w:szCs w:val="21"/>
              </w:rPr>
              <w:t>为发表保留意见提供了基础。</w:t>
            </w:r>
          </w:p>
        </w:tc>
        <w:tc>
          <w:tcPr>
            <w:tcW w:w="2310" w:type="dxa"/>
            <w:tcBorders>
              <w:top w:val="nil"/>
              <w:left w:val="nil"/>
              <w:bottom w:val="single" w:sz="8" w:space="0" w:color="auto"/>
              <w:right w:val="single" w:sz="8" w:space="0" w:color="auto"/>
            </w:tcBorders>
            <w:tcMar>
              <w:top w:w="0" w:type="dxa"/>
              <w:left w:w="108" w:type="dxa"/>
              <w:bottom w:w="0" w:type="dxa"/>
              <w:right w:w="108" w:type="dxa"/>
            </w:tcMar>
            <w:vAlign w:val="center"/>
          </w:tcPr>
          <w:p w14:paraId="43F3A8AB"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当发表保留意见时，注册会计师应当修改形成审计意见的基础部分的描述</w:t>
            </w:r>
          </w:p>
        </w:tc>
      </w:tr>
    </w:tbl>
    <w:p w14:paraId="43338F25"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（二）否定意见的审计报告（由于</w:t>
      </w:r>
      <w:r>
        <w:rPr>
          <w:rFonts w:cs="Calibri" w:hint="eastAsia"/>
          <w:color w:val="3F3F3F"/>
          <w:sz w:val="21"/>
          <w:szCs w:val="21"/>
        </w:rPr>
        <w:t>财务报表存在重大错报）</w:t>
      </w:r>
    </w:p>
    <w:tbl>
      <w:tblPr>
        <w:tblW w:w="0" w:type="auto"/>
        <w:jc w:val="center"/>
        <w:tblInd w:w="0" w:type="dxa"/>
        <w:tblLayout w:type="fixed"/>
        <w:tblCellMar>
          <w:left w:w="0" w:type="dxa"/>
          <w:right w:w="0" w:type="dxa"/>
        </w:tblCellMar>
        <w:tblLook w:val="0000" w:firstRow="0" w:lastRow="0" w:firstColumn="0" w:lastColumn="0" w:noHBand="0" w:noVBand="0"/>
      </w:tblPr>
      <w:tblGrid>
        <w:gridCol w:w="6610"/>
        <w:gridCol w:w="1895"/>
      </w:tblGrid>
      <w:tr w:rsidR="00000000" w14:paraId="54FB0575" w14:textId="77777777">
        <w:trPr>
          <w:trHeight w:val="316"/>
          <w:jc w:val="center"/>
        </w:trPr>
        <w:tc>
          <w:tcPr>
            <w:tcW w:w="6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C0747C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18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E5A3048"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363A8BF5" w14:textId="77777777">
        <w:trPr>
          <w:trHeight w:val="3173"/>
          <w:jc w:val="center"/>
        </w:trPr>
        <w:tc>
          <w:tcPr>
            <w:tcW w:w="66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0D4866"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ascii="楷体" w:eastAsia="楷体" w:hAnsi="楷体" w:cs="Calibri" w:hint="eastAsia"/>
                <w:color w:val="333333"/>
                <w:sz w:val="21"/>
                <w:szCs w:val="21"/>
              </w:rPr>
              <w:t>审计报告</w:t>
            </w:r>
          </w:p>
          <w:p w14:paraId="419F444D"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股份有限公司全体股东</w:t>
            </w:r>
            <w:r>
              <w:rPr>
                <w:rFonts w:ascii="楷体" w:eastAsia="楷体" w:hAnsi="楷体" w:cs="Calibri" w:hint="eastAsia"/>
                <w:color w:val="333333"/>
                <w:sz w:val="21"/>
                <w:szCs w:val="21"/>
              </w:rPr>
              <w:t>:</w:t>
            </w:r>
          </w:p>
          <w:p w14:paraId="160C103F"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一、对财务报表出具的审计报告</w:t>
            </w:r>
          </w:p>
          <w:p w14:paraId="67D8054B"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（一）</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否定意见</w:t>
            </w:r>
          </w:p>
          <w:p w14:paraId="6550083A"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我们审计了</w:t>
            </w: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股份有限公司（以下简称“</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财务报表，包括</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日的资产负债表，</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年度的利润表、现金流量表、股东权益变动表以及相关财务报表附注。</w:t>
            </w:r>
          </w:p>
          <w:p w14:paraId="4A588E2F"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我们认为，</w:t>
            </w:r>
            <w:r>
              <w:rPr>
                <w:rFonts w:ascii="楷体" w:eastAsia="楷体" w:hAnsi="楷体" w:cs="Calibri" w:hint="eastAsia"/>
                <w:b/>
                <w:bCs/>
                <w:color w:val="FF0000"/>
                <w:sz w:val="21"/>
                <w:szCs w:val="21"/>
              </w:rPr>
              <w:t>由于“形成否定意见的基础”部分所述事项的重要性，</w:t>
            </w:r>
            <w:r>
              <w:rPr>
                <w:rFonts w:ascii="楷体" w:eastAsia="楷体" w:hAnsi="楷体" w:cs="Calibri" w:hint="eastAsia"/>
                <w:color w:val="333333"/>
                <w:sz w:val="21"/>
                <w:szCs w:val="21"/>
              </w:rPr>
              <w:t>后附的财务报表</w:t>
            </w:r>
            <w:r>
              <w:rPr>
                <w:rFonts w:ascii="楷体" w:eastAsia="楷体" w:hAnsi="楷体" w:cs="Calibri" w:hint="eastAsia"/>
                <w:b/>
                <w:bCs/>
                <w:color w:val="FF0000"/>
                <w:sz w:val="21"/>
                <w:szCs w:val="21"/>
              </w:rPr>
              <w:t>没有</w:t>
            </w:r>
            <w:r>
              <w:rPr>
                <w:rFonts w:ascii="楷体" w:eastAsia="楷体" w:hAnsi="楷体" w:cs="Calibri" w:hint="eastAsia"/>
                <w:color w:val="333333"/>
                <w:sz w:val="21"/>
                <w:szCs w:val="21"/>
              </w:rPr>
              <w:t>在所有重大方面按照企业会计准则的规定编制，</w:t>
            </w:r>
            <w:r>
              <w:rPr>
                <w:rFonts w:ascii="楷体" w:eastAsia="楷体" w:hAnsi="楷体" w:cs="Calibri" w:hint="eastAsia"/>
                <w:b/>
                <w:bCs/>
                <w:color w:val="FF0000"/>
                <w:sz w:val="21"/>
                <w:szCs w:val="21"/>
              </w:rPr>
              <w:t>未能公允反映</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日的财务状况以及</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年度的经营成果和</w:t>
            </w:r>
            <w:r>
              <w:rPr>
                <w:rFonts w:ascii="楷体" w:eastAsia="楷体" w:hAnsi="楷体" w:cs="Calibri" w:hint="eastAsia"/>
                <w:color w:val="333333"/>
                <w:sz w:val="21"/>
                <w:szCs w:val="21"/>
              </w:rPr>
              <w:t>现金流量。</w:t>
            </w:r>
          </w:p>
        </w:tc>
        <w:tc>
          <w:tcPr>
            <w:tcW w:w="189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53773E"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审计意见段的标题表明非无保留意见的类型</w:t>
            </w:r>
          </w:p>
          <w:p w14:paraId="17125B05"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注册会计师应当根据适用的财务报告编制基础，在审计意见段中说明发表的否定意见</w:t>
            </w:r>
          </w:p>
        </w:tc>
      </w:tr>
    </w:tbl>
    <w:p w14:paraId="7F18183B" w14:textId="77777777" w:rsidR="00000000" w:rsidRDefault="00683152">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6149"/>
        <w:gridCol w:w="2356"/>
      </w:tblGrid>
      <w:tr w:rsidR="00000000" w14:paraId="3E772145" w14:textId="77777777">
        <w:trPr>
          <w:trHeight w:val="308"/>
          <w:jc w:val="center"/>
        </w:trPr>
        <w:tc>
          <w:tcPr>
            <w:tcW w:w="614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A6694A8"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3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C61C960"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72711BEF" w14:textId="77777777">
        <w:trPr>
          <w:trHeight w:val="2825"/>
          <w:jc w:val="center"/>
        </w:trPr>
        <w:tc>
          <w:tcPr>
            <w:tcW w:w="61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443326"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（二）</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形成否定意见的基础</w:t>
            </w:r>
          </w:p>
          <w:p w14:paraId="026B25E8"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如财务报表附注×所述，</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公司通过非同一控制下的企业合并获得对</w:t>
            </w:r>
            <w:r>
              <w:rPr>
                <w:rFonts w:ascii="楷体" w:eastAsia="楷体" w:hAnsi="楷体" w:cs="Calibri" w:hint="eastAsia"/>
                <w:color w:val="333333"/>
                <w:sz w:val="21"/>
                <w:szCs w:val="21"/>
              </w:rPr>
              <w:t>XYZ</w:t>
            </w:r>
            <w:r>
              <w:rPr>
                <w:rFonts w:ascii="楷体" w:eastAsia="楷体" w:hAnsi="楷体" w:cs="Calibri" w:hint="eastAsia"/>
                <w:color w:val="333333"/>
                <w:sz w:val="21"/>
                <w:szCs w:val="21"/>
              </w:rPr>
              <w:t>公司的控制权，因未能取得购买日</w:t>
            </w:r>
            <w:r>
              <w:rPr>
                <w:rFonts w:ascii="楷体" w:eastAsia="楷体" w:hAnsi="楷体" w:cs="Calibri" w:hint="eastAsia"/>
                <w:color w:val="333333"/>
                <w:sz w:val="21"/>
                <w:szCs w:val="21"/>
              </w:rPr>
              <w:t>XYZ</w:t>
            </w:r>
            <w:r>
              <w:rPr>
                <w:rFonts w:ascii="楷体" w:eastAsia="楷体" w:hAnsi="楷体" w:cs="Calibri" w:hint="eastAsia"/>
                <w:color w:val="333333"/>
                <w:sz w:val="21"/>
                <w:szCs w:val="21"/>
              </w:rPr>
              <w:t>公司某些重要资产和负债的公允价值，故未将</w:t>
            </w:r>
            <w:r>
              <w:rPr>
                <w:rFonts w:ascii="楷体" w:eastAsia="楷体" w:hAnsi="楷体" w:cs="Calibri" w:hint="eastAsia"/>
                <w:color w:val="333333"/>
                <w:sz w:val="21"/>
                <w:szCs w:val="21"/>
              </w:rPr>
              <w:t>XYZ</w:t>
            </w:r>
            <w:r>
              <w:rPr>
                <w:rFonts w:ascii="楷体" w:eastAsia="楷体" w:hAnsi="楷体" w:cs="Calibri" w:hint="eastAsia"/>
                <w:color w:val="333333"/>
                <w:sz w:val="21"/>
                <w:szCs w:val="21"/>
              </w:rPr>
              <w:t>公司纳入合并财务报表的范围，而是按成本法核算对</w:t>
            </w:r>
            <w:r>
              <w:rPr>
                <w:rFonts w:ascii="楷体" w:eastAsia="楷体" w:hAnsi="楷体" w:cs="Calibri" w:hint="eastAsia"/>
                <w:color w:val="333333"/>
                <w:sz w:val="21"/>
                <w:szCs w:val="21"/>
              </w:rPr>
              <w:t>XYZ</w:t>
            </w:r>
            <w:r>
              <w:rPr>
                <w:rFonts w:ascii="楷体" w:eastAsia="楷体" w:hAnsi="楷体" w:cs="Calibri" w:hint="eastAsia"/>
                <w:color w:val="333333"/>
                <w:sz w:val="21"/>
                <w:szCs w:val="21"/>
              </w:rPr>
              <w:t>公司的股权投资。</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公司的这项会计处理不符合企业会计准则的规定。如果将</w:t>
            </w:r>
            <w:r>
              <w:rPr>
                <w:rFonts w:ascii="楷体" w:eastAsia="楷体" w:hAnsi="楷体" w:cs="Calibri" w:hint="eastAsia"/>
                <w:color w:val="333333"/>
                <w:sz w:val="21"/>
                <w:szCs w:val="21"/>
              </w:rPr>
              <w:t>XYZ</w:t>
            </w:r>
            <w:r>
              <w:rPr>
                <w:rFonts w:ascii="楷体" w:eastAsia="楷体" w:hAnsi="楷体" w:cs="Calibri" w:hint="eastAsia"/>
                <w:color w:val="333333"/>
                <w:sz w:val="21"/>
                <w:szCs w:val="21"/>
              </w:rPr>
              <w:t>公司纳入合并财务报表的</w:t>
            </w:r>
            <w:r>
              <w:rPr>
                <w:rFonts w:ascii="楷体" w:eastAsia="楷体" w:hAnsi="楷体" w:cs="Calibri" w:hint="eastAsia"/>
                <w:color w:val="333333"/>
                <w:sz w:val="21"/>
                <w:szCs w:val="21"/>
              </w:rPr>
              <w:t>范围，</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公司合并财务报表的多个报表项目将受到重大影响。但</w:t>
            </w:r>
            <w:r>
              <w:rPr>
                <w:rFonts w:ascii="楷体" w:eastAsia="楷体" w:hAnsi="楷体" w:cs="Calibri" w:hint="eastAsia"/>
                <w:b/>
                <w:bCs/>
                <w:color w:val="FF0000"/>
                <w:sz w:val="21"/>
                <w:szCs w:val="21"/>
              </w:rPr>
              <w:t>我们无法确定未将</w:t>
            </w:r>
            <w:r>
              <w:rPr>
                <w:rFonts w:ascii="楷体" w:eastAsia="楷体" w:hAnsi="楷体" w:cs="Calibri" w:hint="eastAsia"/>
                <w:b/>
                <w:bCs/>
                <w:color w:val="FF0000"/>
                <w:sz w:val="21"/>
                <w:szCs w:val="21"/>
              </w:rPr>
              <w:t>XYZ</w:t>
            </w:r>
            <w:r>
              <w:rPr>
                <w:rFonts w:ascii="楷体" w:eastAsia="楷体" w:hAnsi="楷体" w:cs="Calibri" w:hint="eastAsia"/>
                <w:b/>
                <w:bCs/>
                <w:color w:val="FF0000"/>
                <w:sz w:val="21"/>
                <w:szCs w:val="21"/>
              </w:rPr>
              <w:t>公司纳入合并范围对财务报表产生的影响。</w:t>
            </w:r>
          </w:p>
        </w:tc>
        <w:tc>
          <w:tcPr>
            <w:tcW w:w="2356" w:type="dxa"/>
            <w:tcBorders>
              <w:top w:val="nil"/>
              <w:left w:val="nil"/>
              <w:bottom w:val="single" w:sz="8" w:space="0" w:color="auto"/>
              <w:right w:val="single" w:sz="8" w:space="0" w:color="auto"/>
            </w:tcBorders>
            <w:tcMar>
              <w:top w:w="0" w:type="dxa"/>
              <w:left w:w="108" w:type="dxa"/>
              <w:bottom w:w="0" w:type="dxa"/>
              <w:right w:w="108" w:type="dxa"/>
            </w:tcMar>
            <w:vAlign w:val="center"/>
          </w:tcPr>
          <w:p w14:paraId="6399D460"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w:t>
            </w:r>
            <w:r>
              <w:rPr>
                <w:rFonts w:cs="Calibri" w:hint="eastAsia"/>
                <w:b/>
                <w:bCs/>
                <w:color w:val="FF0000"/>
                <w:sz w:val="21"/>
                <w:szCs w:val="21"/>
              </w:rPr>
              <w:t>增加一个部分</w:t>
            </w:r>
            <w:r>
              <w:rPr>
                <w:rFonts w:cs="Calibri" w:hint="eastAsia"/>
                <w:color w:val="333333"/>
                <w:sz w:val="21"/>
                <w:szCs w:val="21"/>
              </w:rPr>
              <w:t>，如“形成否定意见的基础”，说明导致发表否定意见的事项</w:t>
            </w:r>
          </w:p>
          <w:p w14:paraId="1F754F54"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如果无法量化财务影响，注册会计师应当在形成否定意见的基础部分说明这一情况</w:t>
            </w:r>
          </w:p>
        </w:tc>
      </w:tr>
    </w:tbl>
    <w:p w14:paraId="78499888" w14:textId="77777777" w:rsidR="00000000" w:rsidRDefault="00683152">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6195"/>
        <w:gridCol w:w="2310"/>
      </w:tblGrid>
      <w:tr w:rsidR="00000000" w14:paraId="12E1C93A" w14:textId="77777777">
        <w:trPr>
          <w:trHeight w:val="253"/>
          <w:jc w:val="center"/>
        </w:trPr>
        <w:tc>
          <w:tcPr>
            <w:tcW w:w="61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A6D8B39"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782E041"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0437EDBC" w14:textId="77777777">
        <w:trPr>
          <w:trHeight w:val="2302"/>
          <w:jc w:val="center"/>
        </w:trPr>
        <w:tc>
          <w:tcPr>
            <w:tcW w:w="6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F15E9A" w14:textId="77777777" w:rsidR="00000000" w:rsidRDefault="00683152">
            <w:pPr>
              <w:pStyle w:val="a9"/>
              <w:spacing w:before="0" w:beforeAutospacing="0" w:after="0" w:afterAutospacing="0"/>
              <w:ind w:firstLine="315"/>
              <w:jc w:val="both"/>
              <w:rPr>
                <w:rFonts w:ascii="Calibri" w:eastAsia="微软雅黑" w:hAnsi="Calibri" w:cs="Calibri"/>
                <w:color w:val="333333"/>
                <w:sz w:val="21"/>
                <w:szCs w:val="21"/>
              </w:rPr>
            </w:pPr>
            <w:r>
              <w:rPr>
                <w:rFonts w:ascii="楷体" w:eastAsia="楷体" w:hAnsi="楷体" w:cs="Calibri" w:hint="eastAsia"/>
                <w:color w:val="333333"/>
                <w:sz w:val="21"/>
                <w:szCs w:val="21"/>
              </w:rPr>
              <w:t>（二）</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形成否定意见的基础</w:t>
            </w:r>
          </w:p>
          <w:p w14:paraId="18C7446A"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w:t>
            </w:r>
            <w:r>
              <w:rPr>
                <w:rFonts w:ascii="楷体" w:eastAsia="楷体" w:hAnsi="楷体" w:cs="Calibri" w:hint="eastAsia"/>
                <w:color w:val="333333"/>
                <w:sz w:val="21"/>
                <w:szCs w:val="21"/>
              </w:rPr>
              <w:t>则，我们独立于</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公司，并履行了职业道德方面的其他责任。我们相信，我们获取的审计证据是充分、适当的，</w:t>
            </w:r>
            <w:r>
              <w:rPr>
                <w:rFonts w:ascii="楷体" w:eastAsia="楷体" w:hAnsi="楷体" w:cs="Calibri" w:hint="eastAsia"/>
                <w:b/>
                <w:bCs/>
                <w:color w:val="FF0000"/>
                <w:sz w:val="21"/>
                <w:szCs w:val="21"/>
              </w:rPr>
              <w:t>为发表否定意见提供了基础。</w:t>
            </w:r>
          </w:p>
        </w:tc>
        <w:tc>
          <w:tcPr>
            <w:tcW w:w="23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F9863C3"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当发表否定意见时，注册会计师应当修改形成审计意见的基础部分的描述</w:t>
            </w:r>
          </w:p>
        </w:tc>
      </w:tr>
    </w:tbl>
    <w:p w14:paraId="70A7FA1E" w14:textId="77777777" w:rsidR="00000000" w:rsidRDefault="00683152">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（三）无法表示意见的审计报告（由于无法获取充分、适当的审计证据）</w:t>
      </w:r>
    </w:p>
    <w:tbl>
      <w:tblPr>
        <w:tblW w:w="0" w:type="auto"/>
        <w:jc w:val="center"/>
        <w:tblInd w:w="0" w:type="dxa"/>
        <w:tblLayout w:type="fixed"/>
        <w:tblCellMar>
          <w:left w:w="0" w:type="dxa"/>
          <w:right w:w="0" w:type="dxa"/>
        </w:tblCellMar>
        <w:tblLook w:val="0000" w:firstRow="0" w:lastRow="0" w:firstColumn="0" w:lastColumn="0" w:noHBand="0" w:noVBand="0"/>
      </w:tblPr>
      <w:tblGrid>
        <w:gridCol w:w="6504"/>
        <w:gridCol w:w="2001"/>
      </w:tblGrid>
      <w:tr w:rsidR="00000000" w14:paraId="525F6B31" w14:textId="77777777">
        <w:trPr>
          <w:trHeight w:val="324"/>
          <w:jc w:val="center"/>
        </w:trPr>
        <w:tc>
          <w:tcPr>
            <w:tcW w:w="65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335345"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70E805F"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2B2886AD" w14:textId="77777777">
        <w:trPr>
          <w:trHeight w:val="2967"/>
          <w:jc w:val="center"/>
        </w:trPr>
        <w:tc>
          <w:tcPr>
            <w:tcW w:w="65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A016D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ascii="楷体" w:eastAsia="楷体" w:hAnsi="楷体" w:cs="Calibri" w:hint="eastAsia"/>
                <w:color w:val="333333"/>
                <w:sz w:val="21"/>
                <w:szCs w:val="21"/>
              </w:rPr>
              <w:t>审计报告</w:t>
            </w:r>
          </w:p>
          <w:p w14:paraId="6599CA84"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股份有限公司全体股东</w:t>
            </w:r>
            <w:r>
              <w:rPr>
                <w:rFonts w:ascii="楷体" w:eastAsia="楷体" w:hAnsi="楷体" w:cs="Calibri" w:hint="eastAsia"/>
                <w:color w:val="333333"/>
                <w:sz w:val="21"/>
                <w:szCs w:val="21"/>
              </w:rPr>
              <w:t>:</w:t>
            </w:r>
          </w:p>
          <w:p w14:paraId="57FB0690"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一、对财务报表出具的审计报告</w:t>
            </w:r>
          </w:p>
          <w:p w14:paraId="5437AFA2"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（一）</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无法表示意见</w:t>
            </w:r>
          </w:p>
          <w:p w14:paraId="7759B436"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我们接受委托，审计</w:t>
            </w:r>
            <w:r>
              <w:rPr>
                <w:rFonts w:ascii="楷体" w:eastAsia="楷体" w:hAnsi="楷体" w:cs="Calibri" w:hint="eastAsia"/>
                <w:color w:val="333333"/>
                <w:sz w:val="21"/>
                <w:szCs w:val="21"/>
              </w:rPr>
              <w:t>ABC</w:t>
            </w:r>
            <w:r>
              <w:rPr>
                <w:rFonts w:ascii="楷体" w:eastAsia="楷体" w:hAnsi="楷体" w:cs="Calibri" w:hint="eastAsia"/>
                <w:color w:val="333333"/>
                <w:sz w:val="21"/>
                <w:szCs w:val="21"/>
              </w:rPr>
              <w:t>股份有限公司（以下简称“</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财务报表，包括</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日的资产负债表，</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年度</w:t>
            </w:r>
            <w:r>
              <w:rPr>
                <w:rFonts w:ascii="楷体" w:eastAsia="楷体" w:hAnsi="楷体" w:cs="Calibri" w:hint="eastAsia"/>
                <w:color w:val="333333"/>
                <w:sz w:val="21"/>
                <w:szCs w:val="21"/>
              </w:rPr>
              <w:t>的利润表、现金流量表、股东权益变动表以及相关财务报表附注。</w:t>
            </w:r>
          </w:p>
          <w:p w14:paraId="47637E11" w14:textId="77777777" w:rsidR="00000000" w:rsidRDefault="00683152">
            <w:pPr>
              <w:pStyle w:val="a9"/>
              <w:spacing w:before="0" w:beforeAutospacing="0" w:after="0" w:afterAutospacing="0"/>
              <w:ind w:firstLine="422"/>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我们不对后附的</w:t>
            </w:r>
            <w:r>
              <w:rPr>
                <w:rFonts w:ascii="楷体" w:eastAsia="楷体" w:hAnsi="楷体" w:cs="Calibri" w:hint="eastAsia"/>
                <w:b/>
                <w:bCs/>
                <w:color w:val="FF0000"/>
                <w:sz w:val="21"/>
                <w:szCs w:val="21"/>
              </w:rPr>
              <w:t>ABC</w:t>
            </w:r>
            <w:r>
              <w:rPr>
                <w:rFonts w:ascii="楷体" w:eastAsia="楷体" w:hAnsi="楷体" w:cs="Calibri" w:hint="eastAsia"/>
                <w:b/>
                <w:bCs/>
                <w:color w:val="FF0000"/>
                <w:sz w:val="21"/>
                <w:szCs w:val="21"/>
              </w:rPr>
              <w:t>公司财务报表发表审计意见。由于“形成无法表示意见的基础”部分所述事项的重要性，我们无法获取充分、适当的审计证据以作为财务报表发表审计意见的基础。</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4EE83528"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审计意见段的标题表明非无保留意见的类型</w:t>
            </w:r>
          </w:p>
          <w:p w14:paraId="3D4C1759"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注册会计师应当根据适用的财务报告编制基础，在审计意见段中说明发表的无法表示意见</w:t>
            </w:r>
          </w:p>
        </w:tc>
      </w:tr>
    </w:tbl>
    <w:p w14:paraId="4CC3706A" w14:textId="77777777" w:rsidR="00000000" w:rsidRDefault="00683152">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6920"/>
        <w:gridCol w:w="1580"/>
      </w:tblGrid>
      <w:tr w:rsidR="00000000" w14:paraId="3A3A277B" w14:textId="77777777">
        <w:trPr>
          <w:trHeight w:val="324"/>
          <w:jc w:val="center"/>
        </w:trPr>
        <w:tc>
          <w:tcPr>
            <w:tcW w:w="69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0BC7CFC"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15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13874B"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41197E40" w14:textId="77777777">
        <w:trPr>
          <w:trHeight w:val="2864"/>
          <w:jc w:val="center"/>
        </w:trPr>
        <w:tc>
          <w:tcPr>
            <w:tcW w:w="6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0979D1"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（二）</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形成无法表示意见的基础</w:t>
            </w:r>
          </w:p>
          <w:p w14:paraId="5A93227D"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我们于</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2</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w:t>
            </w:r>
            <w:r>
              <w:rPr>
                <w:rFonts w:ascii="楷体" w:eastAsia="楷体" w:hAnsi="楷体" w:cs="Calibri" w:hint="eastAsia"/>
                <w:color w:val="333333"/>
                <w:sz w:val="21"/>
                <w:szCs w:val="21"/>
              </w:rPr>
              <w:t>月接受</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公司的审计委托，因而</w:t>
            </w:r>
            <w:r>
              <w:rPr>
                <w:rFonts w:ascii="楷体" w:eastAsia="楷体" w:hAnsi="楷体" w:cs="Calibri" w:hint="eastAsia"/>
                <w:b/>
                <w:bCs/>
                <w:color w:val="FF0000"/>
                <w:sz w:val="21"/>
                <w:szCs w:val="21"/>
              </w:rPr>
              <w:t>未能</w:t>
            </w:r>
            <w:r>
              <w:rPr>
                <w:rFonts w:ascii="楷体" w:eastAsia="楷体" w:hAnsi="楷体" w:cs="Calibri" w:hint="eastAsia"/>
                <w:color w:val="333333"/>
                <w:sz w:val="21"/>
                <w:szCs w:val="21"/>
              </w:rPr>
              <w:t>对</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年初金额为×元的存</w:t>
            </w:r>
            <w:r>
              <w:rPr>
                <w:rFonts w:ascii="楷体" w:eastAsia="楷体" w:hAnsi="楷体" w:cs="Calibri" w:hint="eastAsia"/>
                <w:color w:val="333333"/>
                <w:sz w:val="21"/>
                <w:szCs w:val="21"/>
              </w:rPr>
              <w:t>货和年末金额为×元的存货实施监盘程序。此外，我们也</w:t>
            </w:r>
            <w:r>
              <w:rPr>
                <w:rFonts w:ascii="楷体" w:eastAsia="楷体" w:hAnsi="楷体" w:cs="Calibri" w:hint="eastAsia"/>
                <w:b/>
                <w:bCs/>
                <w:color w:val="FF0000"/>
                <w:sz w:val="21"/>
                <w:szCs w:val="21"/>
              </w:rPr>
              <w:t>无法实施替代审计程序</w:t>
            </w:r>
            <w:r>
              <w:rPr>
                <w:rFonts w:ascii="楷体" w:eastAsia="楷体" w:hAnsi="楷体" w:cs="Calibri" w:hint="eastAsia"/>
                <w:color w:val="333333"/>
                <w:sz w:val="21"/>
                <w:szCs w:val="21"/>
              </w:rPr>
              <w:t>获取充分、适当的审计证据。并且，</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公司于</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9</w:t>
            </w:r>
            <w:r>
              <w:rPr>
                <w:rFonts w:ascii="楷体" w:eastAsia="楷体" w:hAnsi="楷体" w:cs="Calibri" w:hint="eastAsia"/>
                <w:color w:val="333333"/>
                <w:sz w:val="21"/>
                <w:szCs w:val="21"/>
              </w:rPr>
              <w:t>月采用新的应收账款电算化系统，由于存在系统缺陷导致应收账款出现大量错误。截至报告日，管理层仍在纠正系统缺陷并更正错误，我们也</w:t>
            </w:r>
            <w:r>
              <w:rPr>
                <w:rFonts w:ascii="楷体" w:eastAsia="楷体" w:hAnsi="楷体" w:cs="Calibri" w:hint="eastAsia"/>
                <w:b/>
                <w:bCs/>
                <w:color w:val="FF0000"/>
                <w:sz w:val="21"/>
                <w:szCs w:val="21"/>
              </w:rPr>
              <w:t>无法实施替代审计程序</w:t>
            </w:r>
            <w:r>
              <w:rPr>
                <w:rFonts w:ascii="楷体" w:eastAsia="楷体" w:hAnsi="楷体" w:cs="Calibri" w:hint="eastAsia"/>
                <w:color w:val="333333"/>
                <w:sz w:val="21"/>
                <w:szCs w:val="21"/>
              </w:rPr>
              <w:t>，以对截至</w:t>
            </w:r>
            <w:r>
              <w:rPr>
                <w:rFonts w:ascii="楷体" w:eastAsia="楷体" w:hAnsi="楷体" w:cs="Calibri" w:hint="eastAsia"/>
                <w:color w:val="333333"/>
                <w:sz w:val="21"/>
                <w:szCs w:val="21"/>
              </w:rPr>
              <w:t>20</w:t>
            </w:r>
            <w:r>
              <w:rPr>
                <w:rFonts w:ascii="楷体" w:eastAsia="楷体" w:hAnsi="楷体" w:cs="Calibri" w:hint="eastAsia"/>
                <w:color w:val="333333"/>
                <w:sz w:val="21"/>
                <w:szCs w:val="21"/>
              </w:rPr>
              <w:t>×</w:t>
            </w:r>
            <w:r>
              <w:rPr>
                <w:rFonts w:ascii="楷体" w:eastAsia="楷体" w:hAnsi="楷体" w:cs="Calibri" w:hint="eastAsia"/>
                <w:color w:val="333333"/>
                <w:sz w:val="21"/>
                <w:szCs w:val="21"/>
              </w:rPr>
              <w:t>1</w:t>
            </w:r>
            <w:r>
              <w:rPr>
                <w:rFonts w:ascii="楷体" w:eastAsia="楷体" w:hAnsi="楷体" w:cs="Calibri" w:hint="eastAsia"/>
                <w:color w:val="333333"/>
                <w:sz w:val="21"/>
                <w:szCs w:val="21"/>
              </w:rPr>
              <w:t>年</w:t>
            </w:r>
            <w:r>
              <w:rPr>
                <w:rFonts w:ascii="楷体" w:eastAsia="楷体" w:hAnsi="楷体" w:cs="Calibri" w:hint="eastAsia"/>
                <w:color w:val="333333"/>
                <w:sz w:val="21"/>
                <w:szCs w:val="21"/>
              </w:rPr>
              <w:t>12</w:t>
            </w:r>
            <w:r>
              <w:rPr>
                <w:rFonts w:ascii="楷体" w:eastAsia="楷体" w:hAnsi="楷体" w:cs="Calibri" w:hint="eastAsia"/>
                <w:color w:val="333333"/>
                <w:sz w:val="21"/>
                <w:szCs w:val="21"/>
              </w:rPr>
              <w:t>月</w:t>
            </w:r>
            <w:r>
              <w:rPr>
                <w:rFonts w:ascii="楷体" w:eastAsia="楷体" w:hAnsi="楷体" w:cs="Calibri" w:hint="eastAsia"/>
                <w:color w:val="333333"/>
                <w:sz w:val="21"/>
                <w:szCs w:val="21"/>
              </w:rPr>
              <w:t>31</w:t>
            </w:r>
            <w:r>
              <w:rPr>
                <w:rFonts w:ascii="楷体" w:eastAsia="楷体" w:hAnsi="楷体" w:cs="Calibri" w:hint="eastAsia"/>
                <w:color w:val="333333"/>
                <w:sz w:val="21"/>
                <w:szCs w:val="21"/>
              </w:rPr>
              <w:t>日的应收账款总额×元获取充分、适当的审计证据。因此，我们无法确定是否有必要对存货、应收账款以及财务报表其他项目作出调整，也无法确定应调整的金额。</w:t>
            </w:r>
          </w:p>
        </w:tc>
        <w:tc>
          <w:tcPr>
            <w:tcW w:w="1580" w:type="dxa"/>
            <w:tcBorders>
              <w:top w:val="nil"/>
              <w:left w:val="nil"/>
              <w:bottom w:val="single" w:sz="8" w:space="0" w:color="auto"/>
              <w:right w:val="single" w:sz="8" w:space="0" w:color="auto"/>
            </w:tcBorders>
            <w:tcMar>
              <w:top w:w="0" w:type="dxa"/>
              <w:left w:w="108" w:type="dxa"/>
              <w:bottom w:w="0" w:type="dxa"/>
              <w:right w:w="108" w:type="dxa"/>
            </w:tcMar>
            <w:vAlign w:val="center"/>
          </w:tcPr>
          <w:p w14:paraId="599EEDE6"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注册会计师应当</w:t>
            </w:r>
            <w:r>
              <w:rPr>
                <w:rFonts w:cs="Calibri" w:hint="eastAsia"/>
                <w:b/>
                <w:bCs/>
                <w:color w:val="FF0000"/>
                <w:sz w:val="21"/>
                <w:szCs w:val="21"/>
              </w:rPr>
              <w:t>增加一个部分</w:t>
            </w:r>
            <w:r>
              <w:rPr>
                <w:rFonts w:cs="Calibri" w:hint="eastAsia"/>
                <w:color w:val="333333"/>
                <w:sz w:val="21"/>
                <w:szCs w:val="21"/>
              </w:rPr>
              <w:t>，如“形成无法表示意见的基础”，</w:t>
            </w:r>
            <w:r>
              <w:rPr>
                <w:rFonts w:cs="Calibri" w:hint="eastAsia"/>
                <w:color w:val="333333"/>
                <w:sz w:val="21"/>
                <w:szCs w:val="21"/>
              </w:rPr>
              <w:t>说明导致无法表示意见的事项</w:t>
            </w:r>
          </w:p>
        </w:tc>
      </w:tr>
    </w:tbl>
    <w:p w14:paraId="0A0D3418" w14:textId="77777777" w:rsidR="00000000" w:rsidRDefault="00683152">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670"/>
        <w:gridCol w:w="2835"/>
      </w:tblGrid>
      <w:tr w:rsidR="00000000" w14:paraId="5381BEF0" w14:textId="77777777">
        <w:trPr>
          <w:trHeight w:val="225"/>
          <w:jc w:val="center"/>
        </w:trPr>
        <w:tc>
          <w:tcPr>
            <w:tcW w:w="56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7944434"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8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093D4E" w14:textId="77777777" w:rsidR="00000000" w:rsidRDefault="00683152">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000000" w14:paraId="0DFBD007" w14:textId="77777777">
        <w:trPr>
          <w:trHeight w:val="2525"/>
          <w:jc w:val="center"/>
        </w:trPr>
        <w:tc>
          <w:tcPr>
            <w:tcW w:w="56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86E2B7" w14:textId="77777777" w:rsidR="00000000" w:rsidRDefault="00683152">
            <w:pPr>
              <w:pStyle w:val="a9"/>
              <w:spacing w:before="0" w:beforeAutospacing="0" w:after="0" w:afterAutospacing="0"/>
              <w:ind w:firstLine="315"/>
              <w:jc w:val="both"/>
              <w:rPr>
                <w:rFonts w:ascii="Calibri" w:eastAsia="微软雅黑" w:hAnsi="Calibri" w:cs="Calibri"/>
                <w:color w:val="333333"/>
                <w:sz w:val="21"/>
                <w:szCs w:val="21"/>
              </w:rPr>
            </w:pPr>
            <w:r>
              <w:rPr>
                <w:rFonts w:ascii="楷体" w:eastAsia="楷体" w:hAnsi="楷体" w:cs="Calibri" w:hint="eastAsia"/>
                <w:color w:val="333333"/>
                <w:sz w:val="21"/>
                <w:szCs w:val="21"/>
              </w:rPr>
              <w:t>（三）</w:t>
            </w:r>
            <w:r>
              <w:rPr>
                <w:rFonts w:ascii="楷体" w:eastAsia="楷体" w:hAnsi="楷体" w:cs="Calibri" w:hint="eastAsia"/>
                <w:color w:val="333333"/>
                <w:sz w:val="21"/>
                <w:szCs w:val="21"/>
              </w:rPr>
              <w:t xml:space="preserve"> </w:t>
            </w:r>
            <w:r>
              <w:rPr>
                <w:rFonts w:ascii="楷体" w:eastAsia="楷体" w:hAnsi="楷体" w:cs="Calibri" w:hint="eastAsia"/>
                <w:color w:val="333333"/>
                <w:sz w:val="21"/>
                <w:szCs w:val="21"/>
              </w:rPr>
              <w:t>管理层和治理层对财务报表的责任（略）</w:t>
            </w:r>
          </w:p>
          <w:p w14:paraId="58B4650A" w14:textId="77777777" w:rsidR="00000000" w:rsidRDefault="00683152">
            <w:pPr>
              <w:pStyle w:val="a9"/>
              <w:spacing w:before="0" w:beforeAutospacing="0" w:after="0" w:afterAutospacing="0"/>
              <w:ind w:firstLine="316"/>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（四）</w:t>
            </w:r>
            <w:r>
              <w:rPr>
                <w:rFonts w:ascii="楷体" w:eastAsia="楷体" w:hAnsi="楷体" w:cs="Calibri" w:hint="eastAsia"/>
                <w:b/>
                <w:bCs/>
                <w:color w:val="FF0000"/>
                <w:sz w:val="21"/>
                <w:szCs w:val="21"/>
              </w:rPr>
              <w:t xml:space="preserve"> </w:t>
            </w:r>
            <w:r>
              <w:rPr>
                <w:rFonts w:ascii="楷体" w:eastAsia="楷体" w:hAnsi="楷体" w:cs="Calibri" w:hint="eastAsia"/>
                <w:b/>
                <w:bCs/>
                <w:color w:val="FF0000"/>
                <w:sz w:val="21"/>
                <w:szCs w:val="21"/>
              </w:rPr>
              <w:t>注册会计师对财务报表审计的责任</w:t>
            </w:r>
          </w:p>
          <w:p w14:paraId="1B951351"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我们的责任是按照中国注册会计师审计准则的规定，对</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公司的财务报表执行审计工作，以出具审计报告。</w:t>
            </w:r>
            <w:r>
              <w:rPr>
                <w:rFonts w:ascii="楷体" w:eastAsia="楷体" w:hAnsi="楷体" w:cs="Calibri" w:hint="eastAsia"/>
                <w:b/>
                <w:bCs/>
                <w:color w:val="FF0000"/>
                <w:sz w:val="21"/>
                <w:szCs w:val="21"/>
              </w:rPr>
              <w:t>但由于“形成无法表示意见的基础”部分所述的事项，我们无法获取充分、适当的审计证据以作为发表审计意见的基础。</w:t>
            </w:r>
          </w:p>
          <w:p w14:paraId="4112C65E" w14:textId="77777777" w:rsidR="00000000" w:rsidRDefault="00683152">
            <w:pPr>
              <w:pStyle w:val="a9"/>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按照中国注册会计师职业道德守则，我们独立于</w:t>
            </w:r>
            <w:r>
              <w:rPr>
                <w:rFonts w:ascii="楷体" w:eastAsia="楷体" w:hAnsi="楷体" w:cs="Calibri" w:hint="eastAsia"/>
                <w:color w:val="333333"/>
                <w:sz w:val="21"/>
                <w:szCs w:val="21"/>
              </w:rPr>
              <w:t>ABC</w:t>
            </w:r>
            <w:r>
              <w:rPr>
                <w:rFonts w:ascii="楷体" w:eastAsia="楷体" w:hAnsi="楷体" w:cs="Calibri" w:hint="eastAsia"/>
                <w:color w:val="333333"/>
                <w:sz w:val="21"/>
                <w:szCs w:val="21"/>
              </w:rPr>
              <w:t>公司，并履行了职业道德方面的其他责任。</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850E9FB"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当发表无法表示意见时，注册会计师应当修改无保留意见审计报告中形成审计意</w:t>
            </w:r>
            <w:r>
              <w:rPr>
                <w:rFonts w:cs="Calibri" w:hint="eastAsia"/>
                <w:color w:val="333333"/>
                <w:sz w:val="21"/>
                <w:szCs w:val="21"/>
              </w:rPr>
              <w:t>见的基础部分</w:t>
            </w:r>
          </w:p>
          <w:p w14:paraId="232CEFE4" w14:textId="77777777" w:rsidR="00000000" w:rsidRDefault="00683152">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当发表无法表示意见时，注册会计师</w:t>
            </w:r>
            <w:r>
              <w:rPr>
                <w:rFonts w:cs="Calibri" w:hint="eastAsia"/>
                <w:b/>
                <w:bCs/>
                <w:color w:val="FF0000"/>
                <w:sz w:val="21"/>
                <w:szCs w:val="21"/>
              </w:rPr>
              <w:t>不得在审计报告中沟通关键审计事项</w:t>
            </w:r>
            <w:r>
              <w:rPr>
                <w:rFonts w:cs="Calibri" w:hint="eastAsia"/>
                <w:color w:val="333333"/>
                <w:sz w:val="21"/>
                <w:szCs w:val="21"/>
              </w:rPr>
              <w:t>，除非法律法规要求沟通</w:t>
            </w:r>
          </w:p>
        </w:tc>
      </w:tr>
    </w:tbl>
    <w:p w14:paraId="106859FD" w14:textId="77777777" w:rsidR="00000000" w:rsidRDefault="00683152">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E50F04B" w14:textId="77777777" w:rsidR="00000000" w:rsidRDefault="00683152">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521F1542"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下列各项错报中，通常对财务报表具有广泛影响的有（　　）。</w:t>
      </w:r>
    </w:p>
    <w:p w14:paraId="0D7F5EAB"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被审计单位没有披露关键管理人员薪酬</w:t>
      </w:r>
    </w:p>
    <w:p w14:paraId="6A5F89DB"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信息系统缺陷导致的应收账款、存货等多个财务报表项目的错报</w:t>
      </w:r>
    </w:p>
    <w:p w14:paraId="6E387830"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被审计单位没有将年内收购的一家重要子公司纳入合并范围</w:t>
      </w:r>
    </w:p>
    <w:p w14:paraId="0767BD48"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被审计单位没有按照成本与可变现净值孰低原则对存货进行计量</w:t>
      </w:r>
    </w:p>
    <w:p w14:paraId="31D51FBD"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w:t>
      </w:r>
    </w:p>
    <w:p w14:paraId="582F726C" w14:textId="77777777" w:rsidR="00000000" w:rsidRDefault="00683152">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对财务报表的影响具有广泛性的情形包括不限于对财务报</w:t>
      </w:r>
      <w:r>
        <w:rPr>
          <w:rFonts w:cs="Calibri" w:hint="eastAsia"/>
          <w:color w:val="3F3F3F"/>
          <w:sz w:val="21"/>
          <w:szCs w:val="21"/>
        </w:rPr>
        <w:t>表特定要素、账户或项目产生影响，信息系统缺陷、未将子公司纳入合并范围将会涉及多个财务报表项目、多个认定，进而导致对财务报表具有广泛影响。</w:t>
      </w:r>
      <w:r>
        <w:rPr>
          <w:rFonts w:cs="Calibri" w:hint="eastAsia"/>
          <w:color w:val="3F3F3F"/>
          <w:sz w:val="21"/>
          <w:szCs w:val="21"/>
        </w:rPr>
        <w:pict>
          <v:shape id="图片 11" o:spid="_x0000_i1034" type="#_x0000_t75" alt="长水印镂空黑色" style="width:340.5pt;height:12pt">
            <v:fill o:detectmouseclick="t"/>
            <v:imagedata r:id="rId22" o:title="长水印镂空黑色"/>
          </v:shape>
        </w:pict>
      </w:r>
    </w:p>
    <w:p w14:paraId="2F456E21" w14:textId="77777777" w:rsidR="00000000" w:rsidRDefault="00683152">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color w:val="3F3F3F"/>
          <w:sz w:val="21"/>
          <w:szCs w:val="21"/>
        </w:rPr>
        <w:t xml:space="preserve"> </w:t>
      </w:r>
      <w:r>
        <w:rPr>
          <w:rFonts w:cs="Calibri" w:hint="eastAsia"/>
          <w:b/>
          <w:bCs/>
          <w:color w:val="3F3F3F"/>
          <w:sz w:val="21"/>
          <w:szCs w:val="21"/>
        </w:rPr>
        <w:t>多项选择题【改编自</w:t>
      </w:r>
      <w:r>
        <w:rPr>
          <w:rFonts w:cs="Calibri" w:hint="eastAsia"/>
          <w:b/>
          <w:bCs/>
          <w:color w:val="3F3F3F"/>
          <w:sz w:val="21"/>
          <w:szCs w:val="21"/>
        </w:rPr>
        <w:t>2012</w:t>
      </w:r>
      <w:r>
        <w:rPr>
          <w:rFonts w:cs="Calibri" w:hint="eastAsia"/>
          <w:b/>
          <w:bCs/>
          <w:color w:val="3F3F3F"/>
          <w:sz w:val="21"/>
          <w:szCs w:val="21"/>
        </w:rPr>
        <w:t>年真题】</w:t>
      </w:r>
    </w:p>
    <w:p w14:paraId="159EBA1D"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下列有关披露错报的说法中，错误的有（　　）。</w:t>
      </w:r>
    </w:p>
    <w:p w14:paraId="0556A103"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由于叙述性披露错报无法量化，通常不会构成重大错报</w:t>
      </w:r>
    </w:p>
    <w:p w14:paraId="676BA596"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与应披露未披露信息相关的重大错报可能导致保留意见或否定意见</w:t>
      </w:r>
    </w:p>
    <w:p w14:paraId="27BC5FDC"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如果注册会计师由于与应披露未披露信息相关的重大错报发表非无保留意见，应当在审计报告中包含对未披露信息的披露</w:t>
      </w:r>
    </w:p>
    <w:p w14:paraId="00B631C6"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与披露相关的错报属于判断错报</w:t>
      </w:r>
    </w:p>
    <w:p w14:paraId="68A02AE8"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639AE60A"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中，对于叙述性披露相关的重大错报，注册会计师应当予以考虑并在报告中恰当反映。选项</w:t>
      </w:r>
      <w:r>
        <w:rPr>
          <w:rFonts w:cs="Calibri" w:hint="eastAsia"/>
          <w:color w:val="3F3F3F"/>
          <w:sz w:val="21"/>
          <w:szCs w:val="21"/>
        </w:rPr>
        <w:t>C</w:t>
      </w:r>
      <w:r>
        <w:rPr>
          <w:rFonts w:cs="Calibri" w:hint="eastAsia"/>
          <w:color w:val="3F3F3F"/>
          <w:sz w:val="21"/>
          <w:szCs w:val="21"/>
        </w:rPr>
        <w:t>中，在部分情况下，在事项段中披露遗漏的信息</w:t>
      </w:r>
      <w:r>
        <w:rPr>
          <w:rFonts w:cs="Calibri" w:hint="eastAsia"/>
          <w:b/>
          <w:bCs/>
          <w:color w:val="FF0000"/>
          <w:sz w:val="21"/>
          <w:szCs w:val="21"/>
        </w:rPr>
        <w:t>是不可行的</w:t>
      </w:r>
      <w:r>
        <w:rPr>
          <w:rFonts w:cs="Calibri" w:hint="eastAsia"/>
          <w:color w:val="3F3F3F"/>
          <w:sz w:val="21"/>
          <w:szCs w:val="21"/>
        </w:rPr>
        <w:t>，例如管理层还没有披露，或注册会计师不易获取这些披露；以及根据注册会计师的判断，在报告中披露过于庞杂。选项</w:t>
      </w:r>
      <w:r>
        <w:rPr>
          <w:rFonts w:cs="Calibri" w:hint="eastAsia"/>
          <w:color w:val="3F3F3F"/>
          <w:sz w:val="21"/>
          <w:szCs w:val="21"/>
        </w:rPr>
        <w:t>D</w:t>
      </w:r>
      <w:r>
        <w:rPr>
          <w:rFonts w:cs="Calibri" w:hint="eastAsia"/>
          <w:color w:val="3F3F3F"/>
          <w:sz w:val="21"/>
          <w:szCs w:val="21"/>
        </w:rPr>
        <w:t>中，与披露相关的错报不一定属于判断错报，也可能属于事实错报。</w:t>
      </w:r>
    </w:p>
    <w:p w14:paraId="4877F82E" w14:textId="77777777" w:rsidR="00000000" w:rsidRDefault="00683152">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2012</w:t>
      </w:r>
      <w:r>
        <w:rPr>
          <w:rFonts w:cs="Calibri" w:hint="eastAsia"/>
          <w:b/>
          <w:bCs/>
          <w:color w:val="3F3F3F"/>
          <w:sz w:val="21"/>
          <w:szCs w:val="21"/>
        </w:rPr>
        <w:t>年真题】</w:t>
      </w:r>
    </w:p>
    <w:p w14:paraId="3D78E1CA"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承接审计业务后，如果注意到被审计单位管理层对审计范围施加了限制，且认为这些限制可能导致对财务报表发表保留意见或无法表示意见，注册会计师采取的下列措施中，正确的有（　　）。</w:t>
      </w:r>
    </w:p>
    <w:p w14:paraId="617ADD7E"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要求管理层消除这些限制，如果管理层拒绝消除限制，应当与治理层沟通</w:t>
      </w:r>
    </w:p>
    <w:p w14:paraId="4190262E"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如果无法获取充分、适当的审计证据，且未发现的错报（如存在）对财务报表的影响重大且具有广泛性，应当在可行时解除业务约定</w:t>
      </w:r>
    </w:p>
    <w:p w14:paraId="521592C5"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如果无法获取充分、适当的审计证据，且未发现的错报（如存在）对财务报表的影响重大且具有广泛性，若解除业务约定不可行，应当发表无法表示意见</w:t>
      </w:r>
    </w:p>
    <w:p w14:paraId="20AC642A"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如果无法获取充分、适当的审计证据，且未发现的错报（如存在）可能对财务报表的影响重大，但不具有广泛性，应当发表保留意见</w:t>
      </w:r>
    </w:p>
    <w:p w14:paraId="108B5582" w14:textId="77777777" w:rsidR="00000000" w:rsidRDefault="00683152">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4C5C232F" w14:textId="77777777" w:rsidR="00000000" w:rsidRDefault="00683152">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5BE9C71" w14:textId="77777777" w:rsidR="00000000" w:rsidRDefault="00683152">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w:instrText>
      </w:r>
      <w:r>
        <w:rPr>
          <w:rFonts w:ascii="Calibri" w:eastAsia="微软雅黑" w:hAnsi="Calibri" w:cs="Calibri"/>
          <w:color w:val="3F3F3F"/>
          <w:sz w:val="21"/>
          <w:szCs w:val="21"/>
        </w:rPr>
        <w:instrText xml:space="preserve">RE "http://webupload.admin.dongao.com/biz/handout/img/2019/20190708/20190708163506687009.png"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10" o:spid="_x0000_i1035" type="#_x0000_t75" style="width:420pt;height:198.75pt;mso-wrap-style:square;mso-position-horizontal-relative:page;mso-position-vertical-relative:page">
            <v:imagedata r:id="rId23" r:href="rId24"/>
          </v:shape>
        </w:pict>
      </w:r>
      <w:r>
        <w:rPr>
          <w:rFonts w:ascii="Calibri" w:eastAsia="微软雅黑" w:hAnsi="Calibri" w:cs="Calibri"/>
          <w:color w:val="3F3F3F"/>
          <w:sz w:val="21"/>
          <w:szCs w:val="21"/>
        </w:rPr>
        <w:fldChar w:fldCharType="end"/>
      </w:r>
    </w:p>
    <w:p w14:paraId="7C8450C5" w14:textId="77777777" w:rsidR="00000000" w:rsidRDefault="00683152">
      <w:pPr>
        <w:shd w:val="clear" w:color="auto" w:fill="FFFFFF"/>
        <w:rPr>
          <w:rFonts w:ascii="微软雅黑" w:eastAsia="微软雅黑" w:hAnsi="微软雅黑" w:cs="宋体"/>
          <w:color w:val="3F3F3F"/>
          <w:szCs w:val="21"/>
        </w:rPr>
      </w:pPr>
    </w:p>
    <w:p w14:paraId="7B1B9ED5" w14:textId="77777777" w:rsidR="00000000" w:rsidRDefault="00683152">
      <w:pPr>
        <w:rPr>
          <w:rFonts w:hint="eastAsia"/>
        </w:rPr>
      </w:pPr>
    </w:p>
    <w:sectPr w:rsidR="00000000">
      <w:headerReference w:type="default" r:id="rId25"/>
      <w:footerReference w:type="default" r:id="rId2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75C1A" w14:textId="77777777" w:rsidR="00000000" w:rsidRDefault="00683152">
      <w:r>
        <w:separator/>
      </w:r>
    </w:p>
  </w:endnote>
  <w:endnote w:type="continuationSeparator" w:id="0">
    <w:p w14:paraId="2FB5644C" w14:textId="77777777" w:rsidR="00000000" w:rsidRDefault="0068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79EBA55" w14:textId="77777777">
      <w:trPr>
        <w:trHeight w:val="274"/>
      </w:trPr>
      <w:tc>
        <w:tcPr>
          <w:tcW w:w="2050" w:type="dxa"/>
          <w:vAlign w:val="center"/>
        </w:tcPr>
        <w:p w14:paraId="3B9C0A30" w14:textId="77777777" w:rsidR="00000000" w:rsidRDefault="00683152">
          <w:pPr>
            <w:jc w:val="left"/>
            <w:rPr>
              <w:rFonts w:ascii="楷体" w:eastAsia="楷体" w:hAnsi="楷体"/>
              <w:b/>
              <w:sz w:val="28"/>
              <w:szCs w:val="28"/>
            </w:rPr>
          </w:pPr>
          <w:r>
            <w:rPr>
              <w:lang w:val="en-US" w:eastAsia="zh-CN"/>
            </w:rPr>
            <w:pict w14:anchorId="03EC3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mso-wrap-style:square;mso-position-horizontal-relative:page;mso-position-vertical-relative:page">
                <v:imagedata r:id="rId1" o:title=""/>
              </v:shape>
            </w:pict>
          </w:r>
        </w:p>
      </w:tc>
      <w:tc>
        <w:tcPr>
          <w:tcW w:w="3742" w:type="dxa"/>
          <w:vAlign w:val="center"/>
        </w:tcPr>
        <w:p w14:paraId="6C3FA3FC" w14:textId="77777777" w:rsidR="00000000" w:rsidRDefault="00683152">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082DE80" w14:textId="77777777" w:rsidR="00000000" w:rsidRDefault="00683152">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F5EFC96" w14:textId="77777777" w:rsidR="00000000" w:rsidRDefault="00683152">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9B2BF" w14:textId="77777777" w:rsidR="00000000" w:rsidRDefault="00683152">
      <w:r>
        <w:separator/>
      </w:r>
    </w:p>
  </w:footnote>
  <w:footnote w:type="continuationSeparator" w:id="0">
    <w:p w14:paraId="54A2CDEB" w14:textId="77777777" w:rsidR="00000000" w:rsidRDefault="00683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9965DD4" w14:textId="77777777">
      <w:trPr>
        <w:trHeight w:val="501"/>
      </w:trPr>
      <w:tc>
        <w:tcPr>
          <w:tcW w:w="4272" w:type="dxa"/>
          <w:vAlign w:val="center"/>
        </w:tcPr>
        <w:p w14:paraId="05BB972A" w14:textId="77777777" w:rsidR="00000000" w:rsidRDefault="00683152">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08A2D371" w14:textId="77777777" w:rsidR="00000000" w:rsidRDefault="00683152">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w:t>
          </w:r>
          <w:r>
            <w:rPr>
              <w:rFonts w:ascii="微软雅黑" w:eastAsia="微软雅黑" w:hAnsi="微软雅黑"/>
              <w:sz w:val="24"/>
              <w:szCs w:val="24"/>
            </w:rPr>
            <w:t>审计报告</w:t>
          </w:r>
        </w:p>
      </w:tc>
    </w:tr>
  </w:tbl>
  <w:p w14:paraId="489A8EAB" w14:textId="77777777" w:rsidR="00000000" w:rsidRDefault="00683152">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733DB"/>
    <w:rsid w:val="00484FE7"/>
    <w:rsid w:val="00494359"/>
    <w:rsid w:val="004D41D2"/>
    <w:rsid w:val="004D61E7"/>
    <w:rsid w:val="00522B52"/>
    <w:rsid w:val="00530F5E"/>
    <w:rsid w:val="00587FA0"/>
    <w:rsid w:val="005C437E"/>
    <w:rsid w:val="005F2973"/>
    <w:rsid w:val="005F76A7"/>
    <w:rsid w:val="00601F3F"/>
    <w:rsid w:val="00633D93"/>
    <w:rsid w:val="0065531D"/>
    <w:rsid w:val="00680B91"/>
    <w:rsid w:val="00683152"/>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7C0D5C2C"/>
    <w:rsid w:val="7F40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3C23D775"/>
  <w15:chartTrackingRefBased/>
  <w15:docId w15:val="{9DB33F34-4D74-4989-BD9A-0B43333B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708/20190708163506454004.png"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http://webupload.admin.dongao.com/biz/handout/img/2019/20190708/20190708163506373008.png" TargetMode="External"/><Relationship Id="rId7" Type="http://schemas.openxmlformats.org/officeDocument/2006/relationships/image" Target="http://webupload.admin.dongao.com/biz/handout/img/2019/20190708/20190708163505820001.png" TargetMode="External"/><Relationship Id="rId12" Type="http://schemas.openxmlformats.org/officeDocument/2006/relationships/image" Target="media/image4.png"/><Relationship Id="rId17" Type="http://schemas.openxmlformats.org/officeDocument/2006/relationships/image" Target="http://webupload.admin.dongao.com/biz/handout/img/2019/20190708/20190708163506473006.png"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708/20190708163506350003.png" TargetMode="External"/><Relationship Id="rId24" Type="http://schemas.openxmlformats.org/officeDocument/2006/relationships/image" Target="http://webupload.admin.dongao.com/biz/handout/img/2019/20190708/20190708163506687009.png" TargetMode="External"/><Relationship Id="rId5" Type="http://schemas.openxmlformats.org/officeDocument/2006/relationships/endnotes" Target="endnotes.xml"/><Relationship Id="rId15" Type="http://schemas.openxmlformats.org/officeDocument/2006/relationships/image" Target="http://webupload.admin.dongao.com/biz/handout/img/2019/20190708/20190708163506912005.pn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http://webupload.admin.dongao.com/biz/handout/img/2019/20190708/20190708163506433007.png" TargetMode="External"/><Relationship Id="rId4" Type="http://schemas.openxmlformats.org/officeDocument/2006/relationships/footnotes" Target="footnotes.xml"/><Relationship Id="rId9" Type="http://schemas.openxmlformats.org/officeDocument/2006/relationships/image" Target="http://webupload.admin.dongao.com/biz/handout/img/2019/20190708/2019070816350521300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