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company1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company1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SerialNumber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MfName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Model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NUMERIC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EmployeeID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EmployeeID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area_code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MfName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'Dakota'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'South Dakota'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'Asus'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'Kochi'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'Kerala'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'MSI'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'Maharashtra'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'982663735'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'john2gmail'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'2354'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'Aravind'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'99736457'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'ara@gmail'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'7564'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'Jacob'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'997653345'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'jac@gmail'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'5648'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2.5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 use'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'Asus'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'MSI'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2.5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 use'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6275" w:dyaOrig="3156">
          <v:rect xmlns:o="urn:schemas-microsoft-com:office:office" xmlns:v="urn:schemas-microsoft-com:vml" id="rectole0000000000" style="width:313.750000pt;height:15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960" w:dyaOrig="2412">
          <v:rect xmlns:o="urn:schemas-microsoft-com:office:office" xmlns:v="urn:schemas-microsoft-com:vml" id="rectole0000000001" style="width:198.000000pt;height:12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5604" w:dyaOrig="2484">
          <v:rect xmlns:o="urn:schemas-microsoft-com:office:office" xmlns:v="urn:schemas-microsoft-com:vml" id="rectole0000000002" style="width:280.200000pt;height:12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--Q1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mfName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'South Dakota'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2687" w:dyaOrig="1908">
          <v:rect xmlns:o="urn:schemas-microsoft-com:office:office" xmlns:v="urn:schemas-microsoft-com:vml" id="rectole0000000003" style="width:134.350000pt;height:9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--Q2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'use'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2471" w:dyaOrig="1872">
          <v:rect xmlns:o="urn:schemas-microsoft-com:office:office" xmlns:v="urn:schemas-microsoft-com:vml" id="rectole0000000004" style="width:123.550000pt;height:9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--Q3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area_code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335" w:dyaOrig="2052">
          <v:rect xmlns:o="urn:schemas-microsoft-com:office:office" xmlns:v="urn:schemas-microsoft-com:vml" id="rectole0000000005" style="width:166.750000pt;height:10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--Q4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SerialNumber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228" w:dyaOrig="2099">
          <v:rect xmlns:o="urn:schemas-microsoft-com:office:office" xmlns:v="urn:schemas-microsoft-com:vml" id="rectole0000000006" style="width:161.400000pt;height:104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--Q5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2856" w:dyaOrig="2387">
          <v:rect xmlns:o="urn:schemas-microsoft-com:office:office" xmlns:v="urn:schemas-microsoft-com:vml" id="rectole0000000007" style="width:142.800000pt;height:119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--q6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SerialNumber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Computer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Manufacture 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996" w:dyaOrig="2556">
          <v:rect xmlns:o="urn:schemas-microsoft-com:office:office" xmlns:v="urn:schemas-microsoft-com:vml" id="rectole0000000008" style="width:199.800000pt;height:127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--Q7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showDetails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SerialNumber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Computer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Manufacture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MfName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showDetails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4164" w:dyaOrig="2327">
          <v:rect xmlns:o="urn:schemas-microsoft-com:office:office" xmlns:v="urn:schemas-microsoft-com:vml" id="rectole0000000009" style="width:208.200000pt;height:116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