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02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: Design a delay subroutine to generate a waveform on PORTB.2 with 50% DC and 0.5 sec period. (I was told that just having the LED light turn on/off every 0.25s would suffice.)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17740" cy="3452813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1372" r="4347" t="1322"/>
                    <a:stretch>
                      <a:fillRect/>
                    </a:stretch>
                  </pic:blipFill>
                  <pic:spPr>
                    <a:xfrm>
                      <a:off x="0" y="0"/>
                      <a:ext cx="301774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28516" cy="3548063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996"/>
                    <a:stretch>
                      <a:fillRect/>
                    </a:stretch>
                  </pic:blipFill>
                  <pic:spPr>
                    <a:xfrm>
                      <a:off x="0" y="0"/>
                      <a:ext cx="3228516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4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4C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ASM_T1.PNG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C_T1.PNG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: Connect a switch to PORTD.2 (active high - turn on the pull up transistor) to poll for an event to turn on the led at PORTB.2 for 1 sec after the event.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52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14700" cy="42672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1126" r="204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4288" cy="175177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75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90084" cy="6948488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084" cy="694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5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58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ASM_T2.PNG</w:t>
      </w:r>
    </w:p>
    <w:p w:rsidR="00000000" w:rsidDel="00000000" w:rsidP="00000000" w:rsidRDefault="00000000" w:rsidRPr="00000000" w14:paraId="00000059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C_T2.PNG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: Implement Task 1 using Timer 0. Count OVF occurrence if needed. Do not use interrupts.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65837" cy="4100513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800"/>
                    <a:stretch>
                      <a:fillRect/>
                    </a:stretch>
                  </pic:blipFill>
                  <pic:spPr>
                    <a:xfrm>
                      <a:off x="0" y="0"/>
                      <a:ext cx="3165837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67050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497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(assembly code cont.)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86100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494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ASM_T3.PNG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C_T3.PNG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4/D</w:t>
      </w:r>
      <w:r w:rsidDel="00000000" w:rsidR="00000000" w:rsidRPr="00000000">
        <w:rPr>
          <w:rtl w:val="0"/>
        </w:rPr>
        <w:t xml:space="preserve">: Implement Task 1 using TIMER0_OVF_vect interrupt mechanism.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8538" cy="3334251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323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33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(c code cont.)</w:t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19563" cy="180921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68491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80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71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33725" cy="5942837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94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74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</w:t>
      </w:r>
      <w:r w:rsidDel="00000000" w:rsidR="00000000" w:rsidRPr="00000000">
        <w:rPr>
          <w:i w:val="1"/>
          <w:rtl w:val="0"/>
        </w:rPr>
        <w:t xml:space="preserve"> ASM_T4.PNG</w:t>
      </w:r>
    </w:p>
    <w:p w:rsidR="00000000" w:rsidDel="00000000" w:rsidP="00000000" w:rsidRDefault="00000000" w:rsidRPr="00000000" w14:paraId="00000075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C_T4.PNG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5/E</w:t>
      </w:r>
      <w:r w:rsidDel="00000000" w:rsidR="00000000" w:rsidRPr="00000000">
        <w:rPr>
          <w:rtl w:val="0"/>
        </w:rPr>
        <w:t xml:space="preserve">: Implement Task 2 using INT0 interrupt mechanism.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7A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1115" cy="5967413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115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3067050</wp:posOffset>
            </wp:positionH>
            <wp:positionV relativeFrom="paragraph">
              <wp:posOffset>66675</wp:posOffset>
            </wp:positionV>
            <wp:extent cx="3109913" cy="5189267"/>
            <wp:effectExtent b="0" l="0" r="0" t="0"/>
            <wp:wrapSquare wrapText="bothSides" distB="114300" distT="114300" distL="114300" distR="11430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189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84151" cy="5557838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151" cy="555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8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81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ASM_T5a.PNG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ASM_T5b.PNG</w:t>
      </w:r>
    </w:p>
    <w:p w:rsidR="00000000" w:rsidDel="00000000" w:rsidP="00000000" w:rsidRDefault="00000000" w:rsidRPr="00000000" w14:paraId="00000082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C_T5.PNG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Calculations: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For the purpose of obtaining the correct values for the delays, I used the TCNT formula to get the proper numbers for each task.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TCNT formula</w:t>
      </w:r>
    </w:p>
    <w:p w:rsidR="00000000" w:rsidDel="00000000" w:rsidP="00000000" w:rsidRDefault="00000000" w:rsidRPr="00000000" w14:paraId="00000087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10050" cy="657225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Plugging in values:</w:t>
      </w:r>
    </w:p>
    <w:p w:rsidR="00000000" w:rsidDel="00000000" w:rsidP="00000000" w:rsidRDefault="00000000" w:rsidRPr="00000000" w14:paraId="0000008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1st formula: 8000000 represents clock speed (in Hz), 1024 represents prescaler value, desired time is 0.25 seconds; the output value is 1952</w:t>
      </w:r>
    </w:p>
    <w:p w:rsidR="00000000" w:rsidDel="00000000" w:rsidP="00000000" w:rsidRDefault="00000000" w:rsidRPr="00000000" w14:paraId="0000008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2nd formula: 8000000 represents clock speed (in Hz), 1024 represents prescaler value, desired time is 1 second; the output value is 7812</w:t>
      </w:r>
    </w:p>
    <w:p w:rsidR="00000000" w:rsidDel="00000000" w:rsidP="00000000" w:rsidRDefault="00000000" w:rsidRPr="00000000" w14:paraId="0000008C">
      <w:pPr>
        <w:spacing w:after="0" w:line="240" w:lineRule="auto"/>
        <w:contextualSpacing w:val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converting 1952 to hex</w:t>
        <w:tab/>
        <w:tab/>
        <w:tab/>
        <w:t xml:space="preserve">      d) converting 7812 to hex</w:t>
      </w:r>
    </w:p>
    <w:p w:rsidR="00000000" w:rsidDel="00000000" w:rsidP="00000000" w:rsidRDefault="00000000" w:rsidRPr="00000000" w14:paraId="0000008E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14638" cy="2414877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414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789938" cy="2338388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938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Schematics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This schematic is the basic setup for this assignment. PORTB2 was used in all 5 tasks (website used to build this schematic did not let me connect the resistor and ATmega to the led, so the connection in the picture below was the best I could do). PORTD2 was used in task 2 and 5. The ATmega328p was connected to the ISR cable to my laptop and a VCC and GND source, which connected to the power supply (delivering a fixed 5V to microcontroller).</w:t>
      </w:r>
    </w:p>
    <w:p w:rsidR="00000000" w:rsidDel="00000000" w:rsidP="00000000" w:rsidRDefault="00000000" w:rsidRPr="00000000" w14:paraId="0000009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a) Fritzing schematics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741084" cy="2890838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084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Fritzing breadboard </w:t>
      </w:r>
      <w:r w:rsidDel="00000000" w:rsidR="00000000" w:rsidRPr="00000000">
        <w:rPr/>
        <w:drawing>
          <wp:inline distB="114300" distT="114300" distL="114300" distR="114300">
            <wp:extent cx="5205413" cy="1927004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92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Physical Set-Up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4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the power supply (using fixed 5V)</w:t>
      </w:r>
    </w:p>
    <w:p w:rsidR="00000000" w:rsidDel="00000000" w:rsidP="00000000" w:rsidRDefault="00000000" w:rsidRPr="00000000" w14:paraId="00000095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2413" cy="2346777"/>
            <wp:effectExtent b="0" l="0" r="0" t="0"/>
            <wp:docPr id="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6"/>
                    <a:srcRect b="8635" l="0" r="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34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the breadboard set-up</w:t>
      </w:r>
    </w:p>
    <w:p w:rsidR="00000000" w:rsidDel="00000000" w:rsidP="00000000" w:rsidRDefault="00000000" w:rsidRPr="00000000" w14:paraId="00000097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67075" cy="3524250"/>
            <wp:effectExtent b="0" l="0" r="0" t="0"/>
            <wp:docPr id="10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7"/>
                    <a:srcRect b="19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Other notes:</w:t>
      </w:r>
    </w:p>
    <w:p w:rsidR="00000000" w:rsidDel="00000000" w:rsidP="00000000" w:rsidRDefault="00000000" w:rsidRPr="00000000" w14:paraId="0000009A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da02_screenshots</w:t>
      </w:r>
      <w:r w:rsidDel="00000000" w:rsidR="00000000" w:rsidRPr="00000000">
        <w:rPr>
          <w:rtl w:val="0"/>
        </w:rPr>
        <w:t xml:space="preserve"> in the repository contains the photos of the timing proof, schematics, physical setup, and screenshots of all of my code for this assignment.</w:t>
      </w:r>
    </w:p>
    <w:p w:rsidR="00000000" w:rsidDel="00000000" w:rsidP="00000000" w:rsidRDefault="00000000" w:rsidRPr="00000000" w14:paraId="0000009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Brief explanations of the timing proof are in </w:t>
      </w:r>
      <w:r w:rsidDel="00000000" w:rsidR="00000000" w:rsidRPr="00000000">
        <w:rPr>
          <w:b w:val="1"/>
          <w:rtl w:val="0"/>
        </w:rPr>
        <w:t xml:space="preserve">TP_README.txt</w:t>
      </w:r>
      <w:r w:rsidDel="00000000" w:rsidR="00000000" w:rsidRPr="00000000">
        <w:rPr>
          <w:rtl w:val="0"/>
        </w:rPr>
        <w:t xml:space="preserve"> in the same folder.</w:t>
      </w:r>
    </w:p>
    <w:p w:rsidR="00000000" w:rsidDel="00000000" w:rsidP="00000000" w:rsidRDefault="00000000" w:rsidRPr="00000000" w14:paraId="0000009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Outputs of each demo are shown in the Youtube videos. (It’s difficult to prove with screenshots)</w:t>
      </w:r>
    </w:p>
    <w:p w:rsidR="00000000" w:rsidDel="00000000" w:rsidP="00000000" w:rsidRDefault="00000000" w:rsidRPr="00000000" w14:paraId="0000009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https://github.com/JeffinVegas/EmbSys.git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</w:t>
      </w:r>
      <w:r w:rsidDel="00000000" w:rsidR="00000000" w:rsidRPr="00000000">
        <w:rPr>
          <w:b w:val="1"/>
          <w:rtl w:val="0"/>
        </w:rPr>
        <w:t xml:space="preserve"> LINK:</w:t>
      </w:r>
      <w:r w:rsidDel="00000000" w:rsidR="00000000" w:rsidRPr="00000000">
        <w:rPr>
          <w:rtl w:val="0"/>
        </w:rPr>
        <w:t xml:space="preserve"> In the videos_DA02.txt file</w:t>
      </w:r>
    </w:p>
    <w:p w:rsidR="00000000" w:rsidDel="00000000" w:rsidP="00000000" w:rsidRDefault="00000000" w:rsidRPr="00000000" w14:paraId="000000A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22" Type="http://schemas.openxmlformats.org/officeDocument/2006/relationships/image" Target="media/image26.png"/><Relationship Id="rId21" Type="http://schemas.openxmlformats.org/officeDocument/2006/relationships/image" Target="media/image28.png"/><Relationship Id="rId24" Type="http://schemas.openxmlformats.org/officeDocument/2006/relationships/image" Target="media/image37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24.jpg"/><Relationship Id="rId25" Type="http://schemas.openxmlformats.org/officeDocument/2006/relationships/image" Target="media/image39.png"/><Relationship Id="rId28" Type="http://schemas.openxmlformats.org/officeDocument/2006/relationships/hyperlink" Target="http://studentconduct.unlv.edu/misconduct/policy.html" TargetMode="External"/><Relationship Id="rId27" Type="http://schemas.openxmlformats.org/officeDocument/2006/relationships/image" Target="media/image32.jp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31.png"/><Relationship Id="rId8" Type="http://schemas.openxmlformats.org/officeDocument/2006/relationships/image" Target="media/image38.png"/><Relationship Id="rId11" Type="http://schemas.openxmlformats.org/officeDocument/2006/relationships/image" Target="media/image44.png"/><Relationship Id="rId10" Type="http://schemas.openxmlformats.org/officeDocument/2006/relationships/image" Target="media/image43.png"/><Relationship Id="rId13" Type="http://schemas.openxmlformats.org/officeDocument/2006/relationships/image" Target="media/image41.png"/><Relationship Id="rId12" Type="http://schemas.openxmlformats.org/officeDocument/2006/relationships/image" Target="media/image40.png"/><Relationship Id="rId15" Type="http://schemas.openxmlformats.org/officeDocument/2006/relationships/image" Target="media/image6.png"/><Relationship Id="rId14" Type="http://schemas.openxmlformats.org/officeDocument/2006/relationships/image" Target="media/image29.png"/><Relationship Id="rId17" Type="http://schemas.openxmlformats.org/officeDocument/2006/relationships/image" Target="media/image42.png"/><Relationship Id="rId16" Type="http://schemas.openxmlformats.org/officeDocument/2006/relationships/image" Target="media/image34.png"/><Relationship Id="rId19" Type="http://schemas.openxmlformats.org/officeDocument/2006/relationships/image" Target="media/image35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