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A9BA" w14:textId="77777777" w:rsidR="0047529E" w:rsidRPr="00D05F1A" w:rsidRDefault="0047529E" w:rsidP="00106EC2">
      <w:pPr>
        <w:jc w:val="right"/>
        <w:rPr>
          <w:rFonts w:ascii="Arial" w:hAnsi="Arial" w:cs="Arial"/>
        </w:rPr>
      </w:pPr>
      <w:bookmarkStart w:id="0" w:name="_Hlk88950358"/>
      <w:bookmarkEnd w:id="0"/>
    </w:p>
    <w:p w14:paraId="113B0F94" w14:textId="77777777" w:rsidR="00106EC2" w:rsidRDefault="00106EC2" w:rsidP="00106EC2">
      <w:pPr>
        <w:jc w:val="center"/>
        <w:rPr>
          <w:rFonts w:ascii="Arial" w:hAnsi="Arial" w:cs="Arial"/>
        </w:rPr>
      </w:pPr>
    </w:p>
    <w:p w14:paraId="0C0A9EAB" w14:textId="77777777" w:rsidR="00A540D4" w:rsidRDefault="00A540D4" w:rsidP="00A540D4">
      <w:pPr>
        <w:jc w:val="center"/>
      </w:pPr>
    </w:p>
    <w:p w14:paraId="0E75B46E" w14:textId="573C1211" w:rsidR="00A540D4" w:rsidRDefault="00DA54E8" w:rsidP="00A540D4">
      <w:pPr>
        <w:jc w:val="center"/>
      </w:pPr>
      <w:r>
        <w:rPr>
          <w:rFonts w:ascii="Arial" w:eastAsia="Arial" w:hAnsi="Arial" w:cs="Arial"/>
          <w:b/>
        </w:rPr>
        <w:t>IBEHS</w:t>
      </w:r>
      <w:r w:rsidR="00FB4D33">
        <w:rPr>
          <w:rFonts w:ascii="Arial" w:eastAsia="Arial" w:hAnsi="Arial" w:cs="Arial"/>
          <w:b/>
        </w:rPr>
        <w:t>-</w:t>
      </w:r>
      <w:r w:rsidR="00A540D4">
        <w:rPr>
          <w:rFonts w:ascii="Arial" w:eastAsia="Arial" w:hAnsi="Arial" w:cs="Arial"/>
          <w:b/>
        </w:rPr>
        <w:t>4</w:t>
      </w:r>
      <w:r>
        <w:rPr>
          <w:rFonts w:ascii="Arial" w:eastAsia="Arial" w:hAnsi="Arial" w:cs="Arial"/>
          <w:b/>
        </w:rPr>
        <w:t>QZ3</w:t>
      </w:r>
    </w:p>
    <w:p w14:paraId="54979D2D" w14:textId="77777777" w:rsidR="00A540D4" w:rsidRDefault="00A540D4" w:rsidP="00A540D4">
      <w:pPr>
        <w:ind w:left="10" w:right="67" w:hanging="10"/>
        <w:jc w:val="center"/>
        <w:rPr>
          <w:rFonts w:ascii="Arial" w:eastAsia="Arial" w:hAnsi="Arial" w:cs="Arial"/>
          <w:b/>
        </w:rPr>
      </w:pPr>
      <w:r>
        <w:rPr>
          <w:rFonts w:ascii="Arial" w:eastAsia="Arial" w:hAnsi="Arial" w:cs="Arial"/>
          <w:b/>
        </w:rPr>
        <w:t>Modeling of Biological Systems</w:t>
      </w:r>
    </w:p>
    <w:p w14:paraId="5775B08C" w14:textId="77777777" w:rsidR="00A540D4" w:rsidRDefault="00A540D4" w:rsidP="00A540D4">
      <w:pPr>
        <w:ind w:left="10" w:right="67" w:hanging="10"/>
        <w:jc w:val="center"/>
      </w:pPr>
      <w:r>
        <w:rPr>
          <w:rFonts w:ascii="Arial" w:eastAsia="Arial" w:hAnsi="Arial" w:cs="Arial"/>
          <w:b/>
        </w:rPr>
        <w:t xml:space="preserve"> </w:t>
      </w:r>
    </w:p>
    <w:p w14:paraId="5902C599" w14:textId="7B220473" w:rsidR="00A540D4" w:rsidRDefault="00DA54E8" w:rsidP="00A540D4">
      <w:pPr>
        <w:ind w:left="10" w:right="67" w:hanging="10"/>
        <w:jc w:val="center"/>
      </w:pPr>
      <w:r>
        <w:rPr>
          <w:rFonts w:ascii="Arial" w:eastAsia="Arial" w:hAnsi="Arial" w:cs="Arial"/>
          <w:b/>
        </w:rPr>
        <w:t>Taylor deVet</w:t>
      </w:r>
    </w:p>
    <w:p w14:paraId="5A635725" w14:textId="77777777" w:rsidR="00A540D4" w:rsidRDefault="00A540D4" w:rsidP="00A540D4">
      <w:pPr>
        <w:jc w:val="center"/>
      </w:pPr>
      <w:r>
        <w:rPr>
          <w:rFonts w:ascii="Arial" w:eastAsia="Arial" w:hAnsi="Arial" w:cs="Arial"/>
        </w:rPr>
        <w:t xml:space="preserve"> </w:t>
      </w:r>
    </w:p>
    <w:p w14:paraId="30131B1B" w14:textId="77777777" w:rsidR="00A540D4" w:rsidRDefault="00A540D4" w:rsidP="00A540D4">
      <w:pPr>
        <w:jc w:val="center"/>
      </w:pPr>
      <w:r>
        <w:rPr>
          <w:rFonts w:ascii="Arial" w:eastAsia="Arial" w:hAnsi="Arial" w:cs="Arial"/>
        </w:rPr>
        <w:t xml:space="preserve"> </w:t>
      </w:r>
    </w:p>
    <w:p w14:paraId="6803AD87" w14:textId="6311B3CD" w:rsidR="00A540D4" w:rsidRDefault="00A540D4" w:rsidP="00296A7E">
      <w:pPr>
        <w:tabs>
          <w:tab w:val="left" w:pos="4092"/>
        </w:tabs>
        <w:spacing w:after="5" w:line="250" w:lineRule="auto"/>
        <w:ind w:left="-5" w:hanging="10"/>
      </w:pPr>
    </w:p>
    <w:p w14:paraId="70250243" w14:textId="267B52CD" w:rsidR="00A540D4" w:rsidRDefault="00A540D4" w:rsidP="00A540D4">
      <w:pPr>
        <w:spacing w:after="5" w:line="250" w:lineRule="auto"/>
        <w:ind w:left="-5" w:hanging="10"/>
      </w:pPr>
      <w:r>
        <w:rPr>
          <w:rFonts w:ascii="Arial" w:eastAsia="Arial" w:hAnsi="Arial" w:cs="Arial"/>
        </w:rPr>
        <w:t xml:space="preserve">DURATION OF EXAMINATION: </w:t>
      </w:r>
      <w:r w:rsidR="008E36B4">
        <w:rPr>
          <w:rFonts w:ascii="Arial" w:eastAsia="Arial" w:hAnsi="Arial" w:cs="Arial"/>
          <w:b/>
        </w:rPr>
        <w:t>1 week</w:t>
      </w:r>
      <w:r w:rsidR="00DA54E8">
        <w:rPr>
          <w:rFonts w:ascii="Arial" w:eastAsia="Arial" w:hAnsi="Arial" w:cs="Arial"/>
        </w:rPr>
        <w:t>, estimated time 3 hours</w:t>
      </w:r>
    </w:p>
    <w:p w14:paraId="56D4A599" w14:textId="77777777" w:rsidR="00A540D4" w:rsidRDefault="00A540D4" w:rsidP="00A540D4">
      <w:pPr>
        <w:ind w:right="67"/>
      </w:pPr>
      <w:r>
        <w:rPr>
          <w:rFonts w:ascii="Arial" w:eastAsia="Arial" w:hAnsi="Arial" w:cs="Arial"/>
        </w:rPr>
        <w:t xml:space="preserve">MCMASTER UNIVERSITY FINAL EXAMINATION </w:t>
      </w:r>
    </w:p>
    <w:p w14:paraId="36E1AFBB" w14:textId="77777777" w:rsidR="00A540D4" w:rsidRDefault="00A540D4" w:rsidP="00A540D4">
      <w:pPr>
        <w:spacing w:after="4"/>
      </w:pPr>
      <w:r>
        <w:rPr>
          <w:rFonts w:ascii="Arial" w:eastAsia="Arial" w:hAnsi="Arial" w:cs="Arial"/>
        </w:rPr>
        <w:t xml:space="preserve"> </w:t>
      </w:r>
    </w:p>
    <w:p w14:paraId="0B1F67E9" w14:textId="0264E47D" w:rsidR="00A540D4" w:rsidRDefault="00A540D4" w:rsidP="00A540D4">
      <w:pPr>
        <w:ind w:right="67"/>
        <w:jc w:val="right"/>
      </w:pPr>
      <w:r>
        <w:rPr>
          <w:rFonts w:ascii="Arial" w:eastAsia="Arial" w:hAnsi="Arial" w:cs="Arial"/>
        </w:rPr>
        <w:t xml:space="preserve">DECEMBER </w:t>
      </w:r>
      <w:r w:rsidR="00DA54E8">
        <w:rPr>
          <w:rFonts w:ascii="Arial" w:eastAsia="Arial" w:hAnsi="Arial" w:cs="Arial"/>
        </w:rPr>
        <w:t>2021</w:t>
      </w:r>
      <w:r>
        <w:rPr>
          <w:rFonts w:ascii="Arial" w:eastAsia="Arial" w:hAnsi="Arial" w:cs="Arial"/>
        </w:rPr>
        <w:t xml:space="preserve"> </w:t>
      </w:r>
    </w:p>
    <w:p w14:paraId="4EE21A5A" w14:textId="77777777" w:rsidR="00A540D4" w:rsidRDefault="00A540D4" w:rsidP="00A540D4">
      <w:pPr>
        <w:jc w:val="right"/>
      </w:pPr>
      <w:r>
        <w:rPr>
          <w:rFonts w:ascii="Arial" w:eastAsia="Arial" w:hAnsi="Arial" w:cs="Arial"/>
        </w:rPr>
        <w:t xml:space="preserve"> </w:t>
      </w:r>
    </w:p>
    <w:p w14:paraId="5319DE30" w14:textId="7F6F64C1" w:rsidR="00A540D4" w:rsidRDefault="00A540D4" w:rsidP="00A540D4">
      <w:pPr>
        <w:spacing w:after="5" w:line="250" w:lineRule="auto"/>
        <w:ind w:left="-5" w:hanging="10"/>
      </w:pPr>
      <w:r>
        <w:rPr>
          <w:rFonts w:ascii="Arial" w:eastAsia="Arial" w:hAnsi="Arial" w:cs="Arial"/>
        </w:rPr>
        <w:t xml:space="preserve">THIS EXAMINATION PAPER INCLUDES </w:t>
      </w:r>
      <w:r w:rsidR="00DA54E8">
        <w:rPr>
          <w:rFonts w:ascii="Arial" w:eastAsia="Arial" w:hAnsi="Arial" w:cs="Arial"/>
        </w:rPr>
        <w:t>3</w:t>
      </w:r>
      <w:r>
        <w:rPr>
          <w:rFonts w:ascii="Arial" w:eastAsia="Arial" w:hAnsi="Arial" w:cs="Arial"/>
        </w:rPr>
        <w:t xml:space="preserve"> PARTS (A, B, C).  YOU </w:t>
      </w:r>
    </w:p>
    <w:p w14:paraId="226DBC11" w14:textId="77777777" w:rsidR="00A540D4" w:rsidRDefault="00A540D4" w:rsidP="00A540D4">
      <w:pPr>
        <w:spacing w:after="5" w:line="250" w:lineRule="auto"/>
        <w:ind w:left="-5" w:hanging="10"/>
      </w:pPr>
      <w:r>
        <w:rPr>
          <w:rFonts w:ascii="Arial" w:eastAsia="Arial" w:hAnsi="Arial" w:cs="Arial"/>
        </w:rPr>
        <w:t xml:space="preserve">ARE RESPONSIBLE FOR ENSURING THAT YOUR COPY OF THE PAPER IS COMPLETE.  BRING ANY DISCREPANCY TO THE ATTENTION OF YOUR INVIGILATOR. </w:t>
      </w:r>
    </w:p>
    <w:p w14:paraId="66D4AFD7" w14:textId="77777777" w:rsidR="00A540D4" w:rsidRDefault="00A540D4" w:rsidP="00A540D4">
      <w:r>
        <w:rPr>
          <w:rFonts w:ascii="Arial" w:eastAsia="Arial" w:hAnsi="Arial" w:cs="Arial"/>
        </w:rPr>
        <w:t xml:space="preserve"> </w:t>
      </w:r>
    </w:p>
    <w:p w14:paraId="086AB8E1" w14:textId="77777777" w:rsidR="00A540D4" w:rsidRDefault="00A540D4" w:rsidP="00A540D4">
      <w:pPr>
        <w:spacing w:after="5" w:line="250" w:lineRule="auto"/>
        <w:ind w:left="-5" w:hanging="10"/>
      </w:pPr>
      <w:r>
        <w:rPr>
          <w:rFonts w:ascii="Arial" w:eastAsia="Arial" w:hAnsi="Arial" w:cs="Arial"/>
        </w:rPr>
        <w:t xml:space="preserve">Special Instructions: </w:t>
      </w:r>
    </w:p>
    <w:p w14:paraId="01434730" w14:textId="77777777" w:rsidR="00A540D4" w:rsidRDefault="00A540D4" w:rsidP="00A540D4">
      <w:pPr>
        <w:tabs>
          <w:tab w:val="center" w:pos="6455"/>
        </w:tabs>
        <w:spacing w:after="5" w:line="250" w:lineRule="auto"/>
        <w:ind w:left="-15"/>
        <w:rPr>
          <w:rFonts w:ascii="Arial" w:eastAsia="Arial" w:hAnsi="Arial" w:cs="Arial"/>
        </w:rPr>
      </w:pPr>
    </w:p>
    <w:p w14:paraId="09E0DA44" w14:textId="2DE689EE" w:rsidR="00A540D4" w:rsidRDefault="00DA54E8" w:rsidP="00A540D4">
      <w:pPr>
        <w:tabs>
          <w:tab w:val="center" w:pos="6308"/>
        </w:tabs>
        <w:spacing w:after="5" w:line="250" w:lineRule="auto"/>
        <w:ind w:left="-15"/>
        <w:rPr>
          <w:rFonts w:ascii="Arial" w:eastAsia="Arial" w:hAnsi="Arial" w:cs="Arial"/>
        </w:rPr>
      </w:pPr>
      <w:r>
        <w:rPr>
          <w:rFonts w:ascii="Arial" w:eastAsia="Arial" w:hAnsi="Arial" w:cs="Arial"/>
        </w:rPr>
        <w:t xml:space="preserve">This is an open book examination. Any code </w:t>
      </w:r>
      <w:r w:rsidR="007E498C">
        <w:rPr>
          <w:rFonts w:ascii="Arial" w:eastAsia="Arial" w:hAnsi="Arial" w:cs="Arial"/>
        </w:rPr>
        <w:t xml:space="preserve">used to solve questions should be included in an appendix. However, this is just supplementary. All work should be explained </w:t>
      </w:r>
      <w:r w:rsidR="00753E27">
        <w:rPr>
          <w:rFonts w:ascii="Arial" w:eastAsia="Arial" w:hAnsi="Arial" w:cs="Arial"/>
        </w:rPr>
        <w:t xml:space="preserve">in the actual question response. </w:t>
      </w:r>
    </w:p>
    <w:p w14:paraId="122229ED" w14:textId="27B866F2" w:rsidR="00A540D4" w:rsidRDefault="00A540D4" w:rsidP="00A540D4">
      <w:pPr>
        <w:spacing w:after="5" w:line="250" w:lineRule="auto"/>
        <w:ind w:left="-5" w:hanging="10"/>
        <w:rPr>
          <w:rFonts w:ascii="Arial" w:eastAsia="Arial" w:hAnsi="Arial" w:cs="Arial"/>
        </w:rPr>
      </w:pPr>
      <w:r>
        <w:rPr>
          <w:rFonts w:ascii="Arial" w:eastAsia="Arial" w:hAnsi="Arial" w:cs="Arial"/>
        </w:rPr>
        <w:t xml:space="preserve">The exam paper has </w:t>
      </w:r>
      <w:r w:rsidR="00753E27">
        <w:rPr>
          <w:rFonts w:ascii="Arial" w:eastAsia="Arial" w:hAnsi="Arial" w:cs="Arial"/>
          <w:b/>
          <w:u w:val="single"/>
        </w:rPr>
        <w:t>110</w:t>
      </w:r>
      <w:r w:rsidRPr="00A741B2">
        <w:rPr>
          <w:rFonts w:ascii="Arial" w:eastAsia="Arial" w:hAnsi="Arial" w:cs="Arial"/>
          <w:b/>
          <w:u w:val="single"/>
        </w:rPr>
        <w:t xml:space="preserve"> marks total</w:t>
      </w:r>
      <w:r>
        <w:rPr>
          <w:rFonts w:ascii="Arial" w:eastAsia="Arial" w:hAnsi="Arial" w:cs="Arial"/>
        </w:rPr>
        <w:t xml:space="preserve">.  </w:t>
      </w:r>
    </w:p>
    <w:p w14:paraId="43AF224E" w14:textId="77777777" w:rsidR="00A540D4" w:rsidRDefault="00A540D4" w:rsidP="00A540D4">
      <w:pPr>
        <w:spacing w:after="5" w:line="250" w:lineRule="auto"/>
        <w:ind w:left="-5" w:hanging="10"/>
      </w:pPr>
      <w:r>
        <w:rPr>
          <w:rFonts w:ascii="Arial" w:eastAsia="Arial" w:hAnsi="Arial" w:cs="Arial"/>
        </w:rPr>
        <w:t xml:space="preserve">Please answer questions on the exam paper provided. </w:t>
      </w:r>
    </w:p>
    <w:p w14:paraId="43330DD3" w14:textId="77777777" w:rsidR="00106EC2" w:rsidRPr="00082807" w:rsidRDefault="00106EC2" w:rsidP="00106EC2">
      <w:pPr>
        <w:tabs>
          <w:tab w:val="left" w:pos="3600"/>
        </w:tabs>
        <w:rPr>
          <w:rFonts w:ascii="Arial" w:hAnsi="Arial" w:cs="Arial"/>
        </w:rPr>
      </w:pPr>
    </w:p>
    <w:p w14:paraId="18A63996" w14:textId="77777777" w:rsidR="00106EC2" w:rsidRPr="000D4F1F" w:rsidRDefault="00106EC2">
      <w:r w:rsidRPr="000D4F1F">
        <w:t>______________________________________________________________________________</w:t>
      </w:r>
    </w:p>
    <w:p w14:paraId="3BFBF27B" w14:textId="77777777" w:rsidR="00106EC2" w:rsidRPr="000D4F1F" w:rsidRDefault="00106EC2"/>
    <w:p w14:paraId="4B921AFF" w14:textId="77777777" w:rsidR="00106EC2" w:rsidRDefault="00106EC2">
      <w:pPr>
        <w:rPr>
          <w:b/>
          <w:u w:val="single"/>
        </w:rPr>
      </w:pPr>
    </w:p>
    <w:p w14:paraId="3F2278F6" w14:textId="77777777" w:rsidR="00106EC2" w:rsidRDefault="00106EC2">
      <w:pPr>
        <w:rPr>
          <w:b/>
          <w:u w:val="single"/>
        </w:rPr>
      </w:pPr>
    </w:p>
    <w:p w14:paraId="2887446B" w14:textId="77777777" w:rsidR="00106EC2" w:rsidRDefault="00106EC2">
      <w:pPr>
        <w:rPr>
          <w:b/>
          <w:u w:val="single"/>
        </w:rPr>
      </w:pPr>
    </w:p>
    <w:p w14:paraId="40751270" w14:textId="77777777" w:rsidR="00106EC2" w:rsidRDefault="00106EC2">
      <w:pPr>
        <w:rPr>
          <w:b/>
          <w:u w:val="single"/>
        </w:rPr>
      </w:pPr>
    </w:p>
    <w:p w14:paraId="665126D4" w14:textId="77777777" w:rsidR="00106EC2" w:rsidRDefault="00106EC2">
      <w:pPr>
        <w:rPr>
          <w:b/>
          <w:u w:val="single"/>
        </w:rPr>
      </w:pPr>
    </w:p>
    <w:p w14:paraId="524B928B" w14:textId="77777777" w:rsidR="00106EC2" w:rsidRDefault="00106EC2">
      <w:pPr>
        <w:rPr>
          <w:b/>
          <w:u w:val="single"/>
        </w:rPr>
      </w:pPr>
    </w:p>
    <w:p w14:paraId="3841BE2E" w14:textId="77777777" w:rsidR="00106EC2" w:rsidRDefault="00106EC2">
      <w:pPr>
        <w:rPr>
          <w:b/>
          <w:u w:val="single"/>
        </w:rPr>
      </w:pPr>
    </w:p>
    <w:p w14:paraId="4D29C2D3" w14:textId="77777777" w:rsidR="00106EC2" w:rsidRDefault="00106EC2">
      <w:pPr>
        <w:rPr>
          <w:b/>
          <w:u w:val="single"/>
        </w:rPr>
      </w:pPr>
    </w:p>
    <w:p w14:paraId="562409DE" w14:textId="77777777" w:rsidR="00106EC2" w:rsidRDefault="00106EC2">
      <w:pPr>
        <w:rPr>
          <w:b/>
          <w:u w:val="single"/>
        </w:rPr>
      </w:pPr>
    </w:p>
    <w:p w14:paraId="3F9B7519" w14:textId="77777777" w:rsidR="00106EC2" w:rsidRDefault="00106EC2">
      <w:pPr>
        <w:rPr>
          <w:b/>
          <w:u w:val="single"/>
        </w:rPr>
      </w:pPr>
    </w:p>
    <w:p w14:paraId="4EAED87B" w14:textId="77777777" w:rsidR="00753E27" w:rsidRDefault="00753E27">
      <w:pPr>
        <w:rPr>
          <w:b/>
          <w:u w:val="single"/>
        </w:rPr>
      </w:pPr>
    </w:p>
    <w:p w14:paraId="4BC25C5B" w14:textId="77777777" w:rsidR="00753E27" w:rsidRDefault="00753E27">
      <w:pPr>
        <w:rPr>
          <w:b/>
          <w:u w:val="single"/>
        </w:rPr>
      </w:pPr>
    </w:p>
    <w:p w14:paraId="7F85F3AE" w14:textId="77777777" w:rsidR="00753E27" w:rsidRDefault="00753E27">
      <w:pPr>
        <w:rPr>
          <w:b/>
          <w:u w:val="single"/>
        </w:rPr>
      </w:pPr>
    </w:p>
    <w:p w14:paraId="16E16430" w14:textId="77777777" w:rsidR="00753E27" w:rsidRDefault="00753E27">
      <w:pPr>
        <w:rPr>
          <w:b/>
          <w:u w:val="single"/>
        </w:rPr>
      </w:pPr>
    </w:p>
    <w:p w14:paraId="61A53CCE" w14:textId="77777777" w:rsidR="00753E27" w:rsidRDefault="00753E27">
      <w:pPr>
        <w:rPr>
          <w:b/>
          <w:u w:val="single"/>
        </w:rPr>
      </w:pPr>
    </w:p>
    <w:p w14:paraId="49E805B1" w14:textId="77777777" w:rsidR="00541714" w:rsidRDefault="00541714" w:rsidP="00541714">
      <w:pPr>
        <w:rPr>
          <w:i/>
          <w:sz w:val="18"/>
        </w:rPr>
      </w:pPr>
    </w:p>
    <w:p w14:paraId="652F2752" w14:textId="77777777" w:rsidR="00106EC2" w:rsidRDefault="00106EC2" w:rsidP="00106EC2">
      <w:pPr>
        <w:jc w:val="right"/>
        <w:rPr>
          <w:i/>
          <w:sz w:val="18"/>
        </w:rPr>
      </w:pPr>
      <w:r>
        <w:rPr>
          <w:i/>
          <w:sz w:val="18"/>
        </w:rPr>
        <w:t xml:space="preserve">….. </w:t>
      </w:r>
      <w:proofErr w:type="gramStart"/>
      <w:r w:rsidRPr="00650C40">
        <w:rPr>
          <w:i/>
          <w:sz w:val="18"/>
        </w:rPr>
        <w:t>Continued on</w:t>
      </w:r>
      <w:proofErr w:type="gramEnd"/>
      <w:r w:rsidRPr="00650C40">
        <w:rPr>
          <w:i/>
          <w:sz w:val="18"/>
        </w:rPr>
        <w:t xml:space="preserve"> Page 2</w:t>
      </w:r>
    </w:p>
    <w:p w14:paraId="5D0474B1" w14:textId="4E1ADCA9" w:rsidR="00106EC2" w:rsidRPr="000D4F1F" w:rsidRDefault="00106EC2" w:rsidP="00106EC2">
      <w:pPr>
        <w:rPr>
          <w:b/>
        </w:rPr>
      </w:pPr>
      <w:r w:rsidRPr="000D4F1F">
        <w:rPr>
          <w:b/>
          <w:u w:val="single"/>
        </w:rPr>
        <w:lastRenderedPageBreak/>
        <w:t>Part A</w:t>
      </w:r>
      <w:r w:rsidR="00972888">
        <w:rPr>
          <w:b/>
        </w:rPr>
        <w:t xml:space="preserve">:  </w:t>
      </w:r>
      <w:r w:rsidR="00753E27">
        <w:rPr>
          <w:b/>
        </w:rPr>
        <w:t>Math</w:t>
      </w:r>
      <w:r>
        <w:rPr>
          <w:b/>
        </w:rPr>
        <w:t xml:space="preserve"> Questions.  Each are worth </w:t>
      </w:r>
      <w:r w:rsidR="00753E27">
        <w:rPr>
          <w:b/>
        </w:rPr>
        <w:t>10</w:t>
      </w:r>
      <w:r>
        <w:rPr>
          <w:b/>
        </w:rPr>
        <w:t xml:space="preserve"> marks (total </w:t>
      </w:r>
      <w:r w:rsidR="00753E27">
        <w:rPr>
          <w:b/>
        </w:rPr>
        <w:t>30</w:t>
      </w:r>
      <w:r>
        <w:rPr>
          <w:b/>
        </w:rPr>
        <w:t>)</w:t>
      </w:r>
    </w:p>
    <w:p w14:paraId="0EFD8677" w14:textId="77777777" w:rsidR="00106EC2" w:rsidRPr="000D4F1F" w:rsidRDefault="00106EC2"/>
    <w:p w14:paraId="20EA8790" w14:textId="77777777" w:rsidR="00721757" w:rsidRPr="00721757" w:rsidRDefault="00721757" w:rsidP="00721757">
      <w:pPr>
        <w:pStyle w:val="ListParagraph"/>
        <w:numPr>
          <w:ilvl w:val="0"/>
          <w:numId w:val="16"/>
        </w:numPr>
        <w:ind w:right="256"/>
        <w:rPr>
          <w:rFonts w:ascii="Times New Roman" w:hAnsi="Times New Roman" w:cs="Times New Roman"/>
        </w:rPr>
      </w:pPr>
      <w:r w:rsidRPr="00721757">
        <w:rPr>
          <w:rFonts w:ascii="Times New Roman" w:hAnsi="Times New Roman" w:cs="Times New Roman"/>
        </w:rPr>
        <w:t xml:space="preserve">In this problem </w:t>
      </w:r>
      <w:r w:rsidRPr="00721757">
        <w:rPr>
          <w:rFonts w:ascii="Times New Roman" w:hAnsi="Times New Roman" w:cs="Times New Roman"/>
          <w:b/>
          <w:i/>
        </w:rPr>
        <w:t>P</w:t>
      </w:r>
      <w:r w:rsidRPr="00721757">
        <w:rPr>
          <w:rFonts w:ascii="Times New Roman" w:hAnsi="Times New Roman" w:cs="Times New Roman"/>
          <w:b/>
          <w:i/>
          <w:vertAlign w:val="subscript"/>
        </w:rPr>
        <w:t>t</w:t>
      </w:r>
      <w:r w:rsidRPr="00721757">
        <w:rPr>
          <w:rFonts w:ascii="Times New Roman" w:hAnsi="Times New Roman" w:cs="Times New Roman"/>
        </w:rPr>
        <w:t xml:space="preserve"> represents the fraction of neurons of a large neural network that fire at time </w:t>
      </w:r>
      <w:r w:rsidRPr="00721757">
        <w:rPr>
          <w:rFonts w:ascii="Times New Roman" w:hAnsi="Times New Roman" w:cs="Times New Roman"/>
          <w:b/>
          <w:i/>
        </w:rPr>
        <w:t>t</w:t>
      </w:r>
      <w:r w:rsidRPr="00721757">
        <w:rPr>
          <w:rFonts w:ascii="Times New Roman" w:hAnsi="Times New Roman" w:cs="Times New Roman"/>
        </w:rPr>
        <w:t>. As a simple model of epilepsy, the dynamics of the network can be described by the finite-difference equation</w:t>
      </w:r>
    </w:p>
    <w:p w14:paraId="605F691D"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noProof/>
        </w:rPr>
        <w:drawing>
          <wp:inline distT="0" distB="0" distL="0" distR="0" wp14:anchorId="260CBFC9" wp14:editId="5226398A">
            <wp:extent cx="2650289" cy="340154"/>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6253" cy="340919"/>
                    </a:xfrm>
                    <a:prstGeom prst="rect">
                      <a:avLst/>
                    </a:prstGeom>
                    <a:noFill/>
                    <a:ln>
                      <a:noFill/>
                    </a:ln>
                  </pic:spPr>
                </pic:pic>
              </a:graphicData>
            </a:graphic>
          </wp:inline>
        </w:drawing>
      </w:r>
    </w:p>
    <w:p w14:paraId="47507A84"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rPr>
        <w:t xml:space="preserve">where C is a positive number, and 0 ≤ </w:t>
      </w:r>
      <w:r w:rsidRPr="00721757">
        <w:rPr>
          <w:rFonts w:ascii="Times New Roman" w:hAnsi="Times New Roman" w:cs="Times New Roman"/>
          <w:b/>
          <w:i/>
        </w:rPr>
        <w:t>P</w:t>
      </w:r>
      <w:r w:rsidRPr="00721757">
        <w:rPr>
          <w:rFonts w:ascii="Times New Roman" w:hAnsi="Times New Roman" w:cs="Times New Roman"/>
          <w:b/>
          <w:i/>
          <w:vertAlign w:val="subscript"/>
        </w:rPr>
        <w:t>t</w:t>
      </w:r>
      <w:r w:rsidRPr="00721757">
        <w:rPr>
          <w:rFonts w:ascii="Times New Roman" w:hAnsi="Times New Roman" w:cs="Times New Roman"/>
        </w:rPr>
        <w:t xml:space="preserve"> ≤ 1</w:t>
      </w:r>
    </w:p>
    <w:p w14:paraId="7578F2E4"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rPr>
        <w:t>(a)  Compute the fixed points.</w:t>
      </w:r>
    </w:p>
    <w:p w14:paraId="3C0B05F8"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rPr>
        <w:t xml:space="preserve">(b)  Determine the stability at each fixed point and describe the dynamics </w:t>
      </w:r>
      <w:proofErr w:type="gramStart"/>
      <w:r w:rsidRPr="00721757">
        <w:rPr>
          <w:rFonts w:ascii="Times New Roman" w:hAnsi="Times New Roman" w:cs="Times New Roman"/>
        </w:rPr>
        <w:t>in the neighborhood of</w:t>
      </w:r>
      <w:proofErr w:type="gramEnd"/>
      <w:r w:rsidRPr="00721757">
        <w:rPr>
          <w:rFonts w:ascii="Times New Roman" w:hAnsi="Times New Roman" w:cs="Times New Roman"/>
        </w:rPr>
        <w:t xml:space="preserve"> the fixed points as a function of C.</w:t>
      </w:r>
    </w:p>
    <w:p w14:paraId="0DF0DFBA"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rPr>
        <w:t xml:space="preserve">(c)  Plot </w:t>
      </w:r>
      <w:r w:rsidRPr="00721757">
        <w:rPr>
          <w:rFonts w:ascii="Times New Roman" w:hAnsi="Times New Roman" w:cs="Times New Roman"/>
          <w:b/>
        </w:rPr>
        <w:t>P</w:t>
      </w:r>
      <w:r w:rsidRPr="00721757">
        <w:rPr>
          <w:rFonts w:ascii="Times New Roman" w:hAnsi="Times New Roman" w:cs="Times New Roman"/>
          <w:b/>
          <w:vertAlign w:val="subscript"/>
        </w:rPr>
        <w:t>t</w:t>
      </w:r>
      <w:r w:rsidRPr="00721757">
        <w:rPr>
          <w:rFonts w:ascii="Times New Roman" w:hAnsi="Times New Roman" w:cs="Times New Roman"/>
          <w:b/>
        </w:rPr>
        <w:t>+1</w:t>
      </w:r>
      <w:r w:rsidRPr="00721757">
        <w:rPr>
          <w:rFonts w:ascii="Times New Roman" w:hAnsi="Times New Roman" w:cs="Times New Roman"/>
        </w:rPr>
        <w:t xml:space="preserve"> as a function of </w:t>
      </w:r>
      <w:r w:rsidRPr="00721757">
        <w:rPr>
          <w:rFonts w:ascii="Times New Roman" w:hAnsi="Times New Roman" w:cs="Times New Roman"/>
          <w:b/>
        </w:rPr>
        <w:t>P</w:t>
      </w:r>
      <w:r w:rsidRPr="00721757">
        <w:rPr>
          <w:rFonts w:ascii="Times New Roman" w:hAnsi="Times New Roman" w:cs="Times New Roman"/>
          <w:b/>
          <w:vertAlign w:val="subscript"/>
        </w:rPr>
        <w:t>t</w:t>
      </w:r>
      <w:r w:rsidRPr="00721757">
        <w:rPr>
          <w:rFonts w:ascii="Times New Roman" w:hAnsi="Times New Roman" w:cs="Times New Roman"/>
        </w:rPr>
        <w:t xml:space="preserve"> for C = 5.  Show all maxima, minima, and inflection points.</w:t>
      </w:r>
    </w:p>
    <w:p w14:paraId="6CC393DF" w14:textId="77777777" w:rsidR="00721757" w:rsidRPr="00721757" w:rsidRDefault="00721757" w:rsidP="00721757">
      <w:pPr>
        <w:pStyle w:val="ListParagraph"/>
        <w:ind w:right="256"/>
        <w:rPr>
          <w:rFonts w:ascii="Times New Roman" w:hAnsi="Times New Roman" w:cs="Times New Roman"/>
        </w:rPr>
      </w:pPr>
      <w:r w:rsidRPr="00721757">
        <w:rPr>
          <w:rFonts w:ascii="Times New Roman" w:hAnsi="Times New Roman" w:cs="Times New Roman"/>
        </w:rPr>
        <w:t xml:space="preserve">(d)  On the basis of the preceding work plot and discuss the dynamics as t </w:t>
      </w:r>
      <w:r w:rsidRPr="00721757">
        <w:rPr>
          <w:rFonts w:ascii="Times New Roman" w:hAnsi="Times New Roman" w:cs="Times New Roman"/>
        </w:rPr>
        <w:sym w:font="Wingdings" w:char="F0E0"/>
      </w:r>
      <w:r w:rsidRPr="00721757">
        <w:rPr>
          <w:rFonts w:ascii="Times New Roman" w:hAnsi="Times New Roman" w:cs="Times New Roman"/>
        </w:rPr>
        <w:t xml:space="preserve">∞ starting from an initial condition of </w:t>
      </w:r>
      <w:r w:rsidRPr="00721757">
        <w:rPr>
          <w:rFonts w:ascii="Times New Roman" w:hAnsi="Times New Roman" w:cs="Times New Roman"/>
          <w:b/>
        </w:rPr>
        <w:t>P</w:t>
      </w:r>
      <w:r w:rsidRPr="00721757">
        <w:rPr>
          <w:rFonts w:ascii="Times New Roman" w:hAnsi="Times New Roman" w:cs="Times New Roman"/>
          <w:b/>
          <w:vertAlign w:val="subscript"/>
        </w:rPr>
        <w:t>o</w:t>
      </w:r>
      <w:r w:rsidRPr="00721757">
        <w:rPr>
          <w:rFonts w:ascii="Times New Roman" w:hAnsi="Times New Roman" w:cs="Times New Roman"/>
        </w:rPr>
        <w:t xml:space="preserve"> = 0.55 with C = 5. </w:t>
      </w:r>
    </w:p>
    <w:p w14:paraId="6AD2B3BF" w14:textId="21F703CE" w:rsidR="00106EC2" w:rsidRDefault="00106EC2" w:rsidP="00721757">
      <w:pPr>
        <w:pStyle w:val="ListParagraph"/>
      </w:pPr>
    </w:p>
    <w:p w14:paraId="3046A697" w14:textId="77777777" w:rsidR="00106EC2" w:rsidRDefault="00106EC2"/>
    <w:p w14:paraId="2171C09B" w14:textId="77777777" w:rsidR="00106EC2" w:rsidRDefault="00106EC2"/>
    <w:p w14:paraId="23F6B44E" w14:textId="77777777" w:rsidR="00106EC2" w:rsidRDefault="00106EC2"/>
    <w:p w14:paraId="4A6FDE71" w14:textId="77777777" w:rsidR="00106EC2" w:rsidRDefault="00106EC2"/>
    <w:p w14:paraId="40B5612E" w14:textId="77777777" w:rsidR="00106EC2" w:rsidRDefault="00106EC2"/>
    <w:p w14:paraId="095DEA2C" w14:textId="77777777" w:rsidR="00106EC2" w:rsidRDefault="00106EC2"/>
    <w:p w14:paraId="72F90B09" w14:textId="77777777" w:rsidR="00721757" w:rsidRDefault="00721757">
      <w:r>
        <w:br w:type="page"/>
      </w:r>
    </w:p>
    <w:p w14:paraId="609735A1" w14:textId="77777777" w:rsidR="001201F3" w:rsidRDefault="007D7371" w:rsidP="001201F3">
      <w:pPr>
        <w:autoSpaceDE w:val="0"/>
        <w:autoSpaceDN w:val="0"/>
        <w:adjustRightInd w:val="0"/>
        <w:rPr>
          <w:rFonts w:ascii="TimesNewRomanPSMT" w:hAnsi="TimesNewRomanPSMT" w:cs="TimesNewRomanPSMT"/>
        </w:rPr>
      </w:pPr>
      <w:r w:rsidRPr="008500DE">
        <w:lastRenderedPageBreak/>
        <w:t xml:space="preserve">2. </w:t>
      </w:r>
      <w:r w:rsidR="001201F3">
        <w:rPr>
          <w:rFonts w:ascii="TimesNewRomanPSMT" w:hAnsi="TimesNewRomanPSMT" w:cs="TimesNewRomanPSMT"/>
        </w:rPr>
        <w:t>A cardiovascular researcher wants to assess heart rate variability in a new way, immediately prior to exercise stress. The following data were taken at rest immediately before the activity. Consider the time (in seconds) of occurrence of the QRS peak of the following 9 consecutive heart beats measured in a healthy volunteer:</w:t>
      </w:r>
    </w:p>
    <w:p w14:paraId="23F1466B" w14:textId="77777777" w:rsidR="001201F3" w:rsidRDefault="001201F3" w:rsidP="001201F3">
      <w:pPr>
        <w:autoSpaceDE w:val="0"/>
        <w:autoSpaceDN w:val="0"/>
        <w:adjustRightInd w:val="0"/>
        <w:rPr>
          <w:rFonts w:ascii="TimesNewRomanPSMT" w:hAnsi="TimesNewRomanPSMT" w:cs="TimesNewRomanPSMT"/>
        </w:rPr>
      </w:pPr>
      <w:r>
        <w:rPr>
          <w:rFonts w:ascii="TimesNewRomanPSMT" w:hAnsi="TimesNewRomanPSMT" w:cs="TimesNewRomanPSMT"/>
        </w:rPr>
        <w:t>Calculate HRV, based on the average of all N-N intervals (AVNN). Then using the relative</w:t>
      </w:r>
    </w:p>
    <w:p w14:paraId="4D96DD34" w14:textId="45337900" w:rsidR="001201F3" w:rsidRDefault="001201F3" w:rsidP="001201F3">
      <w:pPr>
        <w:autoSpaceDE w:val="0"/>
        <w:autoSpaceDN w:val="0"/>
        <w:adjustRightInd w:val="0"/>
        <w:rPr>
          <w:rFonts w:ascii="TimesNewRomanPSMT" w:hAnsi="TimesNewRomanPSMT" w:cs="TimesNewRomanPSMT"/>
        </w:rPr>
      </w:pPr>
      <w:r>
        <w:rPr>
          <w:rFonts w:ascii="TimesNewRomanPSMT" w:hAnsi="TimesNewRomanPSMT" w:cs="TimesNewRomanPSMT"/>
        </w:rPr>
        <w:t>dispersion (RD) approach</w:t>
      </w:r>
      <w:r w:rsidR="00232F12">
        <w:rPr>
          <w:rFonts w:ascii="TimesNewRomanPSMT" w:hAnsi="TimesNewRomanPSMT" w:cs="TimesNewRomanPSMT"/>
        </w:rPr>
        <w:t>,</w:t>
      </w:r>
      <w:r>
        <w:rPr>
          <w:rFonts w:ascii="TimesNewRomanPSMT" w:hAnsi="TimesNewRomanPSMT" w:cs="TimesNewRomanPSMT"/>
        </w:rPr>
        <w:t xml:space="preserve"> determine the temporal fractal dimension (FD) of heart rate </w:t>
      </w:r>
      <w:r>
        <w:rPr>
          <w:rFonts w:ascii="TimesNewRomanPS-ItalicMT" w:hAnsi="TimesNewRomanPS-ItalicMT" w:cs="TimesNewRomanPS-ItalicMT"/>
          <w:i/>
          <w:iCs/>
        </w:rPr>
        <w:t xml:space="preserve">variability </w:t>
      </w:r>
      <w:r>
        <w:rPr>
          <w:rFonts w:ascii="TimesNewRomanPSMT" w:hAnsi="TimesNewRomanPSMT" w:cs="TimesNewRomanPSMT"/>
        </w:rPr>
        <w:t xml:space="preserve">in </w:t>
      </w:r>
      <w:r w:rsidR="00232F12">
        <w:rPr>
          <w:rFonts w:ascii="TimesNewRomanPSMT" w:hAnsi="TimesNewRomanPSMT" w:cs="TimesNewRomanPSMT"/>
        </w:rPr>
        <w:t>this individual</w:t>
      </w:r>
      <w:r>
        <w:rPr>
          <w:rFonts w:ascii="TimesNewRomanPSMT" w:hAnsi="TimesNewRomanPSMT" w:cs="TimesNewRomanPSMT"/>
        </w:rPr>
        <w:t>, over this time scale.</w:t>
      </w:r>
    </w:p>
    <w:p w14:paraId="4F6A5DA5" w14:textId="4059BC3A" w:rsidR="001201F3" w:rsidRPr="001201F3" w:rsidRDefault="001201F3" w:rsidP="001201F3">
      <w:pPr>
        <w:autoSpaceDE w:val="0"/>
        <w:autoSpaceDN w:val="0"/>
        <w:adjustRightInd w:val="0"/>
        <w:rPr>
          <w:rFonts w:ascii="TimesNewRomanPSMT" w:hAnsi="TimesNewRomanPSMT" w:cs="TimesNewRomanPSMT"/>
        </w:rPr>
      </w:pPr>
      <w:r>
        <w:rPr>
          <w:b/>
        </w:rPr>
        <w:br/>
      </w:r>
      <w:r w:rsidRPr="001201F3">
        <w:rPr>
          <w:bCs/>
          <w:sz w:val="22"/>
          <w:szCs w:val="22"/>
        </w:rPr>
        <w:t>0.17</w:t>
      </w:r>
      <w:r>
        <w:rPr>
          <w:bCs/>
          <w:sz w:val="22"/>
          <w:szCs w:val="22"/>
        </w:rPr>
        <w:t xml:space="preserve">, </w:t>
      </w:r>
      <w:r w:rsidRPr="001201F3">
        <w:rPr>
          <w:bCs/>
          <w:sz w:val="22"/>
          <w:szCs w:val="22"/>
        </w:rPr>
        <w:t>1.45</w:t>
      </w:r>
      <w:r>
        <w:rPr>
          <w:bCs/>
          <w:sz w:val="22"/>
          <w:szCs w:val="22"/>
        </w:rPr>
        <w:t xml:space="preserve">, </w:t>
      </w:r>
      <w:r w:rsidRPr="001201F3">
        <w:rPr>
          <w:bCs/>
          <w:sz w:val="22"/>
          <w:szCs w:val="22"/>
        </w:rPr>
        <w:t>1.96</w:t>
      </w:r>
      <w:r>
        <w:rPr>
          <w:bCs/>
          <w:sz w:val="22"/>
          <w:szCs w:val="22"/>
        </w:rPr>
        <w:t xml:space="preserve">, </w:t>
      </w:r>
      <w:r w:rsidRPr="001201F3">
        <w:rPr>
          <w:bCs/>
          <w:sz w:val="22"/>
          <w:szCs w:val="22"/>
        </w:rPr>
        <w:t>2.11</w:t>
      </w:r>
      <w:r>
        <w:rPr>
          <w:bCs/>
          <w:sz w:val="22"/>
          <w:szCs w:val="22"/>
        </w:rPr>
        <w:t xml:space="preserve">, </w:t>
      </w:r>
      <w:r w:rsidRPr="001201F3">
        <w:rPr>
          <w:bCs/>
          <w:sz w:val="22"/>
          <w:szCs w:val="22"/>
        </w:rPr>
        <w:t>3.65</w:t>
      </w:r>
      <w:r>
        <w:rPr>
          <w:bCs/>
          <w:sz w:val="22"/>
          <w:szCs w:val="22"/>
        </w:rPr>
        <w:t xml:space="preserve">, </w:t>
      </w:r>
      <w:r w:rsidRPr="001201F3">
        <w:rPr>
          <w:bCs/>
          <w:sz w:val="22"/>
          <w:szCs w:val="22"/>
        </w:rPr>
        <w:t>4.28</w:t>
      </w:r>
      <w:r>
        <w:rPr>
          <w:bCs/>
          <w:sz w:val="22"/>
          <w:szCs w:val="22"/>
        </w:rPr>
        <w:t xml:space="preserve">, </w:t>
      </w:r>
      <w:r w:rsidRPr="001201F3">
        <w:rPr>
          <w:bCs/>
          <w:sz w:val="22"/>
          <w:szCs w:val="22"/>
        </w:rPr>
        <w:t>5.43</w:t>
      </w:r>
      <w:r>
        <w:rPr>
          <w:bCs/>
          <w:sz w:val="22"/>
          <w:szCs w:val="22"/>
        </w:rPr>
        <w:t xml:space="preserve">, </w:t>
      </w:r>
      <w:r w:rsidRPr="001201F3">
        <w:rPr>
          <w:bCs/>
          <w:sz w:val="22"/>
          <w:szCs w:val="22"/>
        </w:rPr>
        <w:t>6.14</w:t>
      </w:r>
      <w:r>
        <w:rPr>
          <w:bCs/>
          <w:sz w:val="22"/>
          <w:szCs w:val="22"/>
        </w:rPr>
        <w:t xml:space="preserve">, </w:t>
      </w:r>
      <w:r w:rsidRPr="001201F3">
        <w:rPr>
          <w:bCs/>
          <w:sz w:val="22"/>
          <w:szCs w:val="22"/>
        </w:rPr>
        <w:t>7.91</w:t>
      </w:r>
      <w:r>
        <w:rPr>
          <w:bCs/>
          <w:sz w:val="22"/>
          <w:szCs w:val="22"/>
        </w:rPr>
        <w:t xml:space="preserve">, </w:t>
      </w:r>
      <w:r w:rsidRPr="001201F3">
        <w:rPr>
          <w:bCs/>
          <w:sz w:val="22"/>
          <w:szCs w:val="22"/>
        </w:rPr>
        <w:t>8.56</w:t>
      </w:r>
      <w:r>
        <w:rPr>
          <w:bCs/>
          <w:sz w:val="22"/>
          <w:szCs w:val="22"/>
        </w:rPr>
        <w:t xml:space="preserve">, </w:t>
      </w:r>
      <w:r w:rsidRPr="001201F3">
        <w:rPr>
          <w:bCs/>
          <w:sz w:val="22"/>
          <w:szCs w:val="22"/>
        </w:rPr>
        <w:t>9.1</w:t>
      </w:r>
      <w:r>
        <w:rPr>
          <w:bCs/>
          <w:sz w:val="22"/>
          <w:szCs w:val="22"/>
        </w:rPr>
        <w:t xml:space="preserve">, </w:t>
      </w:r>
      <w:r w:rsidRPr="001201F3">
        <w:rPr>
          <w:bCs/>
          <w:sz w:val="22"/>
          <w:szCs w:val="22"/>
        </w:rPr>
        <w:t>9.99</w:t>
      </w:r>
      <w:r>
        <w:rPr>
          <w:bCs/>
          <w:sz w:val="22"/>
          <w:szCs w:val="22"/>
        </w:rPr>
        <w:t xml:space="preserve">, </w:t>
      </w:r>
      <w:r w:rsidRPr="001201F3">
        <w:rPr>
          <w:bCs/>
          <w:sz w:val="22"/>
          <w:szCs w:val="22"/>
        </w:rPr>
        <w:t>11.14</w:t>
      </w:r>
      <w:r>
        <w:rPr>
          <w:bCs/>
          <w:sz w:val="22"/>
          <w:szCs w:val="22"/>
        </w:rPr>
        <w:t xml:space="preserve">, </w:t>
      </w:r>
      <w:r w:rsidRPr="001201F3">
        <w:rPr>
          <w:bCs/>
          <w:sz w:val="22"/>
          <w:szCs w:val="22"/>
        </w:rPr>
        <w:t>12.56</w:t>
      </w:r>
      <w:r>
        <w:rPr>
          <w:bCs/>
          <w:sz w:val="22"/>
          <w:szCs w:val="22"/>
        </w:rPr>
        <w:t xml:space="preserve"> ,</w:t>
      </w:r>
      <w:r w:rsidRPr="001201F3">
        <w:rPr>
          <w:bCs/>
          <w:sz w:val="22"/>
          <w:szCs w:val="22"/>
        </w:rPr>
        <w:t>13.12</w:t>
      </w:r>
      <w:r>
        <w:rPr>
          <w:bCs/>
          <w:sz w:val="22"/>
          <w:szCs w:val="22"/>
        </w:rPr>
        <w:t xml:space="preserve">, </w:t>
      </w:r>
      <w:r w:rsidRPr="001201F3">
        <w:rPr>
          <w:bCs/>
          <w:sz w:val="22"/>
          <w:szCs w:val="22"/>
        </w:rPr>
        <w:t>13.78</w:t>
      </w:r>
      <w:r>
        <w:rPr>
          <w:bCs/>
          <w:sz w:val="22"/>
          <w:szCs w:val="22"/>
        </w:rPr>
        <w:t xml:space="preserve">, </w:t>
      </w:r>
      <w:r w:rsidRPr="001201F3">
        <w:rPr>
          <w:bCs/>
          <w:sz w:val="22"/>
          <w:szCs w:val="22"/>
        </w:rPr>
        <w:t>15</w:t>
      </w:r>
      <w:r>
        <w:rPr>
          <w:bCs/>
          <w:sz w:val="22"/>
          <w:szCs w:val="22"/>
        </w:rPr>
        <w:t xml:space="preserve">, </w:t>
      </w:r>
      <w:r w:rsidRPr="001201F3">
        <w:rPr>
          <w:bCs/>
          <w:sz w:val="22"/>
          <w:szCs w:val="22"/>
        </w:rPr>
        <w:t>15.98</w:t>
      </w:r>
    </w:p>
    <w:p w14:paraId="68333AC4" w14:textId="3E976253" w:rsidR="00AA434A" w:rsidRDefault="00AA434A" w:rsidP="001201F3">
      <w:pPr>
        <w:ind w:right="256"/>
      </w:pPr>
    </w:p>
    <w:p w14:paraId="7690673E" w14:textId="10625F47" w:rsidR="00106EC2" w:rsidRDefault="00106EC2" w:rsidP="00AA434A"/>
    <w:p w14:paraId="3B46FD00" w14:textId="77777777" w:rsidR="00AA434A" w:rsidRDefault="00AA434A" w:rsidP="00AA434A"/>
    <w:p w14:paraId="0D4BA704" w14:textId="77777777" w:rsidR="00AA434A" w:rsidRDefault="00AA434A" w:rsidP="00AA434A"/>
    <w:p w14:paraId="4A1E2CBB" w14:textId="77777777" w:rsidR="00AA434A" w:rsidRDefault="00AA434A" w:rsidP="00AA434A"/>
    <w:p w14:paraId="55DFB163" w14:textId="77777777" w:rsidR="00AA434A" w:rsidRDefault="00AA434A" w:rsidP="00AA434A"/>
    <w:p w14:paraId="314CB5F8" w14:textId="77777777" w:rsidR="00AA434A" w:rsidRDefault="00AA434A" w:rsidP="00AA434A"/>
    <w:p w14:paraId="49782FB5" w14:textId="77777777" w:rsidR="00AA434A" w:rsidRDefault="00AA434A" w:rsidP="00AA434A"/>
    <w:p w14:paraId="6147A50E" w14:textId="77777777" w:rsidR="00AA434A" w:rsidRDefault="00AA434A" w:rsidP="00AA434A"/>
    <w:p w14:paraId="0B00113A" w14:textId="77777777" w:rsidR="00AA434A" w:rsidRDefault="00AA434A" w:rsidP="00AA434A"/>
    <w:p w14:paraId="7DF7926A" w14:textId="77777777" w:rsidR="00AA434A" w:rsidRDefault="00AA434A" w:rsidP="00AA434A"/>
    <w:p w14:paraId="5AD3AE7C" w14:textId="77777777" w:rsidR="00AA434A" w:rsidRDefault="00AA434A" w:rsidP="00AA434A"/>
    <w:p w14:paraId="0CF2E379" w14:textId="77777777" w:rsidR="00AA434A" w:rsidRDefault="00AA434A" w:rsidP="00AA434A"/>
    <w:p w14:paraId="617978A9" w14:textId="77777777" w:rsidR="00AA434A" w:rsidRDefault="00AA434A" w:rsidP="00AA434A"/>
    <w:p w14:paraId="4ADD082A" w14:textId="77777777" w:rsidR="00C97A74" w:rsidRDefault="00C97A74"/>
    <w:p w14:paraId="1C8F02FC" w14:textId="77777777" w:rsidR="00C97A74" w:rsidRDefault="00C97A74"/>
    <w:p w14:paraId="35723B37" w14:textId="77777777" w:rsidR="00C97A74" w:rsidRDefault="00C97A74"/>
    <w:p w14:paraId="7A567343" w14:textId="77777777" w:rsidR="00C97A74" w:rsidRDefault="00C97A74"/>
    <w:p w14:paraId="6190B9B7" w14:textId="77777777" w:rsidR="00C97A74" w:rsidRDefault="00C97A74"/>
    <w:p w14:paraId="1285CDBB" w14:textId="3EB2FEC1" w:rsidR="00120F14" w:rsidRDefault="008D1C90">
      <w:r>
        <w:br w:type="page"/>
      </w:r>
    </w:p>
    <w:p w14:paraId="5D7A6AC1" w14:textId="0F411676" w:rsidR="004552A7" w:rsidRPr="00435D3E" w:rsidRDefault="009208C6" w:rsidP="00435D3E">
      <w:pPr>
        <w:rPr>
          <w:sz w:val="20"/>
          <w:szCs w:val="20"/>
          <w:u w:val="single"/>
          <w:lang w:val="en-CA"/>
        </w:rPr>
      </w:pPr>
      <w:r>
        <w:lastRenderedPageBreak/>
        <w:t>3.</w:t>
      </w:r>
      <w:r w:rsidR="008D1C90">
        <w:t xml:space="preserve"> </w:t>
      </w:r>
      <w:r w:rsidR="00435D3E" w:rsidRPr="00435D3E">
        <w:rPr>
          <w:color w:val="000000" w:themeColor="text1"/>
        </w:rPr>
        <w:t xml:space="preserve">In a circadian cosinor analysis problem of 279 measures of salivary cortisol a student calculates the b-hat vector as [27.3 3.4 </w:t>
      </w:r>
      <w:r w:rsidR="00232F12" w:rsidRPr="00435D3E">
        <w:rPr>
          <w:color w:val="000000" w:themeColor="text1"/>
        </w:rPr>
        <w:t>7.7]</w:t>
      </w:r>
      <w:r w:rsidR="00232F12" w:rsidRPr="00435D3E">
        <w:rPr>
          <w:color w:val="000000" w:themeColor="text1"/>
          <w:vertAlign w:val="superscript"/>
        </w:rPr>
        <w:t xml:space="preserve"> T.</w:t>
      </w:r>
      <w:r w:rsidR="00435D3E" w:rsidRPr="00435D3E">
        <w:rPr>
          <w:color w:val="000000" w:themeColor="text1"/>
        </w:rPr>
        <w:t xml:space="preserve">  What is the mesor, amplitude and acrophase?  The student wasn’t pleased with the result and was wondering whether their results would best be represented by a single cosinor or double cosinor.  What would happen to the calculated F-statistic when switching from single to double cosinor?  Given all the same data would single or double cosinor analysis lead more or less likely to model significance (</w:t>
      </w:r>
      <w:r w:rsidR="00232F12" w:rsidRPr="00435D3E">
        <w:rPr>
          <w:color w:val="000000" w:themeColor="text1"/>
        </w:rPr>
        <w:t>i.e.,</w:t>
      </w:r>
      <w:r w:rsidR="00435D3E" w:rsidRPr="00435D3E">
        <w:rPr>
          <w:color w:val="000000" w:themeColor="text1"/>
        </w:rPr>
        <w:t xml:space="preserve"> greater than a calculated critical F-value)?  Show your calculations to </w:t>
      </w:r>
      <w:r w:rsidR="00232F12" w:rsidRPr="00435D3E">
        <w:rPr>
          <w:color w:val="000000" w:themeColor="text1"/>
        </w:rPr>
        <w:t>back up</w:t>
      </w:r>
      <w:r w:rsidR="00435D3E" w:rsidRPr="00435D3E">
        <w:rPr>
          <w:color w:val="000000" w:themeColor="text1"/>
        </w:rPr>
        <w:t xml:space="preserve"> your decision.</w:t>
      </w:r>
    </w:p>
    <w:p w14:paraId="7B9FB221" w14:textId="77777777" w:rsidR="004552A7" w:rsidRDefault="004552A7" w:rsidP="009208C6"/>
    <w:p w14:paraId="3129B9DA" w14:textId="77777777" w:rsidR="00106EC2" w:rsidRDefault="00106EC2"/>
    <w:p w14:paraId="28CBAC79" w14:textId="77777777" w:rsidR="00106EC2" w:rsidRDefault="00106EC2"/>
    <w:p w14:paraId="28A4745A" w14:textId="77777777" w:rsidR="00106EC2" w:rsidRDefault="00106EC2"/>
    <w:p w14:paraId="481064BB" w14:textId="77777777" w:rsidR="00106EC2" w:rsidRDefault="00106EC2"/>
    <w:p w14:paraId="37F53113" w14:textId="77777777" w:rsidR="00106EC2" w:rsidRDefault="00106EC2"/>
    <w:p w14:paraId="54688942" w14:textId="77777777" w:rsidR="00106EC2" w:rsidRDefault="00106EC2"/>
    <w:p w14:paraId="49667D45" w14:textId="77777777" w:rsidR="00106EC2" w:rsidRDefault="00106EC2"/>
    <w:p w14:paraId="7BE0A72A" w14:textId="77777777" w:rsidR="00106EC2" w:rsidRDefault="00106EC2"/>
    <w:p w14:paraId="7479F40F" w14:textId="77777777" w:rsidR="00106EC2" w:rsidRDefault="00106EC2"/>
    <w:p w14:paraId="0594E2C2" w14:textId="77777777" w:rsidR="00680083" w:rsidRDefault="00680083"/>
    <w:p w14:paraId="3BCBD0F8" w14:textId="77777777" w:rsidR="00680083" w:rsidRDefault="00680083"/>
    <w:p w14:paraId="151C7F2E" w14:textId="77777777" w:rsidR="00680083" w:rsidRDefault="00680083"/>
    <w:p w14:paraId="0147CD53" w14:textId="77777777" w:rsidR="00680083" w:rsidRDefault="00680083"/>
    <w:p w14:paraId="3A9C92D0" w14:textId="49537C56" w:rsidR="008D1C90" w:rsidRDefault="008D1C90">
      <w:r>
        <w:br w:type="page"/>
      </w:r>
    </w:p>
    <w:p w14:paraId="59633672" w14:textId="01CE82A7" w:rsidR="00A04652" w:rsidRDefault="00106EC2" w:rsidP="00A04652">
      <w:pPr>
        <w:pBdr>
          <w:bottom w:val="single" w:sz="12" w:space="11" w:color="auto"/>
        </w:pBdr>
      </w:pPr>
      <w:r w:rsidRPr="000D4F1F">
        <w:rPr>
          <w:b/>
          <w:u w:val="single"/>
        </w:rPr>
        <w:lastRenderedPageBreak/>
        <w:t xml:space="preserve">Part </w:t>
      </w:r>
      <w:r>
        <w:rPr>
          <w:b/>
          <w:u w:val="single"/>
        </w:rPr>
        <w:t>B</w:t>
      </w:r>
      <w:r>
        <w:rPr>
          <w:b/>
        </w:rPr>
        <w:t>: C</w:t>
      </w:r>
      <w:r w:rsidR="008D1C90">
        <w:rPr>
          <w:b/>
        </w:rPr>
        <w:t>ode</w:t>
      </w:r>
      <w:r>
        <w:rPr>
          <w:b/>
        </w:rPr>
        <w:t xml:space="preserve"> Questions.  Each are worth </w:t>
      </w:r>
      <w:r w:rsidR="008D1C90">
        <w:rPr>
          <w:b/>
        </w:rPr>
        <w:t>20</w:t>
      </w:r>
      <w:r>
        <w:rPr>
          <w:b/>
        </w:rPr>
        <w:t xml:space="preserve"> marks (total </w:t>
      </w:r>
      <w:r w:rsidR="008D1C90">
        <w:rPr>
          <w:b/>
        </w:rPr>
        <w:t>40</w:t>
      </w:r>
      <w:r w:rsidR="00D069DB">
        <w:rPr>
          <w:b/>
        </w:rPr>
        <w:t>)</w:t>
      </w:r>
    </w:p>
    <w:p w14:paraId="7235D6E5" w14:textId="7102A185" w:rsidR="00A45AFC" w:rsidRDefault="00A45AFC" w:rsidP="00A45AFC"/>
    <w:p w14:paraId="366C3497" w14:textId="54C3EDC2" w:rsidR="00073EB2" w:rsidRDefault="00357A5E" w:rsidP="00073EB2">
      <w:pPr>
        <w:autoSpaceDE w:val="0"/>
        <w:autoSpaceDN w:val="0"/>
        <w:adjustRightInd w:val="0"/>
        <w:rPr>
          <w:rFonts w:ascii="TimesNewRomanPSMT" w:hAnsi="TimesNewRomanPSMT" w:cs="TimesNewRomanPSMT"/>
          <w:color w:val="000000"/>
        </w:rPr>
      </w:pPr>
      <w:r>
        <w:t xml:space="preserve">1.  </w:t>
      </w:r>
      <w:r w:rsidR="00073EB2">
        <w:rPr>
          <w:rFonts w:ascii="TimesNewRomanPSMT" w:hAnsi="TimesNewRomanPSMT" w:cs="TimesNewRomanPSMT"/>
          <w:color w:val="000000"/>
        </w:rPr>
        <w:t xml:space="preserve">Consider the EMG data </w:t>
      </w:r>
      <w:r w:rsidR="00BE6863">
        <w:rPr>
          <w:rFonts w:ascii="TimesNewRomanPSMT" w:hAnsi="TimesNewRomanPSMT" w:cs="TimesNewRomanPSMT"/>
          <w:color w:val="000000"/>
        </w:rPr>
        <w:t xml:space="preserve">in </w:t>
      </w:r>
      <w:r w:rsidR="00BE6863" w:rsidRPr="00BE6863">
        <w:rPr>
          <w:rFonts w:ascii="TimesNewRomanPSMT" w:hAnsi="TimesNewRomanPSMT" w:cs="TimesNewRomanPSMT"/>
          <w:b/>
          <w:bCs/>
          <w:color w:val="000000"/>
        </w:rPr>
        <w:t>dataB1.mat</w:t>
      </w:r>
      <w:r w:rsidR="00073EB2">
        <w:rPr>
          <w:rFonts w:ascii="TimesNewRomanPSMT" w:hAnsi="TimesNewRomanPSMT" w:cs="TimesNewRomanPSMT"/>
          <w:color w:val="000000"/>
        </w:rPr>
        <w:t xml:space="preserve"> Using what we</w:t>
      </w:r>
    </w:p>
    <w:p w14:paraId="5807727F" w14:textId="281EB777" w:rsidR="00073EB2" w:rsidRPr="008D422C" w:rsidRDefault="00073EB2" w:rsidP="008D422C">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have learned so far create a program in </w:t>
      </w:r>
      <w:r w:rsidR="00232F12">
        <w:rPr>
          <w:rFonts w:ascii="TimesNewRomanPSMT" w:hAnsi="TimesNewRomanPSMT" w:cs="TimesNewRomanPSMT"/>
          <w:color w:val="000000"/>
        </w:rPr>
        <w:t>MATLAB</w:t>
      </w:r>
      <w:r>
        <w:rPr>
          <w:rFonts w:ascii="TimesNewRomanPSMT" w:hAnsi="TimesNewRomanPSMT" w:cs="TimesNewRomanPSMT"/>
          <w:color w:val="000000"/>
        </w:rPr>
        <w:t xml:space="preserve"> that can show differences in the patients (neuropathy</w:t>
      </w:r>
      <w:r w:rsidR="008D422C">
        <w:rPr>
          <w:rFonts w:ascii="TimesNewRomanPSMT" w:hAnsi="TimesNewRomanPSMT" w:cs="TimesNewRomanPSMT"/>
          <w:color w:val="000000"/>
        </w:rPr>
        <w:t xml:space="preserve"> </w:t>
      </w:r>
      <w:r>
        <w:rPr>
          <w:rFonts w:ascii="TimesNewRomanPSMT" w:hAnsi="TimesNewRomanPSMT" w:cs="TimesNewRomanPSMT"/>
          <w:color w:val="000000"/>
        </w:rPr>
        <w:t xml:space="preserve">and myopathy) from the healthy control. Can a </w:t>
      </w:r>
      <w:r w:rsidR="00232F12">
        <w:rPr>
          <w:rFonts w:ascii="TimesNewRomanPSMT" w:hAnsi="TimesNewRomanPSMT" w:cs="TimesNewRomanPSMT"/>
          <w:color w:val="000000"/>
        </w:rPr>
        <w:t>MATLAB</w:t>
      </w:r>
      <w:r>
        <w:rPr>
          <w:rFonts w:ascii="TimesNewRomanPSMT" w:hAnsi="TimesNewRomanPSMT" w:cs="TimesNewRomanPSMT"/>
          <w:color w:val="000000"/>
        </w:rPr>
        <w:t xml:space="preserve"> script be devised that shows a </w:t>
      </w:r>
      <w:r w:rsidR="00232F12">
        <w:rPr>
          <w:rFonts w:ascii="TimesNewRomanPSMT" w:hAnsi="TimesNewRomanPSMT" w:cs="TimesNewRomanPSMT"/>
          <w:color w:val="000000"/>
        </w:rPr>
        <w:t>clear</w:t>
      </w:r>
      <w:r w:rsidR="008D422C">
        <w:rPr>
          <w:rFonts w:ascii="TimesNewRomanPSMT" w:hAnsi="TimesNewRomanPSMT" w:cs="TimesNewRomanPSMT"/>
          <w:color w:val="000000"/>
        </w:rPr>
        <w:t xml:space="preserve"> </w:t>
      </w:r>
      <w:r>
        <w:rPr>
          <w:rFonts w:ascii="TimesNewRomanPSMT" w:hAnsi="TimesNewRomanPSMT" w:cs="TimesNewRomanPSMT"/>
          <w:color w:val="000000"/>
        </w:rPr>
        <w:t>difference in neuropathy from myopathy?</w:t>
      </w:r>
    </w:p>
    <w:p w14:paraId="32764DA0" w14:textId="30C0503F" w:rsidR="00106EC2" w:rsidRDefault="00106EC2" w:rsidP="0062533B"/>
    <w:p w14:paraId="7F8CC7CA" w14:textId="77777777" w:rsidR="00106EC2" w:rsidRDefault="00106EC2"/>
    <w:p w14:paraId="56D99A53" w14:textId="77777777" w:rsidR="00106EC2" w:rsidRDefault="00106EC2"/>
    <w:p w14:paraId="75024B6C" w14:textId="77777777" w:rsidR="00106EC2" w:rsidRDefault="00106EC2"/>
    <w:p w14:paraId="7414764D" w14:textId="77777777" w:rsidR="00106EC2" w:rsidRDefault="00106EC2"/>
    <w:p w14:paraId="500B62C8" w14:textId="77777777" w:rsidR="00402BA7" w:rsidRDefault="00402BA7"/>
    <w:p w14:paraId="5FD96167" w14:textId="77777777" w:rsidR="00402BA7" w:rsidRDefault="00402BA7"/>
    <w:p w14:paraId="317AA8F3" w14:textId="77777777" w:rsidR="00402BA7" w:rsidRDefault="00402BA7"/>
    <w:p w14:paraId="49B047C5" w14:textId="77777777" w:rsidR="00402BA7" w:rsidRDefault="00402BA7"/>
    <w:p w14:paraId="0ABE3413" w14:textId="77777777" w:rsidR="00402BA7" w:rsidRDefault="00402BA7"/>
    <w:p w14:paraId="3DE078C5" w14:textId="77777777" w:rsidR="00106EC2" w:rsidRDefault="00106EC2"/>
    <w:p w14:paraId="6785FC6C" w14:textId="77777777" w:rsidR="00E623AC" w:rsidRDefault="00E623AC"/>
    <w:p w14:paraId="1A31B9CA" w14:textId="77777777" w:rsidR="00E623AC" w:rsidRDefault="00E623AC"/>
    <w:p w14:paraId="00B14C35" w14:textId="77777777" w:rsidR="00E623AC" w:rsidRDefault="00E623AC"/>
    <w:p w14:paraId="2CC54E38" w14:textId="77777777" w:rsidR="00E623AC" w:rsidRDefault="00E623AC"/>
    <w:p w14:paraId="28568054" w14:textId="77777777" w:rsidR="00E623AC" w:rsidRDefault="00E623AC"/>
    <w:p w14:paraId="78DEF962" w14:textId="77777777" w:rsidR="00E623AC" w:rsidRDefault="00E623AC"/>
    <w:p w14:paraId="1ECA6CDA" w14:textId="77777777" w:rsidR="00A45AFC" w:rsidRDefault="00A45AFC"/>
    <w:p w14:paraId="5FDF12F8" w14:textId="50132EEC" w:rsidR="00E623AC" w:rsidRDefault="00E623AC"/>
    <w:p w14:paraId="0AFBF405" w14:textId="7ECD26F3" w:rsidR="00357A5E" w:rsidRDefault="00357A5E"/>
    <w:p w14:paraId="1F5C2EE4" w14:textId="2E7FA8FC" w:rsidR="00357A5E" w:rsidRDefault="00357A5E"/>
    <w:p w14:paraId="7282A250" w14:textId="1899BDF1" w:rsidR="00357A5E" w:rsidRDefault="00357A5E"/>
    <w:p w14:paraId="5D188929" w14:textId="1152D618" w:rsidR="00357A5E" w:rsidRDefault="00357A5E"/>
    <w:p w14:paraId="31EC1549" w14:textId="48F95EB2" w:rsidR="00357A5E" w:rsidRDefault="00357A5E"/>
    <w:p w14:paraId="21B2AFF4" w14:textId="5F14DC96" w:rsidR="00357A5E" w:rsidRDefault="00357A5E"/>
    <w:p w14:paraId="54DDB709" w14:textId="77777777" w:rsidR="00C57208" w:rsidRDefault="00C57208"/>
    <w:p w14:paraId="2021BDFE" w14:textId="49826A20" w:rsidR="00357A5E" w:rsidRDefault="00357A5E"/>
    <w:p w14:paraId="2B2E37F3" w14:textId="27253574" w:rsidR="00357A5E" w:rsidRDefault="00357A5E"/>
    <w:p w14:paraId="59806441" w14:textId="2D92E589" w:rsidR="00357A5E" w:rsidRDefault="00357A5E"/>
    <w:p w14:paraId="777C7D07" w14:textId="7DD56196" w:rsidR="00357A5E" w:rsidRDefault="00357A5E"/>
    <w:p w14:paraId="59936770" w14:textId="06F4067D" w:rsidR="00357A5E" w:rsidRDefault="00357A5E"/>
    <w:p w14:paraId="5AA991DF" w14:textId="364DF526" w:rsidR="00357A5E" w:rsidRDefault="00357A5E"/>
    <w:p w14:paraId="67C2842D" w14:textId="77777777" w:rsidR="00357A5E" w:rsidRDefault="00357A5E"/>
    <w:p w14:paraId="0D499570" w14:textId="77777777" w:rsidR="005E7CAE" w:rsidRDefault="005E7CAE"/>
    <w:p w14:paraId="5AF6B18B" w14:textId="77777777" w:rsidR="005E7CAE" w:rsidRDefault="005E7CAE"/>
    <w:p w14:paraId="0BE7AC22" w14:textId="77777777" w:rsidR="00E623AC" w:rsidRDefault="00E623AC"/>
    <w:p w14:paraId="14559F0F" w14:textId="77777777" w:rsidR="00867E60" w:rsidRDefault="00867E60"/>
    <w:p w14:paraId="7560BFB1" w14:textId="77777777" w:rsidR="00867E60" w:rsidRDefault="00867E60"/>
    <w:p w14:paraId="69E6533C" w14:textId="77777777" w:rsidR="00867E60" w:rsidRDefault="00867E60"/>
    <w:p w14:paraId="53AB64DF" w14:textId="77777777" w:rsidR="00867E60" w:rsidRDefault="00867E60"/>
    <w:p w14:paraId="3852E015" w14:textId="77777777" w:rsidR="00867E60" w:rsidRDefault="00880FD8" w:rsidP="00867E60">
      <w:pPr>
        <w:autoSpaceDE w:val="0"/>
        <w:autoSpaceDN w:val="0"/>
        <w:adjustRightInd w:val="0"/>
        <w:rPr>
          <w:rFonts w:ascii="TimesNewRomanPSMT" w:hAnsi="TimesNewRomanPSMT" w:cs="TimesNewRomanPSMT"/>
        </w:rPr>
      </w:pPr>
      <w:r>
        <w:lastRenderedPageBreak/>
        <w:t xml:space="preserve">2. </w:t>
      </w:r>
      <w:r w:rsidR="00867E60">
        <w:rPr>
          <w:rFonts w:ascii="TimesNewRomanPSMT" w:hAnsi="TimesNewRomanPSMT" w:cs="TimesNewRomanPSMT"/>
        </w:rPr>
        <w:t xml:space="preserve">The Van Der Pol Oscillator is a nonlinear oscillator </w:t>
      </w:r>
      <w:proofErr w:type="gramStart"/>
      <w:r w:rsidR="00867E60">
        <w:rPr>
          <w:rFonts w:ascii="TimesNewRomanPSMT" w:hAnsi="TimesNewRomanPSMT" w:cs="TimesNewRomanPSMT"/>
        </w:rPr>
        <w:t>similar to</w:t>
      </w:r>
      <w:proofErr w:type="gramEnd"/>
      <w:r w:rsidR="00867E60">
        <w:rPr>
          <w:rFonts w:ascii="TimesNewRomanPSMT" w:hAnsi="TimesNewRomanPSMT" w:cs="TimesNewRomanPSMT"/>
        </w:rPr>
        <w:t xml:space="preserve"> the linear oscillator, except it has</w:t>
      </w:r>
    </w:p>
    <w:p w14:paraId="5E6B46D1" w14:textId="0432D256" w:rsidR="00867E60" w:rsidRDefault="00867E60" w:rsidP="00867E60">
      <w:pPr>
        <w:autoSpaceDE w:val="0"/>
        <w:autoSpaceDN w:val="0"/>
        <w:adjustRightInd w:val="0"/>
        <w:rPr>
          <w:rFonts w:ascii="TimesNewRomanPSMT" w:hAnsi="TimesNewRomanPSMT" w:cs="TimesNewRomanPSMT"/>
        </w:rPr>
      </w:pPr>
      <w:r>
        <w:rPr>
          <w:rFonts w:ascii="TimesNewRomanPSMT" w:hAnsi="TimesNewRomanPSMT" w:cs="TimesNewRomanPSMT"/>
        </w:rPr>
        <w:t>a non-linear damping term that is positive for large oscillations but negative (</w:t>
      </w:r>
      <w:r w:rsidR="00232F12">
        <w:rPr>
          <w:rFonts w:ascii="TimesNewRomanPSMT" w:hAnsi="TimesNewRomanPSMT" w:cs="TimesNewRomanPSMT"/>
        </w:rPr>
        <w:t>i.e.,</w:t>
      </w:r>
      <w:r>
        <w:rPr>
          <w:rFonts w:ascii="TimesNewRomanPSMT" w:hAnsi="TimesNewRomanPSMT" w:cs="TimesNewRomanPSMT"/>
        </w:rPr>
        <w:t xml:space="preserve"> adds energy) for</w:t>
      </w:r>
    </w:p>
    <w:p w14:paraId="54889AD0" w14:textId="77777777" w:rsidR="00867E60" w:rsidRDefault="00867E60" w:rsidP="00867E60">
      <w:pPr>
        <w:autoSpaceDE w:val="0"/>
        <w:autoSpaceDN w:val="0"/>
        <w:adjustRightInd w:val="0"/>
        <w:rPr>
          <w:rFonts w:ascii="TimesNewRomanPSMT" w:hAnsi="TimesNewRomanPSMT" w:cs="TimesNewRomanPSMT"/>
        </w:rPr>
      </w:pPr>
      <w:r>
        <w:rPr>
          <w:rFonts w:ascii="TimesNewRomanPSMT" w:hAnsi="TimesNewRomanPSMT" w:cs="TimesNewRomanPSMT"/>
        </w:rPr>
        <w:t>small oscillations. This mathematical construct has utility in both the physical and biological</w:t>
      </w:r>
    </w:p>
    <w:p w14:paraId="17A80411" w14:textId="031534C1" w:rsidR="00867E60" w:rsidRDefault="00867E60" w:rsidP="00867E60">
      <w:pPr>
        <w:autoSpaceDE w:val="0"/>
        <w:autoSpaceDN w:val="0"/>
        <w:adjustRightInd w:val="0"/>
        <w:rPr>
          <w:rFonts w:ascii="TimesNewRomanPSMT" w:hAnsi="TimesNewRomanPSMT" w:cs="TimesNewRomanPSMT"/>
        </w:rPr>
      </w:pPr>
      <w:r>
        <w:rPr>
          <w:rFonts w:ascii="TimesNewRomanPSMT" w:hAnsi="TimesNewRomanPSMT" w:cs="TimesNewRomanPSMT"/>
        </w:rPr>
        <w:t xml:space="preserve">sciences. For </w:t>
      </w:r>
      <w:r w:rsidR="00232F12">
        <w:rPr>
          <w:rFonts w:ascii="TimesNewRomanPSMT" w:hAnsi="TimesNewRomanPSMT" w:cs="TimesNewRomanPSMT"/>
        </w:rPr>
        <w:t>example,</w:t>
      </w:r>
      <w:r>
        <w:rPr>
          <w:rFonts w:ascii="TimesNewRomanPSMT" w:hAnsi="TimesNewRomanPSMT" w:cs="TimesNewRomanPSMT"/>
        </w:rPr>
        <w:t xml:space="preserve"> Fitzhugh and Nagumo extended the equation over a planar field in use as a model for neuronal action potentials. The Van Der Pol Oscillator develops stable but nonlinear</w:t>
      </w:r>
    </w:p>
    <w:p w14:paraId="23B0C63C" w14:textId="77777777" w:rsidR="00867E60" w:rsidRDefault="00867E60" w:rsidP="00867E60">
      <w:pPr>
        <w:autoSpaceDE w:val="0"/>
        <w:autoSpaceDN w:val="0"/>
        <w:adjustRightInd w:val="0"/>
        <w:rPr>
          <w:rFonts w:ascii="TimesNewRomanPSMT" w:hAnsi="TimesNewRomanPSMT" w:cs="TimesNewRomanPSMT"/>
        </w:rPr>
      </w:pPr>
      <w:r>
        <w:rPr>
          <w:rFonts w:ascii="TimesNewRomanPSMT" w:hAnsi="TimesNewRomanPSMT" w:cs="TimesNewRomanPSMT"/>
        </w:rPr>
        <w:t>oscillations and can be described as a first order system with the following equations:</w:t>
      </w:r>
    </w:p>
    <w:p w14:paraId="7730D224" w14:textId="0684226C" w:rsidR="00AB2040" w:rsidRDefault="00AB2040" w:rsidP="00867E60">
      <w:pPr>
        <w:autoSpaceDE w:val="0"/>
        <w:autoSpaceDN w:val="0"/>
        <w:adjustRightInd w:val="0"/>
        <w:rPr>
          <w:rFonts w:ascii="TimesNewRomanPSMT" w:hAnsi="TimesNewRomanPSMT" w:cs="TimesNewRomanPSMT"/>
        </w:rPr>
      </w:pPr>
      <w:r>
        <w:rPr>
          <w:noProof/>
        </w:rPr>
        <w:drawing>
          <wp:inline distT="0" distB="0" distL="0" distR="0" wp14:anchorId="09C444D8" wp14:editId="3BD8FDC0">
            <wp:extent cx="1821180" cy="786217"/>
            <wp:effectExtent l="0" t="0" r="762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stretch>
                      <a:fillRect/>
                    </a:stretch>
                  </pic:blipFill>
                  <pic:spPr>
                    <a:xfrm>
                      <a:off x="0" y="0"/>
                      <a:ext cx="1829935" cy="789996"/>
                    </a:xfrm>
                    <a:prstGeom prst="rect">
                      <a:avLst/>
                    </a:prstGeom>
                  </pic:spPr>
                </pic:pic>
              </a:graphicData>
            </a:graphic>
          </wp:inline>
        </w:drawing>
      </w:r>
      <w:r>
        <w:rPr>
          <w:rFonts w:ascii="TimesNewRomanPSMT" w:hAnsi="TimesNewRomanPSMT" w:cs="TimesNewRomanPSMT"/>
        </w:rPr>
        <w:t>(</w:t>
      </w:r>
      <w:r w:rsidR="00232F12">
        <w:rPr>
          <w:rFonts w:ascii="TimesNewRomanPSMT" w:hAnsi="TimesNewRomanPSMT" w:cs="TimesNewRomanPSMT"/>
        </w:rPr>
        <w:t>The</w:t>
      </w:r>
      <w:r>
        <w:rPr>
          <w:rFonts w:ascii="TimesNewRomanPSMT" w:hAnsi="TimesNewRomanPSMT" w:cs="TimesNewRomanPSMT"/>
        </w:rPr>
        <w:t xml:space="preserve"> dot indicating a derivative with respect to time)</w:t>
      </w:r>
    </w:p>
    <w:p w14:paraId="4FB1BF44" w14:textId="1AF9AD17" w:rsidR="00867E60" w:rsidRPr="00430056" w:rsidRDefault="00867E60" w:rsidP="00867E60">
      <w:pPr>
        <w:autoSpaceDE w:val="0"/>
        <w:autoSpaceDN w:val="0"/>
        <w:adjustRightInd w:val="0"/>
        <w:rPr>
          <w:rFonts w:ascii="TimesNewRomanPSMT" w:hAnsi="TimesNewRomanPSMT" w:cs="TimesNewRomanPSMT"/>
          <w:lang w:val="en-CA"/>
        </w:rPr>
      </w:pPr>
      <w:r>
        <w:rPr>
          <w:rFonts w:ascii="TimesNewRomanPSMT" w:hAnsi="TimesNewRomanPSMT" w:cs="TimesNewRomanPSMT"/>
        </w:rPr>
        <w:t xml:space="preserve">Solve the Van Der Pol equations using a time span from 0 to 200 and initial conditions of </w:t>
      </w:r>
      <w:r>
        <w:rPr>
          <w:rFonts w:ascii="TimesNewRomanPS-BoldItalicMT" w:hAnsi="TimesNewRomanPS-BoldItalicMT" w:cs="TimesNewRomanPS-BoldItalicMT"/>
          <w:b/>
          <w:bCs/>
          <w:i/>
          <w:iCs/>
        </w:rPr>
        <w:t>x</w:t>
      </w:r>
      <w:r>
        <w:rPr>
          <w:rFonts w:ascii="TimesNewRomanPS-BoldItalicMT" w:hAnsi="TimesNewRomanPS-BoldItalicMT" w:cs="TimesNewRomanPS-BoldItalicMT"/>
          <w:b/>
          <w:bCs/>
          <w:i/>
          <w:iCs/>
          <w:sz w:val="16"/>
          <w:szCs w:val="16"/>
        </w:rPr>
        <w:t>0</w:t>
      </w:r>
      <w:r>
        <w:rPr>
          <w:rFonts w:ascii="TimesNewRomanPS-BoldMT" w:hAnsi="TimesNewRomanPS-BoldMT" w:cs="TimesNewRomanPS-BoldMT"/>
          <w:b/>
          <w:bCs/>
        </w:rPr>
        <w:t>=0.05</w:t>
      </w:r>
      <w:r>
        <w:rPr>
          <w:rFonts w:ascii="TimesNewRomanPSMT" w:hAnsi="TimesNewRomanPSMT" w:cs="TimesNewRomanPSMT"/>
        </w:rPr>
        <w:t xml:space="preserve">, </w:t>
      </w:r>
      <w:r>
        <w:rPr>
          <w:rFonts w:ascii="TimesNewRomanPS-BoldItalicMT" w:hAnsi="TimesNewRomanPS-BoldItalicMT" w:cs="TimesNewRomanPS-BoldItalicMT"/>
          <w:b/>
          <w:bCs/>
          <w:i/>
          <w:iCs/>
        </w:rPr>
        <w:t>y</w:t>
      </w:r>
      <w:r>
        <w:rPr>
          <w:rFonts w:ascii="TimesNewRomanPS-BoldItalicMT" w:hAnsi="TimesNewRomanPS-BoldItalicMT" w:cs="TimesNewRomanPS-BoldItalicMT"/>
          <w:b/>
          <w:bCs/>
          <w:i/>
          <w:iCs/>
          <w:sz w:val="16"/>
          <w:szCs w:val="16"/>
        </w:rPr>
        <w:t>0</w:t>
      </w:r>
      <w:r>
        <w:rPr>
          <w:rFonts w:ascii="TimesNewRomanPS-BoldMT" w:hAnsi="TimesNewRomanPS-BoldMT" w:cs="TimesNewRomanPS-BoldMT"/>
          <w:b/>
          <w:bCs/>
        </w:rPr>
        <w:t>=0</w:t>
      </w:r>
      <w:r>
        <w:rPr>
          <w:rFonts w:ascii="TimesNewRomanPSMT" w:hAnsi="TimesNewRomanPSMT" w:cs="TimesNewRomanPSMT"/>
        </w:rPr>
        <w:t xml:space="preserve">. Solve the equations for </w:t>
      </w:r>
      <w:r>
        <w:rPr>
          <w:rFonts w:ascii="TimesNewRomanPS-BoldItalicMT" w:hAnsi="TimesNewRomanPS-BoldItalicMT" w:cs="TimesNewRomanPS-BoldItalicMT"/>
          <w:b/>
          <w:bCs/>
          <w:i/>
          <w:iCs/>
        </w:rPr>
        <w:t>u</w:t>
      </w:r>
      <w:r>
        <w:rPr>
          <w:rFonts w:ascii="TimesNewRomanPSMT" w:hAnsi="TimesNewRomanPSMT" w:cs="TimesNewRomanPSMT"/>
        </w:rPr>
        <w:t xml:space="preserve">=0, 0.1, 1.0, 5.0 and 10.0. For each value of </w:t>
      </w:r>
      <w:r>
        <w:rPr>
          <w:rFonts w:ascii="TimesNewRomanPS-BoldItalicMT" w:hAnsi="TimesNewRomanPS-BoldItalicMT" w:cs="TimesNewRomanPS-BoldItalicMT"/>
          <w:b/>
          <w:bCs/>
          <w:i/>
          <w:iCs/>
        </w:rPr>
        <w:t xml:space="preserve">u </w:t>
      </w:r>
      <w:r>
        <w:rPr>
          <w:rFonts w:ascii="TimesNewRomanPSMT" w:hAnsi="TimesNewRomanPSMT" w:cs="TimesNewRomanPSMT"/>
        </w:rPr>
        <w:t xml:space="preserve">plot the trajectories in phase space as well as </w:t>
      </w:r>
      <w:r>
        <w:rPr>
          <w:rFonts w:ascii="TimesNewRomanPS-BoldItalicMT" w:hAnsi="TimesNewRomanPS-BoldItalicMT" w:cs="TimesNewRomanPS-BoldItalicMT"/>
          <w:b/>
          <w:bCs/>
          <w:i/>
          <w:iCs/>
        </w:rPr>
        <w:t xml:space="preserve">x(t) </w:t>
      </w:r>
      <w:r>
        <w:rPr>
          <w:rFonts w:ascii="TimesNewRomanPSMT" w:hAnsi="TimesNewRomanPSMT" w:cs="TimesNewRomanPSMT"/>
        </w:rPr>
        <w:t xml:space="preserve">vs. </w:t>
      </w:r>
      <w:r>
        <w:rPr>
          <w:rFonts w:ascii="TimesNewRomanPS-BoldItalicMT" w:hAnsi="TimesNewRomanPS-BoldItalicMT" w:cs="TimesNewRomanPS-BoldItalicMT"/>
          <w:b/>
          <w:bCs/>
          <w:i/>
          <w:iCs/>
        </w:rPr>
        <w:t>t</w:t>
      </w:r>
      <w:r>
        <w:rPr>
          <w:rFonts w:ascii="TimesNewRomanPSMT" w:hAnsi="TimesNewRomanPSMT" w:cs="TimesNewRomanPSMT"/>
        </w:rPr>
        <w:t xml:space="preserve">. Hint: For this problem use the ode45 solver in </w:t>
      </w:r>
      <w:r w:rsidR="00232F12">
        <w:rPr>
          <w:rFonts w:ascii="TimesNewRomanPSMT" w:hAnsi="TimesNewRomanPSMT" w:cs="TimesNewRomanPSMT"/>
        </w:rPr>
        <w:t>MATLAB</w:t>
      </w:r>
      <w:r>
        <w:rPr>
          <w:rFonts w:ascii="TimesNewRomanPSMT" w:hAnsi="TimesNewRomanPSMT" w:cs="TimesNewRomanPSMT"/>
        </w:rPr>
        <w:t xml:space="preserve"> to solve the ordinary differential equations.</w:t>
      </w:r>
    </w:p>
    <w:p w14:paraId="28E62E1B" w14:textId="71037AE0" w:rsidR="00880FD8" w:rsidRDefault="00880FD8" w:rsidP="00867E60">
      <w:pPr>
        <w:ind w:right="-20"/>
      </w:pPr>
    </w:p>
    <w:p w14:paraId="45799F60" w14:textId="77777777" w:rsidR="00106EC2" w:rsidRDefault="00106EC2" w:rsidP="00106EC2"/>
    <w:p w14:paraId="65E41032" w14:textId="77777777" w:rsidR="00106EC2" w:rsidRDefault="00106EC2" w:rsidP="00106EC2"/>
    <w:p w14:paraId="794E44B3" w14:textId="77777777" w:rsidR="00106EC2" w:rsidRDefault="00106EC2" w:rsidP="00106EC2"/>
    <w:p w14:paraId="4AAE6E81" w14:textId="77777777" w:rsidR="00106EC2" w:rsidRDefault="00106EC2" w:rsidP="00106EC2"/>
    <w:p w14:paraId="20D21EDC" w14:textId="77777777" w:rsidR="00106EC2" w:rsidRDefault="00106EC2" w:rsidP="00106EC2"/>
    <w:p w14:paraId="37F6A927" w14:textId="77777777" w:rsidR="00106EC2" w:rsidRDefault="00106EC2" w:rsidP="00106EC2"/>
    <w:p w14:paraId="0CC3FEBC" w14:textId="77777777" w:rsidR="00106EC2" w:rsidRDefault="00106EC2" w:rsidP="00106EC2"/>
    <w:p w14:paraId="5610234D" w14:textId="77777777" w:rsidR="00106EC2" w:rsidRDefault="00106EC2" w:rsidP="00106EC2"/>
    <w:p w14:paraId="442712DF" w14:textId="77777777" w:rsidR="00106EC2" w:rsidRDefault="00106EC2" w:rsidP="00106EC2"/>
    <w:p w14:paraId="2A0BBCF2" w14:textId="77777777" w:rsidR="00E623AC" w:rsidRDefault="00E623AC" w:rsidP="00106EC2"/>
    <w:p w14:paraId="1F5C51C7" w14:textId="77777777" w:rsidR="00E623AC" w:rsidRDefault="00E623AC" w:rsidP="00106EC2"/>
    <w:p w14:paraId="33BA0C2C" w14:textId="77777777" w:rsidR="00E623AC" w:rsidRDefault="00E623AC" w:rsidP="00106EC2"/>
    <w:p w14:paraId="0371B567" w14:textId="77777777" w:rsidR="00E623AC" w:rsidRDefault="00E623AC" w:rsidP="00106EC2"/>
    <w:p w14:paraId="3C48D37C" w14:textId="77777777" w:rsidR="00E623AC" w:rsidRDefault="00E623AC" w:rsidP="00106EC2"/>
    <w:p w14:paraId="50E6162F" w14:textId="77777777" w:rsidR="00E623AC" w:rsidRDefault="00E623AC" w:rsidP="00106EC2"/>
    <w:p w14:paraId="25EDF69F" w14:textId="77777777" w:rsidR="00E623AC" w:rsidRDefault="00E623AC" w:rsidP="00106EC2"/>
    <w:p w14:paraId="351AFAAB" w14:textId="77777777" w:rsidR="00E623AC" w:rsidRDefault="00E623AC" w:rsidP="00106EC2"/>
    <w:p w14:paraId="670F41D8" w14:textId="77777777" w:rsidR="00E623AC" w:rsidRDefault="00E623AC" w:rsidP="00106EC2"/>
    <w:p w14:paraId="4F5DDF7F" w14:textId="77777777" w:rsidR="00E623AC" w:rsidRDefault="00E623AC" w:rsidP="00106EC2"/>
    <w:p w14:paraId="5F53F7C8" w14:textId="77777777" w:rsidR="00E623AC" w:rsidRDefault="00E623AC" w:rsidP="00106EC2"/>
    <w:p w14:paraId="33559C08" w14:textId="77777777" w:rsidR="00E623AC" w:rsidRDefault="00E623AC" w:rsidP="00106EC2"/>
    <w:p w14:paraId="764FB9B7" w14:textId="77777777" w:rsidR="00E623AC" w:rsidRDefault="00E623AC" w:rsidP="00106EC2"/>
    <w:p w14:paraId="6B94A760" w14:textId="77777777" w:rsidR="00E623AC" w:rsidRDefault="00E623AC" w:rsidP="00106EC2"/>
    <w:p w14:paraId="40E5FE7E" w14:textId="77777777" w:rsidR="00E623AC" w:rsidRDefault="00E623AC" w:rsidP="00106EC2"/>
    <w:p w14:paraId="526101E9" w14:textId="77777777" w:rsidR="00E623AC" w:rsidRDefault="00E623AC" w:rsidP="00106EC2"/>
    <w:p w14:paraId="6E933530" w14:textId="77777777" w:rsidR="00E623AC" w:rsidRDefault="00E623AC" w:rsidP="00106EC2"/>
    <w:p w14:paraId="206C61B5" w14:textId="77777777" w:rsidR="00E623AC" w:rsidRDefault="00E623AC" w:rsidP="00106EC2"/>
    <w:p w14:paraId="78ED2C8D" w14:textId="77777777" w:rsidR="00E623AC" w:rsidRDefault="00E623AC" w:rsidP="00106EC2"/>
    <w:p w14:paraId="3DD30839" w14:textId="77777777" w:rsidR="00E623AC" w:rsidRDefault="00E623AC" w:rsidP="00106EC2"/>
    <w:p w14:paraId="63EF34DE" w14:textId="77777777" w:rsidR="00E623AC" w:rsidRDefault="00E623AC" w:rsidP="00106EC2"/>
    <w:p w14:paraId="6ACC1165" w14:textId="77777777" w:rsidR="00E623AC" w:rsidRDefault="00E623AC" w:rsidP="00106EC2"/>
    <w:p w14:paraId="31C44D59" w14:textId="77777777" w:rsidR="00E623AC" w:rsidRDefault="00E623AC" w:rsidP="00106EC2"/>
    <w:p w14:paraId="52D81A56" w14:textId="19A902E8" w:rsidR="00106EC2" w:rsidRDefault="00106EC2" w:rsidP="00106EC2"/>
    <w:p w14:paraId="2E68A128" w14:textId="77777777" w:rsidR="00867E60" w:rsidRDefault="00867E60" w:rsidP="00106EC2"/>
    <w:p w14:paraId="0666A478" w14:textId="77777777" w:rsidR="00867E60" w:rsidRDefault="00867E60" w:rsidP="00106EC2"/>
    <w:p w14:paraId="03E14DA2" w14:textId="756C0109" w:rsidR="00357A5E" w:rsidRDefault="00357A5E" w:rsidP="00106EC2"/>
    <w:p w14:paraId="5818A6F2" w14:textId="1F9C44D4" w:rsidR="004E7DCF" w:rsidRDefault="004E7DCF" w:rsidP="004E7DCF">
      <w:pPr>
        <w:rPr>
          <w:b/>
        </w:rPr>
      </w:pPr>
      <w:r w:rsidRPr="000D4F1F">
        <w:rPr>
          <w:b/>
          <w:u w:val="single"/>
        </w:rPr>
        <w:t xml:space="preserve">Part </w:t>
      </w:r>
      <w:r w:rsidR="00C779ED">
        <w:rPr>
          <w:b/>
          <w:u w:val="single"/>
        </w:rPr>
        <w:t>C</w:t>
      </w:r>
      <w:r w:rsidRPr="000D4F1F">
        <w:rPr>
          <w:b/>
        </w:rPr>
        <w:t xml:space="preserve">:  Long Answer.  </w:t>
      </w:r>
      <w:r w:rsidR="002527F5">
        <w:rPr>
          <w:b/>
        </w:rPr>
        <w:t>Worth 10,</w:t>
      </w:r>
      <w:r w:rsidR="00FC3B42">
        <w:rPr>
          <w:b/>
        </w:rPr>
        <w:t xml:space="preserve"> </w:t>
      </w:r>
      <w:r w:rsidR="002527F5">
        <w:rPr>
          <w:b/>
        </w:rPr>
        <w:t>20,</w:t>
      </w:r>
      <w:r w:rsidR="00FC3B42">
        <w:rPr>
          <w:b/>
        </w:rPr>
        <w:t xml:space="preserve"> </w:t>
      </w:r>
      <w:r w:rsidR="002527F5">
        <w:rPr>
          <w:b/>
        </w:rPr>
        <w:t xml:space="preserve">10 marks respectively. Total </w:t>
      </w:r>
      <w:r w:rsidR="00FC3B42">
        <w:rPr>
          <w:b/>
        </w:rPr>
        <w:t>40</w:t>
      </w:r>
    </w:p>
    <w:p w14:paraId="44C974D2" w14:textId="77777777" w:rsidR="004E7DCF" w:rsidRDefault="004E7DCF" w:rsidP="004E7DCF"/>
    <w:p w14:paraId="3F1DFD1C" w14:textId="77777777" w:rsidR="00E831E4" w:rsidRPr="00E831E4" w:rsidRDefault="00E831E4" w:rsidP="00E831E4">
      <w:pPr>
        <w:pStyle w:val="ListParagraph"/>
        <w:numPr>
          <w:ilvl w:val="0"/>
          <w:numId w:val="17"/>
        </w:numPr>
        <w:spacing w:after="160" w:line="259" w:lineRule="auto"/>
        <w:rPr>
          <w:rFonts w:ascii="Times New Roman" w:hAnsi="Times New Roman" w:cs="Times New Roman"/>
        </w:rPr>
      </w:pPr>
      <w:r w:rsidRPr="00E831E4">
        <w:rPr>
          <w:rFonts w:ascii="Times New Roman" w:hAnsi="Times New Roman" w:cs="Times New Roman"/>
        </w:rPr>
        <w:t>Describe 3 systems within the body that could be considered fractaled. What is the benefit for each having this configuration?</w:t>
      </w:r>
    </w:p>
    <w:p w14:paraId="7C83E353" w14:textId="77777777" w:rsidR="00E831E4" w:rsidRPr="00E831E4" w:rsidRDefault="00E831E4" w:rsidP="00E831E4">
      <w:pPr>
        <w:pStyle w:val="ListParagraph"/>
        <w:numPr>
          <w:ilvl w:val="0"/>
          <w:numId w:val="17"/>
        </w:numPr>
        <w:spacing w:after="160" w:line="259" w:lineRule="auto"/>
        <w:rPr>
          <w:rFonts w:ascii="Times New Roman" w:hAnsi="Times New Roman" w:cs="Times New Roman"/>
        </w:rPr>
      </w:pPr>
      <w:r w:rsidRPr="00E831E4">
        <w:rPr>
          <w:rFonts w:ascii="Times New Roman" w:hAnsi="Times New Roman" w:cs="Times New Roman"/>
        </w:rPr>
        <w:t>You are tasked with measuring EEG signals (32 channels set in 10-20 coordinates, sampling rate = 6kHz, 24bit dynamic range) in hockey players who are healthy and those suffering a recent traumatic brain injury.  Your goal is to be able to differentiate the two groups. Describe in detail how you could analyze these signals, given what you have learned in this course.</w:t>
      </w:r>
    </w:p>
    <w:p w14:paraId="6AB4E448" w14:textId="77777777" w:rsidR="00E831E4" w:rsidRPr="00E831E4" w:rsidRDefault="00E831E4" w:rsidP="00E831E4">
      <w:pPr>
        <w:pStyle w:val="ListParagraph"/>
        <w:numPr>
          <w:ilvl w:val="0"/>
          <w:numId w:val="17"/>
        </w:numPr>
        <w:spacing w:after="160" w:line="259" w:lineRule="auto"/>
        <w:rPr>
          <w:rFonts w:ascii="Times New Roman" w:hAnsi="Times New Roman" w:cs="Times New Roman"/>
        </w:rPr>
      </w:pPr>
      <w:r w:rsidRPr="00E831E4">
        <w:rPr>
          <w:rFonts w:ascii="Times New Roman" w:hAnsi="Times New Roman" w:cs="Times New Roman"/>
        </w:rPr>
        <w:t>Describe the similarities and differences, as well as pros and cons of using Fourier analysis, Short Time Fourier transform, and wavelet transform.</w:t>
      </w:r>
    </w:p>
    <w:p w14:paraId="044118D5" w14:textId="0D15890A" w:rsidR="003D1CDA" w:rsidRDefault="004901A3" w:rsidP="00106EC2">
      <w:pPr>
        <w:jc w:val="right"/>
        <w:rPr>
          <w:i/>
          <w:sz w:val="18"/>
        </w:rPr>
      </w:pPr>
      <w:r>
        <w:rPr>
          <w:i/>
          <w:sz w:val="18"/>
        </w:rPr>
        <w:t xml:space="preserve"> </w:t>
      </w:r>
    </w:p>
    <w:p w14:paraId="68B07576" w14:textId="67ED8BCE" w:rsidR="003D1CDA" w:rsidRDefault="003D1CDA" w:rsidP="0051555E">
      <w:pPr>
        <w:rPr>
          <w:i/>
          <w:sz w:val="18"/>
        </w:rPr>
      </w:pPr>
    </w:p>
    <w:p w14:paraId="549711DF" w14:textId="77777777" w:rsidR="003D1CDA" w:rsidRDefault="003D1CDA" w:rsidP="00106EC2">
      <w:pPr>
        <w:jc w:val="right"/>
        <w:rPr>
          <w:i/>
          <w:sz w:val="18"/>
        </w:rPr>
      </w:pPr>
    </w:p>
    <w:p w14:paraId="42958854" w14:textId="77777777" w:rsidR="003D1CDA" w:rsidRDefault="003D1CDA" w:rsidP="00106EC2">
      <w:pPr>
        <w:jc w:val="right"/>
        <w:rPr>
          <w:i/>
          <w:sz w:val="18"/>
        </w:rPr>
      </w:pPr>
    </w:p>
    <w:p w14:paraId="7D9BE311" w14:textId="77777777" w:rsidR="003D1CDA" w:rsidRDefault="003D1CDA" w:rsidP="00106EC2">
      <w:pPr>
        <w:jc w:val="right"/>
        <w:rPr>
          <w:i/>
          <w:sz w:val="18"/>
        </w:rPr>
      </w:pPr>
    </w:p>
    <w:p w14:paraId="5BC63858" w14:textId="77777777" w:rsidR="003D1CDA" w:rsidRDefault="003D1CDA" w:rsidP="00106EC2">
      <w:pPr>
        <w:jc w:val="right"/>
        <w:rPr>
          <w:i/>
          <w:sz w:val="18"/>
        </w:rPr>
      </w:pPr>
    </w:p>
    <w:p w14:paraId="5E6C6627" w14:textId="77777777" w:rsidR="00541714" w:rsidRDefault="00541714" w:rsidP="00106EC2">
      <w:pPr>
        <w:jc w:val="right"/>
        <w:rPr>
          <w:i/>
          <w:sz w:val="18"/>
        </w:rPr>
      </w:pPr>
    </w:p>
    <w:p w14:paraId="7F97CC5E" w14:textId="77777777" w:rsidR="00541714" w:rsidRDefault="00541714" w:rsidP="00106EC2">
      <w:pPr>
        <w:jc w:val="right"/>
        <w:rPr>
          <w:i/>
          <w:sz w:val="18"/>
        </w:rPr>
      </w:pPr>
    </w:p>
    <w:p w14:paraId="25B73245" w14:textId="77777777" w:rsidR="00541714" w:rsidRDefault="00541714" w:rsidP="00106EC2">
      <w:pPr>
        <w:jc w:val="right"/>
        <w:rPr>
          <w:i/>
          <w:sz w:val="18"/>
        </w:rPr>
      </w:pPr>
    </w:p>
    <w:p w14:paraId="0A6904DB" w14:textId="77777777" w:rsidR="002128EA" w:rsidRDefault="002128EA" w:rsidP="00106EC2">
      <w:pPr>
        <w:jc w:val="right"/>
        <w:rPr>
          <w:i/>
          <w:sz w:val="18"/>
        </w:rPr>
      </w:pPr>
    </w:p>
    <w:p w14:paraId="6F1944C8" w14:textId="77777777" w:rsidR="002128EA" w:rsidRDefault="002128EA" w:rsidP="00106EC2">
      <w:pPr>
        <w:jc w:val="right"/>
        <w:rPr>
          <w:i/>
          <w:sz w:val="18"/>
        </w:rPr>
      </w:pPr>
    </w:p>
    <w:p w14:paraId="755CEB6E" w14:textId="77777777" w:rsidR="002128EA" w:rsidRDefault="002128EA" w:rsidP="00106EC2">
      <w:pPr>
        <w:jc w:val="right"/>
        <w:rPr>
          <w:i/>
          <w:sz w:val="18"/>
        </w:rPr>
      </w:pPr>
    </w:p>
    <w:p w14:paraId="66FB6ABA" w14:textId="77777777" w:rsidR="002128EA" w:rsidRDefault="002128EA" w:rsidP="00106EC2">
      <w:pPr>
        <w:jc w:val="right"/>
        <w:rPr>
          <w:i/>
          <w:sz w:val="18"/>
        </w:rPr>
      </w:pPr>
    </w:p>
    <w:p w14:paraId="17AEE726" w14:textId="77777777" w:rsidR="002128EA" w:rsidRDefault="002128EA" w:rsidP="00106EC2">
      <w:pPr>
        <w:jc w:val="right"/>
        <w:rPr>
          <w:i/>
          <w:sz w:val="18"/>
        </w:rPr>
      </w:pPr>
    </w:p>
    <w:p w14:paraId="1E8B5504" w14:textId="77777777" w:rsidR="002128EA" w:rsidRDefault="002128EA" w:rsidP="00106EC2">
      <w:pPr>
        <w:jc w:val="right"/>
        <w:rPr>
          <w:i/>
          <w:sz w:val="18"/>
        </w:rPr>
      </w:pPr>
    </w:p>
    <w:p w14:paraId="2DDB24F8" w14:textId="77777777" w:rsidR="002128EA" w:rsidRDefault="002128EA" w:rsidP="00106EC2">
      <w:pPr>
        <w:jc w:val="right"/>
        <w:rPr>
          <w:i/>
          <w:sz w:val="18"/>
        </w:rPr>
      </w:pPr>
    </w:p>
    <w:p w14:paraId="0CEA3A99" w14:textId="77777777" w:rsidR="002128EA" w:rsidRDefault="002128EA" w:rsidP="00106EC2">
      <w:pPr>
        <w:jc w:val="right"/>
        <w:rPr>
          <w:i/>
          <w:sz w:val="18"/>
        </w:rPr>
      </w:pPr>
    </w:p>
    <w:p w14:paraId="1888EDA6" w14:textId="77777777" w:rsidR="002128EA" w:rsidRDefault="002128EA" w:rsidP="00106EC2">
      <w:pPr>
        <w:jc w:val="right"/>
        <w:rPr>
          <w:i/>
          <w:sz w:val="18"/>
        </w:rPr>
      </w:pPr>
    </w:p>
    <w:p w14:paraId="3AC4D351" w14:textId="77777777" w:rsidR="002128EA" w:rsidRDefault="002128EA" w:rsidP="00106EC2">
      <w:pPr>
        <w:jc w:val="right"/>
        <w:rPr>
          <w:i/>
          <w:sz w:val="18"/>
        </w:rPr>
      </w:pPr>
    </w:p>
    <w:p w14:paraId="0B2BE951" w14:textId="77777777" w:rsidR="002128EA" w:rsidRDefault="002128EA" w:rsidP="00106EC2">
      <w:pPr>
        <w:jc w:val="right"/>
        <w:rPr>
          <w:i/>
          <w:sz w:val="18"/>
        </w:rPr>
      </w:pPr>
    </w:p>
    <w:p w14:paraId="0B93C974" w14:textId="77777777" w:rsidR="00541714" w:rsidRDefault="00541714" w:rsidP="00106EC2">
      <w:pPr>
        <w:jc w:val="right"/>
        <w:rPr>
          <w:i/>
          <w:sz w:val="18"/>
        </w:rPr>
      </w:pPr>
    </w:p>
    <w:p w14:paraId="777AABA8" w14:textId="77777777" w:rsidR="009F4748" w:rsidRDefault="009F4748" w:rsidP="000146B7">
      <w:pPr>
        <w:rPr>
          <w:i/>
          <w:sz w:val="18"/>
        </w:rPr>
      </w:pPr>
    </w:p>
    <w:p w14:paraId="066DDA78" w14:textId="77777777" w:rsidR="009F4748" w:rsidRDefault="009F4748" w:rsidP="000146B7">
      <w:pPr>
        <w:rPr>
          <w:i/>
          <w:sz w:val="18"/>
        </w:rPr>
      </w:pPr>
    </w:p>
    <w:p w14:paraId="3F62D9F4" w14:textId="77777777" w:rsidR="009F4748" w:rsidRDefault="009F4748" w:rsidP="00106EC2">
      <w:pPr>
        <w:jc w:val="right"/>
        <w:rPr>
          <w:i/>
          <w:sz w:val="18"/>
        </w:rPr>
      </w:pPr>
    </w:p>
    <w:p w14:paraId="4E502D7F" w14:textId="77777777" w:rsidR="009F4748" w:rsidRDefault="009F4748" w:rsidP="00106EC2">
      <w:pPr>
        <w:jc w:val="right"/>
        <w:rPr>
          <w:i/>
          <w:sz w:val="18"/>
        </w:rPr>
      </w:pPr>
    </w:p>
    <w:p w14:paraId="74EE4264" w14:textId="77777777" w:rsidR="009F4748" w:rsidRDefault="009F4748" w:rsidP="00106EC2">
      <w:pPr>
        <w:jc w:val="right"/>
        <w:rPr>
          <w:i/>
          <w:sz w:val="18"/>
        </w:rPr>
      </w:pPr>
    </w:p>
    <w:p w14:paraId="7375EDB0" w14:textId="77777777" w:rsidR="009F4748" w:rsidRDefault="009F4748" w:rsidP="00106EC2">
      <w:pPr>
        <w:jc w:val="right"/>
        <w:rPr>
          <w:i/>
          <w:sz w:val="18"/>
        </w:rPr>
      </w:pPr>
    </w:p>
    <w:p w14:paraId="577B9680" w14:textId="0DDB3180" w:rsidR="009F4748" w:rsidRDefault="009F4748" w:rsidP="00106EC2">
      <w:pPr>
        <w:jc w:val="right"/>
        <w:rPr>
          <w:i/>
          <w:sz w:val="18"/>
        </w:rPr>
      </w:pPr>
    </w:p>
    <w:p w14:paraId="2D06A922" w14:textId="73934894" w:rsidR="00DC2CD7" w:rsidRDefault="00DC2CD7" w:rsidP="00106EC2">
      <w:pPr>
        <w:jc w:val="right"/>
        <w:rPr>
          <w:i/>
          <w:sz w:val="18"/>
        </w:rPr>
      </w:pPr>
    </w:p>
    <w:p w14:paraId="74543DB0" w14:textId="5ECF86BE" w:rsidR="00DC2CD7" w:rsidRDefault="00DC2CD7" w:rsidP="00106EC2">
      <w:pPr>
        <w:jc w:val="right"/>
        <w:rPr>
          <w:i/>
          <w:sz w:val="18"/>
        </w:rPr>
      </w:pPr>
    </w:p>
    <w:p w14:paraId="5A70FFF6" w14:textId="3C187182" w:rsidR="00DC2CD7" w:rsidRDefault="00DC2CD7" w:rsidP="00106EC2">
      <w:pPr>
        <w:jc w:val="right"/>
        <w:rPr>
          <w:i/>
          <w:sz w:val="18"/>
        </w:rPr>
      </w:pPr>
    </w:p>
    <w:p w14:paraId="10C76CB5" w14:textId="4DA2257C" w:rsidR="00DC2CD7" w:rsidRDefault="00DC2CD7" w:rsidP="00106EC2">
      <w:pPr>
        <w:jc w:val="right"/>
        <w:rPr>
          <w:i/>
          <w:sz w:val="18"/>
        </w:rPr>
      </w:pPr>
    </w:p>
    <w:p w14:paraId="6084D5B2" w14:textId="6306EAB9" w:rsidR="00DC2CD7" w:rsidRDefault="00DC2CD7" w:rsidP="00106EC2">
      <w:pPr>
        <w:jc w:val="right"/>
        <w:rPr>
          <w:i/>
          <w:sz w:val="18"/>
        </w:rPr>
      </w:pPr>
    </w:p>
    <w:p w14:paraId="1B67ABFA" w14:textId="733D5774" w:rsidR="00DC2CD7" w:rsidRDefault="00DC2CD7" w:rsidP="00106EC2">
      <w:pPr>
        <w:jc w:val="right"/>
        <w:rPr>
          <w:i/>
          <w:sz w:val="18"/>
        </w:rPr>
      </w:pPr>
    </w:p>
    <w:p w14:paraId="135101D7" w14:textId="25C062F5" w:rsidR="00DC2CD7" w:rsidRDefault="00DC2CD7" w:rsidP="00106EC2">
      <w:pPr>
        <w:jc w:val="right"/>
        <w:rPr>
          <w:i/>
          <w:sz w:val="18"/>
        </w:rPr>
      </w:pPr>
    </w:p>
    <w:p w14:paraId="60A12047" w14:textId="20602461" w:rsidR="00DC2CD7" w:rsidRDefault="00DC2CD7" w:rsidP="00106EC2">
      <w:pPr>
        <w:jc w:val="right"/>
        <w:rPr>
          <w:i/>
          <w:sz w:val="18"/>
        </w:rPr>
      </w:pPr>
    </w:p>
    <w:p w14:paraId="236055E3" w14:textId="41CBA53B" w:rsidR="00DC2CD7" w:rsidRDefault="00DC2CD7" w:rsidP="00106EC2">
      <w:pPr>
        <w:jc w:val="right"/>
        <w:rPr>
          <w:i/>
          <w:sz w:val="18"/>
        </w:rPr>
      </w:pPr>
    </w:p>
    <w:p w14:paraId="3C8E9204" w14:textId="4484652A" w:rsidR="00DC2CD7" w:rsidRDefault="00DC2CD7" w:rsidP="00106EC2">
      <w:pPr>
        <w:jc w:val="right"/>
        <w:rPr>
          <w:i/>
          <w:sz w:val="18"/>
        </w:rPr>
      </w:pPr>
    </w:p>
    <w:p w14:paraId="2629E190" w14:textId="2FBF1AF8" w:rsidR="00DC2CD7" w:rsidRDefault="00DC2CD7" w:rsidP="00106EC2">
      <w:pPr>
        <w:jc w:val="right"/>
        <w:rPr>
          <w:i/>
          <w:sz w:val="18"/>
        </w:rPr>
      </w:pPr>
    </w:p>
    <w:p w14:paraId="517A64C6" w14:textId="5F78E11C" w:rsidR="00DC2CD7" w:rsidRDefault="00DC2CD7" w:rsidP="00106EC2">
      <w:pPr>
        <w:jc w:val="right"/>
        <w:rPr>
          <w:i/>
          <w:sz w:val="18"/>
        </w:rPr>
      </w:pPr>
    </w:p>
    <w:p w14:paraId="3B60DF91" w14:textId="0E6D82D7" w:rsidR="00DC2CD7" w:rsidRDefault="00DC2CD7" w:rsidP="00106EC2">
      <w:pPr>
        <w:jc w:val="right"/>
        <w:rPr>
          <w:i/>
          <w:sz w:val="18"/>
        </w:rPr>
      </w:pPr>
    </w:p>
    <w:p w14:paraId="1A411852" w14:textId="4E4ECDB1" w:rsidR="00DC2CD7" w:rsidRDefault="00DC2CD7" w:rsidP="00106EC2">
      <w:pPr>
        <w:jc w:val="right"/>
        <w:rPr>
          <w:i/>
          <w:sz w:val="18"/>
        </w:rPr>
      </w:pPr>
    </w:p>
    <w:p w14:paraId="4035D937" w14:textId="6CDAEB9E" w:rsidR="00DC2CD7" w:rsidRDefault="00DC2CD7" w:rsidP="00106EC2">
      <w:pPr>
        <w:jc w:val="right"/>
        <w:rPr>
          <w:i/>
          <w:sz w:val="18"/>
        </w:rPr>
      </w:pPr>
    </w:p>
    <w:p w14:paraId="69EC2B26" w14:textId="77777777" w:rsidR="00106EC2" w:rsidRDefault="00106EC2" w:rsidP="00106EC2">
      <w:pPr>
        <w:jc w:val="right"/>
        <w:rPr>
          <w:i/>
          <w:sz w:val="18"/>
        </w:rPr>
      </w:pPr>
    </w:p>
    <w:p w14:paraId="24403965" w14:textId="77777777" w:rsidR="00106EC2" w:rsidRDefault="00106EC2" w:rsidP="00106EC2">
      <w:pPr>
        <w:jc w:val="right"/>
        <w:rPr>
          <w:i/>
          <w:sz w:val="18"/>
        </w:rPr>
      </w:pPr>
    </w:p>
    <w:p w14:paraId="3F6E407A" w14:textId="77777777" w:rsidR="00106EC2" w:rsidRPr="00650C40" w:rsidRDefault="00106EC2" w:rsidP="00106EC2">
      <w:pPr>
        <w:tabs>
          <w:tab w:val="left" w:pos="4396"/>
        </w:tabs>
        <w:jc w:val="center"/>
        <w:rPr>
          <w:b/>
          <w:sz w:val="30"/>
        </w:rPr>
      </w:pPr>
      <w:r w:rsidRPr="00650C40">
        <w:rPr>
          <w:b/>
          <w:sz w:val="30"/>
        </w:rPr>
        <w:t>-- THE END --</w:t>
      </w:r>
    </w:p>
    <w:sectPr w:rsidR="00106EC2" w:rsidRPr="00650C40" w:rsidSect="00106EC2">
      <w:headerReference w:type="default" r:id="rId13"/>
      <w:footerReference w:type="even" r:id="rId14"/>
      <w:footerReference w:type="default" r:id="rId15"/>
      <w:pgSz w:w="12240" w:h="15840"/>
      <w:pgMar w:top="1440" w:right="1041"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1443" w14:textId="77777777" w:rsidR="00EE05D5" w:rsidRDefault="00EE05D5">
      <w:r>
        <w:separator/>
      </w:r>
    </w:p>
  </w:endnote>
  <w:endnote w:type="continuationSeparator" w:id="0">
    <w:p w14:paraId="69CA5554" w14:textId="77777777" w:rsidR="00EE05D5" w:rsidRDefault="00EE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8070000" w:usb2="00000010" w:usb3="00000000" w:csb0="0002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TimesNewRomanPS-BoldItalic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2B2A" w14:textId="77777777" w:rsidR="00841276" w:rsidRDefault="00841276" w:rsidP="00106E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15C751" w14:textId="77777777" w:rsidR="00841276" w:rsidRDefault="00841276" w:rsidP="00106E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C2E0" w14:textId="77777777" w:rsidR="00841276" w:rsidRDefault="00841276" w:rsidP="00106EC2">
    <w:pPr>
      <w:pStyle w:val="Footer"/>
      <w:framePr w:wrap="around" w:vAnchor="text" w:hAnchor="margin" w:xAlign="right" w:y="1"/>
      <w:rPr>
        <w:rStyle w:val="PageNumber"/>
      </w:rPr>
    </w:pPr>
  </w:p>
  <w:p w14:paraId="763CF0AD" w14:textId="77777777" w:rsidR="00841276" w:rsidRDefault="00841276" w:rsidP="00106EC2">
    <w:pPr>
      <w:pStyle w:val="Footer"/>
      <w:ind w:right="360"/>
      <w:rPr>
        <w:b/>
        <w:i/>
        <w:sz w:val="20"/>
      </w:rPr>
    </w:pPr>
    <w:r>
      <w:rPr>
        <w:b/>
        <w:i/>
        <w:sz w:val="20"/>
      </w:rPr>
      <w:t>_____________________________________________________________________________________________</w:t>
    </w:r>
  </w:p>
  <w:p w14:paraId="1AEA23DF" w14:textId="6BA5A9F1" w:rsidR="00841276" w:rsidRPr="00A36902" w:rsidRDefault="00753E27" w:rsidP="00106EC2">
    <w:pPr>
      <w:pStyle w:val="Footer"/>
      <w:ind w:right="360"/>
      <w:rPr>
        <w:b/>
        <w:i/>
      </w:rPr>
    </w:pPr>
    <w:r>
      <w:rPr>
        <w:b/>
        <w:i/>
        <w:sz w:val="20"/>
      </w:rPr>
      <w:t>IBEHS</w:t>
    </w:r>
    <w:r w:rsidR="00841276" w:rsidRPr="00DF3F0B">
      <w:rPr>
        <w:b/>
        <w:i/>
        <w:sz w:val="20"/>
      </w:rPr>
      <w:t>-4</w:t>
    </w:r>
    <w:r>
      <w:rPr>
        <w:b/>
        <w:i/>
        <w:sz w:val="20"/>
      </w:rPr>
      <w:t>QZ3</w:t>
    </w:r>
    <w:r w:rsidR="00841276" w:rsidRPr="00DF3F0B">
      <w:rPr>
        <w:b/>
        <w:i/>
        <w:sz w:val="20"/>
      </w:rPr>
      <w:t xml:space="preserve"> Final Exam</w:t>
    </w:r>
    <w:r w:rsidR="00841276">
      <w:rPr>
        <w:b/>
        <w:i/>
        <w:sz w:val="20"/>
      </w:rPr>
      <w:t>, F2</w:t>
    </w:r>
    <w:r>
      <w:rPr>
        <w:b/>
        <w:i/>
        <w:sz w:val="20"/>
      </w:rPr>
      <w:t>021</w:t>
    </w:r>
    <w:r w:rsidR="00841276" w:rsidRPr="00DF3F0B">
      <w:rPr>
        <w:b/>
        <w:i/>
        <w:sz w:val="20"/>
      </w:rPr>
      <w:tab/>
    </w:r>
    <w:r w:rsidR="00841276" w:rsidRPr="00DF3F0B">
      <w:rPr>
        <w:b/>
        <w:i/>
        <w:sz w:val="20"/>
      </w:rPr>
      <w:tab/>
      <w:t xml:space="preserve">Page </w:t>
    </w:r>
    <w:r w:rsidR="00841276" w:rsidRPr="00DF3F0B">
      <w:rPr>
        <w:rStyle w:val="PageNumber"/>
        <w:b/>
        <w:i/>
        <w:sz w:val="20"/>
      </w:rPr>
      <w:fldChar w:fldCharType="begin"/>
    </w:r>
    <w:r w:rsidR="00841276" w:rsidRPr="00DF3F0B">
      <w:rPr>
        <w:rStyle w:val="PageNumber"/>
        <w:b/>
        <w:i/>
        <w:sz w:val="20"/>
      </w:rPr>
      <w:instrText xml:space="preserve"> PAGE </w:instrText>
    </w:r>
    <w:r w:rsidR="00841276" w:rsidRPr="00DF3F0B">
      <w:rPr>
        <w:rStyle w:val="PageNumber"/>
        <w:b/>
        <w:i/>
        <w:sz w:val="20"/>
      </w:rPr>
      <w:fldChar w:fldCharType="separate"/>
    </w:r>
    <w:r w:rsidR="003F0AB9">
      <w:rPr>
        <w:rStyle w:val="PageNumber"/>
        <w:b/>
        <w:i/>
        <w:noProof/>
        <w:sz w:val="20"/>
      </w:rPr>
      <w:t>9</w:t>
    </w:r>
    <w:r w:rsidR="00841276" w:rsidRPr="00DF3F0B">
      <w:rPr>
        <w:rStyle w:val="PageNumber"/>
        <w:b/>
        <w:i/>
        <w:sz w:val="20"/>
      </w:rPr>
      <w:fldChar w:fldCharType="end"/>
    </w:r>
    <w:r w:rsidR="00841276" w:rsidRPr="00DF3F0B">
      <w:rPr>
        <w:rStyle w:val="PageNumber"/>
        <w:b/>
        <w:i/>
        <w:sz w:val="20"/>
      </w:rPr>
      <w:t xml:space="preserve"> of </w:t>
    </w:r>
    <w:r w:rsidR="00841276" w:rsidRPr="00DF3F0B">
      <w:rPr>
        <w:rStyle w:val="PageNumber"/>
        <w:b/>
        <w:i/>
        <w:sz w:val="20"/>
      </w:rPr>
      <w:fldChar w:fldCharType="begin"/>
    </w:r>
    <w:r w:rsidR="00841276" w:rsidRPr="00DF3F0B">
      <w:rPr>
        <w:rStyle w:val="PageNumber"/>
        <w:b/>
        <w:i/>
        <w:sz w:val="20"/>
      </w:rPr>
      <w:instrText xml:space="preserve"> NUMPAGES </w:instrText>
    </w:r>
    <w:r w:rsidR="00841276" w:rsidRPr="00DF3F0B">
      <w:rPr>
        <w:rStyle w:val="PageNumber"/>
        <w:b/>
        <w:i/>
        <w:sz w:val="20"/>
      </w:rPr>
      <w:fldChar w:fldCharType="separate"/>
    </w:r>
    <w:r w:rsidR="003F0AB9">
      <w:rPr>
        <w:rStyle w:val="PageNumber"/>
        <w:b/>
        <w:i/>
        <w:noProof/>
        <w:sz w:val="20"/>
      </w:rPr>
      <w:t>17</w:t>
    </w:r>
    <w:r w:rsidR="00841276" w:rsidRPr="00DF3F0B">
      <w:rPr>
        <w:rStyle w:val="PageNumber"/>
        <w:b/>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BF4C" w14:textId="77777777" w:rsidR="00EE05D5" w:rsidRDefault="00EE05D5">
      <w:r>
        <w:separator/>
      </w:r>
    </w:p>
  </w:footnote>
  <w:footnote w:type="continuationSeparator" w:id="0">
    <w:p w14:paraId="0EA513CB" w14:textId="77777777" w:rsidR="00EE05D5" w:rsidRDefault="00EE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908E" w14:textId="77777777" w:rsidR="00841276" w:rsidRPr="00C57208" w:rsidRDefault="00841276">
    <w:pPr>
      <w:pStyle w:val="Header"/>
      <w:rPr>
        <w:sz w:val="20"/>
        <w:szCs w:val="20"/>
      </w:rPr>
    </w:pPr>
    <w:r w:rsidRPr="00C57208">
      <w:rPr>
        <w:sz w:val="20"/>
        <w:szCs w:val="20"/>
      </w:rPr>
      <w:t>NAME _____________________________</w:t>
    </w:r>
    <w:r w:rsidRPr="00C57208">
      <w:rPr>
        <w:sz w:val="20"/>
        <w:szCs w:val="20"/>
      </w:rPr>
      <w:tab/>
    </w:r>
    <w:r w:rsidRPr="00C57208">
      <w:rPr>
        <w:sz w:val="20"/>
        <w:szCs w:val="20"/>
      </w:rPr>
      <w:tab/>
      <w:t xml:space="preserve">    student ID 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CE5"/>
    <w:multiLevelType w:val="hybridMultilevel"/>
    <w:tmpl w:val="04D6CADE"/>
    <w:lvl w:ilvl="0" w:tplc="34A6112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31EB"/>
    <w:multiLevelType w:val="hybridMultilevel"/>
    <w:tmpl w:val="AA90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3596"/>
    <w:multiLevelType w:val="hybridMultilevel"/>
    <w:tmpl w:val="D62277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5B4646"/>
    <w:multiLevelType w:val="hybridMultilevel"/>
    <w:tmpl w:val="C02614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3B72"/>
    <w:multiLevelType w:val="hybridMultilevel"/>
    <w:tmpl w:val="FA8A2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E1F400A"/>
    <w:multiLevelType w:val="hybridMultilevel"/>
    <w:tmpl w:val="286E5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C5223"/>
    <w:multiLevelType w:val="hybridMultilevel"/>
    <w:tmpl w:val="74F6A492"/>
    <w:lvl w:ilvl="0" w:tplc="A0FC84D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41162"/>
    <w:multiLevelType w:val="hybridMultilevel"/>
    <w:tmpl w:val="E404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E3D77"/>
    <w:multiLevelType w:val="hybridMultilevel"/>
    <w:tmpl w:val="9918B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9E1FA0"/>
    <w:multiLevelType w:val="hybridMultilevel"/>
    <w:tmpl w:val="CBA8AA28"/>
    <w:lvl w:ilvl="0" w:tplc="490CAA52">
      <w:start w:val="1"/>
      <w:numFmt w:val="bullet"/>
      <w:lvlText w:val=""/>
      <w:lvlJc w:val="left"/>
      <w:pPr>
        <w:tabs>
          <w:tab w:val="num" w:pos="720"/>
        </w:tabs>
        <w:ind w:left="720" w:hanging="360"/>
      </w:pPr>
      <w:rPr>
        <w:rFonts w:ascii="Wingdings 2" w:hAnsi="Wingdings 2" w:hint="default"/>
      </w:rPr>
    </w:lvl>
    <w:lvl w:ilvl="1" w:tplc="8928629E">
      <w:start w:val="1"/>
      <w:numFmt w:val="bullet"/>
      <w:lvlText w:val=""/>
      <w:lvlJc w:val="left"/>
      <w:pPr>
        <w:tabs>
          <w:tab w:val="num" w:pos="1440"/>
        </w:tabs>
        <w:ind w:left="1440" w:hanging="360"/>
      </w:pPr>
      <w:rPr>
        <w:rFonts w:ascii="Wingdings 2" w:hAnsi="Wingdings 2" w:hint="default"/>
      </w:rPr>
    </w:lvl>
    <w:lvl w:ilvl="2" w:tplc="D1A41A06" w:tentative="1">
      <w:start w:val="1"/>
      <w:numFmt w:val="bullet"/>
      <w:lvlText w:val=""/>
      <w:lvlJc w:val="left"/>
      <w:pPr>
        <w:tabs>
          <w:tab w:val="num" w:pos="2160"/>
        </w:tabs>
        <w:ind w:left="2160" w:hanging="360"/>
      </w:pPr>
      <w:rPr>
        <w:rFonts w:ascii="Wingdings 2" w:hAnsi="Wingdings 2" w:hint="default"/>
      </w:rPr>
    </w:lvl>
    <w:lvl w:ilvl="3" w:tplc="B734D6F4" w:tentative="1">
      <w:start w:val="1"/>
      <w:numFmt w:val="bullet"/>
      <w:lvlText w:val=""/>
      <w:lvlJc w:val="left"/>
      <w:pPr>
        <w:tabs>
          <w:tab w:val="num" w:pos="2880"/>
        </w:tabs>
        <w:ind w:left="2880" w:hanging="360"/>
      </w:pPr>
      <w:rPr>
        <w:rFonts w:ascii="Wingdings 2" w:hAnsi="Wingdings 2" w:hint="default"/>
      </w:rPr>
    </w:lvl>
    <w:lvl w:ilvl="4" w:tplc="057A9890" w:tentative="1">
      <w:start w:val="1"/>
      <w:numFmt w:val="bullet"/>
      <w:lvlText w:val=""/>
      <w:lvlJc w:val="left"/>
      <w:pPr>
        <w:tabs>
          <w:tab w:val="num" w:pos="3600"/>
        </w:tabs>
        <w:ind w:left="3600" w:hanging="360"/>
      </w:pPr>
      <w:rPr>
        <w:rFonts w:ascii="Wingdings 2" w:hAnsi="Wingdings 2" w:hint="default"/>
      </w:rPr>
    </w:lvl>
    <w:lvl w:ilvl="5" w:tplc="33B02F2A" w:tentative="1">
      <w:start w:val="1"/>
      <w:numFmt w:val="bullet"/>
      <w:lvlText w:val=""/>
      <w:lvlJc w:val="left"/>
      <w:pPr>
        <w:tabs>
          <w:tab w:val="num" w:pos="4320"/>
        </w:tabs>
        <w:ind w:left="4320" w:hanging="360"/>
      </w:pPr>
      <w:rPr>
        <w:rFonts w:ascii="Wingdings 2" w:hAnsi="Wingdings 2" w:hint="default"/>
      </w:rPr>
    </w:lvl>
    <w:lvl w:ilvl="6" w:tplc="BFE41FF2" w:tentative="1">
      <w:start w:val="1"/>
      <w:numFmt w:val="bullet"/>
      <w:lvlText w:val=""/>
      <w:lvlJc w:val="left"/>
      <w:pPr>
        <w:tabs>
          <w:tab w:val="num" w:pos="5040"/>
        </w:tabs>
        <w:ind w:left="5040" w:hanging="360"/>
      </w:pPr>
      <w:rPr>
        <w:rFonts w:ascii="Wingdings 2" w:hAnsi="Wingdings 2" w:hint="default"/>
      </w:rPr>
    </w:lvl>
    <w:lvl w:ilvl="7" w:tplc="D3CCB846" w:tentative="1">
      <w:start w:val="1"/>
      <w:numFmt w:val="bullet"/>
      <w:lvlText w:val=""/>
      <w:lvlJc w:val="left"/>
      <w:pPr>
        <w:tabs>
          <w:tab w:val="num" w:pos="5760"/>
        </w:tabs>
        <w:ind w:left="5760" w:hanging="360"/>
      </w:pPr>
      <w:rPr>
        <w:rFonts w:ascii="Wingdings 2" w:hAnsi="Wingdings 2" w:hint="default"/>
      </w:rPr>
    </w:lvl>
    <w:lvl w:ilvl="8" w:tplc="0F3E1B4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73A7788"/>
    <w:multiLevelType w:val="hybridMultilevel"/>
    <w:tmpl w:val="0B5A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15C04"/>
    <w:multiLevelType w:val="hybridMultilevel"/>
    <w:tmpl w:val="BD866D18"/>
    <w:lvl w:ilvl="0" w:tplc="91DE9A0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77286"/>
    <w:multiLevelType w:val="hybridMultilevel"/>
    <w:tmpl w:val="C6380154"/>
    <w:lvl w:ilvl="0" w:tplc="3882659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C6A09"/>
    <w:multiLevelType w:val="hybridMultilevel"/>
    <w:tmpl w:val="C6380154"/>
    <w:lvl w:ilvl="0" w:tplc="3882659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651424"/>
    <w:multiLevelType w:val="hybridMultilevel"/>
    <w:tmpl w:val="C6380154"/>
    <w:lvl w:ilvl="0" w:tplc="3882659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1300E"/>
    <w:multiLevelType w:val="hybridMultilevel"/>
    <w:tmpl w:val="48A07F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FAC37D0"/>
    <w:multiLevelType w:val="hybridMultilevel"/>
    <w:tmpl w:val="ED86C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11"/>
  </w:num>
  <w:num w:numId="6">
    <w:abstractNumId w:val="1"/>
  </w:num>
  <w:num w:numId="7">
    <w:abstractNumId w:val="10"/>
  </w:num>
  <w:num w:numId="8">
    <w:abstractNumId w:val="12"/>
  </w:num>
  <w:num w:numId="9">
    <w:abstractNumId w:val="13"/>
  </w:num>
  <w:num w:numId="10">
    <w:abstractNumId w:val="14"/>
  </w:num>
  <w:num w:numId="11">
    <w:abstractNumId w:val="0"/>
  </w:num>
  <w:num w:numId="12">
    <w:abstractNumId w:val="5"/>
  </w:num>
  <w:num w:numId="13">
    <w:abstractNumId w:val="9"/>
  </w:num>
  <w:num w:numId="14">
    <w:abstractNumId w:val="16"/>
  </w:num>
  <w:num w:numId="15">
    <w:abstractNumId w:val="1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TKyMDA3MDAwsjRT0lEKTi0uzszPAykwrAUAJKgwzCwAAAA="/>
  </w:docVars>
  <w:rsids>
    <w:rsidRoot w:val="000601F2"/>
    <w:rsid w:val="00001D03"/>
    <w:rsid w:val="00011DDD"/>
    <w:rsid w:val="000146B7"/>
    <w:rsid w:val="00021059"/>
    <w:rsid w:val="000229A0"/>
    <w:rsid w:val="00032332"/>
    <w:rsid w:val="00036955"/>
    <w:rsid w:val="00043D05"/>
    <w:rsid w:val="000520A2"/>
    <w:rsid w:val="0005483F"/>
    <w:rsid w:val="000601F2"/>
    <w:rsid w:val="00064AAA"/>
    <w:rsid w:val="000706F8"/>
    <w:rsid w:val="00073EB2"/>
    <w:rsid w:val="00077FB5"/>
    <w:rsid w:val="00094B62"/>
    <w:rsid w:val="000B45AF"/>
    <w:rsid w:val="000D4D6D"/>
    <w:rsid w:val="000F2A61"/>
    <w:rsid w:val="00100099"/>
    <w:rsid w:val="00103C3A"/>
    <w:rsid w:val="00103C71"/>
    <w:rsid w:val="00106EC2"/>
    <w:rsid w:val="00111894"/>
    <w:rsid w:val="00114757"/>
    <w:rsid w:val="0011534A"/>
    <w:rsid w:val="001201F3"/>
    <w:rsid w:val="00120F14"/>
    <w:rsid w:val="00135918"/>
    <w:rsid w:val="00136337"/>
    <w:rsid w:val="00144888"/>
    <w:rsid w:val="00145CF1"/>
    <w:rsid w:val="00147A3E"/>
    <w:rsid w:val="00151D57"/>
    <w:rsid w:val="001620A7"/>
    <w:rsid w:val="00174D56"/>
    <w:rsid w:val="00180DF3"/>
    <w:rsid w:val="001810CB"/>
    <w:rsid w:val="00191699"/>
    <w:rsid w:val="001B4E05"/>
    <w:rsid w:val="001C0E90"/>
    <w:rsid w:val="001E22BD"/>
    <w:rsid w:val="001E25D6"/>
    <w:rsid w:val="001E539A"/>
    <w:rsid w:val="001F660F"/>
    <w:rsid w:val="002014E9"/>
    <w:rsid w:val="00206B08"/>
    <w:rsid w:val="0021163F"/>
    <w:rsid w:val="002128EA"/>
    <w:rsid w:val="00214040"/>
    <w:rsid w:val="0021687C"/>
    <w:rsid w:val="00217B00"/>
    <w:rsid w:val="00221A5E"/>
    <w:rsid w:val="00232F12"/>
    <w:rsid w:val="00237130"/>
    <w:rsid w:val="00240589"/>
    <w:rsid w:val="00242263"/>
    <w:rsid w:val="00245443"/>
    <w:rsid w:val="002527F5"/>
    <w:rsid w:val="00255707"/>
    <w:rsid w:val="0025698F"/>
    <w:rsid w:val="00271938"/>
    <w:rsid w:val="0028625A"/>
    <w:rsid w:val="00287F5D"/>
    <w:rsid w:val="00296A7E"/>
    <w:rsid w:val="002A1437"/>
    <w:rsid w:val="002C11DA"/>
    <w:rsid w:val="002D1343"/>
    <w:rsid w:val="002D2AD8"/>
    <w:rsid w:val="002D3F2B"/>
    <w:rsid w:val="002D49E3"/>
    <w:rsid w:val="002D4BA6"/>
    <w:rsid w:val="002E4A35"/>
    <w:rsid w:val="002E783C"/>
    <w:rsid w:val="002F193D"/>
    <w:rsid w:val="003027CD"/>
    <w:rsid w:val="00305437"/>
    <w:rsid w:val="00305820"/>
    <w:rsid w:val="0030752D"/>
    <w:rsid w:val="00313503"/>
    <w:rsid w:val="00314F76"/>
    <w:rsid w:val="00337B75"/>
    <w:rsid w:val="00340439"/>
    <w:rsid w:val="00341B4D"/>
    <w:rsid w:val="00344411"/>
    <w:rsid w:val="00357A5E"/>
    <w:rsid w:val="003638A0"/>
    <w:rsid w:val="0038391A"/>
    <w:rsid w:val="00383F7C"/>
    <w:rsid w:val="00394AFE"/>
    <w:rsid w:val="00395893"/>
    <w:rsid w:val="003A2D3E"/>
    <w:rsid w:val="003B257B"/>
    <w:rsid w:val="003C485E"/>
    <w:rsid w:val="003C709B"/>
    <w:rsid w:val="003D1CDA"/>
    <w:rsid w:val="003E2B4F"/>
    <w:rsid w:val="003F0AB9"/>
    <w:rsid w:val="003F27B2"/>
    <w:rsid w:val="0040065C"/>
    <w:rsid w:val="00402BA7"/>
    <w:rsid w:val="00421D34"/>
    <w:rsid w:val="00432F08"/>
    <w:rsid w:val="00435D3E"/>
    <w:rsid w:val="00440FC9"/>
    <w:rsid w:val="00454AF3"/>
    <w:rsid w:val="004552A7"/>
    <w:rsid w:val="004565D5"/>
    <w:rsid w:val="004664DA"/>
    <w:rsid w:val="0047529E"/>
    <w:rsid w:val="004773E6"/>
    <w:rsid w:val="00482CD5"/>
    <w:rsid w:val="00483E6F"/>
    <w:rsid w:val="004901A3"/>
    <w:rsid w:val="004964C9"/>
    <w:rsid w:val="004A5869"/>
    <w:rsid w:val="004C3C87"/>
    <w:rsid w:val="004C4621"/>
    <w:rsid w:val="004C5ADC"/>
    <w:rsid w:val="004D4EC4"/>
    <w:rsid w:val="004D7FCD"/>
    <w:rsid w:val="004E048A"/>
    <w:rsid w:val="004E3D00"/>
    <w:rsid w:val="004E7DCF"/>
    <w:rsid w:val="00500752"/>
    <w:rsid w:val="00501A63"/>
    <w:rsid w:val="005114B6"/>
    <w:rsid w:val="005153AA"/>
    <w:rsid w:val="0051555E"/>
    <w:rsid w:val="00520EE4"/>
    <w:rsid w:val="00521692"/>
    <w:rsid w:val="00522B10"/>
    <w:rsid w:val="00526D9E"/>
    <w:rsid w:val="005271C5"/>
    <w:rsid w:val="00541714"/>
    <w:rsid w:val="00551E7F"/>
    <w:rsid w:val="005578F2"/>
    <w:rsid w:val="00574329"/>
    <w:rsid w:val="0058011D"/>
    <w:rsid w:val="0059433A"/>
    <w:rsid w:val="0059559C"/>
    <w:rsid w:val="005B529A"/>
    <w:rsid w:val="005D5EF6"/>
    <w:rsid w:val="005E271D"/>
    <w:rsid w:val="005E3B96"/>
    <w:rsid w:val="005E7CAE"/>
    <w:rsid w:val="00612B1F"/>
    <w:rsid w:val="00615C72"/>
    <w:rsid w:val="006174CA"/>
    <w:rsid w:val="0062533B"/>
    <w:rsid w:val="006265DE"/>
    <w:rsid w:val="00626A50"/>
    <w:rsid w:val="0063170C"/>
    <w:rsid w:val="00640CE2"/>
    <w:rsid w:val="00646474"/>
    <w:rsid w:val="0065151A"/>
    <w:rsid w:val="0065213A"/>
    <w:rsid w:val="00660B27"/>
    <w:rsid w:val="00662C61"/>
    <w:rsid w:val="006641C5"/>
    <w:rsid w:val="0067676C"/>
    <w:rsid w:val="00680083"/>
    <w:rsid w:val="00686F6E"/>
    <w:rsid w:val="00691DB5"/>
    <w:rsid w:val="006A005B"/>
    <w:rsid w:val="006C48AA"/>
    <w:rsid w:val="006C4E96"/>
    <w:rsid w:val="006E6012"/>
    <w:rsid w:val="006E6BD9"/>
    <w:rsid w:val="00700A71"/>
    <w:rsid w:val="00711BB3"/>
    <w:rsid w:val="0072000B"/>
    <w:rsid w:val="00721757"/>
    <w:rsid w:val="00721C0B"/>
    <w:rsid w:val="007347EA"/>
    <w:rsid w:val="00740286"/>
    <w:rsid w:val="00753E27"/>
    <w:rsid w:val="007646B8"/>
    <w:rsid w:val="00767B3B"/>
    <w:rsid w:val="007760B4"/>
    <w:rsid w:val="00791E10"/>
    <w:rsid w:val="00792A14"/>
    <w:rsid w:val="0079520A"/>
    <w:rsid w:val="007A052A"/>
    <w:rsid w:val="007B52CD"/>
    <w:rsid w:val="007B62B4"/>
    <w:rsid w:val="007D0D5A"/>
    <w:rsid w:val="007D50C7"/>
    <w:rsid w:val="007D57B0"/>
    <w:rsid w:val="007D7371"/>
    <w:rsid w:val="007E3546"/>
    <w:rsid w:val="007E498C"/>
    <w:rsid w:val="008013B2"/>
    <w:rsid w:val="0080332A"/>
    <w:rsid w:val="00831417"/>
    <w:rsid w:val="008375F0"/>
    <w:rsid w:val="00841276"/>
    <w:rsid w:val="008500DE"/>
    <w:rsid w:val="00867E60"/>
    <w:rsid w:val="00874BC3"/>
    <w:rsid w:val="00876741"/>
    <w:rsid w:val="00880FD8"/>
    <w:rsid w:val="00892FAE"/>
    <w:rsid w:val="00896DF6"/>
    <w:rsid w:val="008A4911"/>
    <w:rsid w:val="008B18E0"/>
    <w:rsid w:val="008C26F3"/>
    <w:rsid w:val="008C6CF9"/>
    <w:rsid w:val="008D1C90"/>
    <w:rsid w:val="008D422C"/>
    <w:rsid w:val="008D4A33"/>
    <w:rsid w:val="008D7E4A"/>
    <w:rsid w:val="008E07BE"/>
    <w:rsid w:val="008E36B4"/>
    <w:rsid w:val="00900C1C"/>
    <w:rsid w:val="00907110"/>
    <w:rsid w:val="00914044"/>
    <w:rsid w:val="009208C6"/>
    <w:rsid w:val="00924D14"/>
    <w:rsid w:val="0097089E"/>
    <w:rsid w:val="00971C40"/>
    <w:rsid w:val="00972888"/>
    <w:rsid w:val="00975BC4"/>
    <w:rsid w:val="009766FF"/>
    <w:rsid w:val="00977F08"/>
    <w:rsid w:val="00986B12"/>
    <w:rsid w:val="0099279E"/>
    <w:rsid w:val="009C7662"/>
    <w:rsid w:val="009D001E"/>
    <w:rsid w:val="009F37F7"/>
    <w:rsid w:val="009F4748"/>
    <w:rsid w:val="00A04652"/>
    <w:rsid w:val="00A0519F"/>
    <w:rsid w:val="00A15281"/>
    <w:rsid w:val="00A20173"/>
    <w:rsid w:val="00A40F46"/>
    <w:rsid w:val="00A41BB6"/>
    <w:rsid w:val="00A45AFC"/>
    <w:rsid w:val="00A509F4"/>
    <w:rsid w:val="00A540D4"/>
    <w:rsid w:val="00A574CA"/>
    <w:rsid w:val="00A741B2"/>
    <w:rsid w:val="00A94225"/>
    <w:rsid w:val="00AA2ED7"/>
    <w:rsid w:val="00AA434A"/>
    <w:rsid w:val="00AA533E"/>
    <w:rsid w:val="00AA5394"/>
    <w:rsid w:val="00AA6604"/>
    <w:rsid w:val="00AA67A4"/>
    <w:rsid w:val="00AB2040"/>
    <w:rsid w:val="00AB2F6B"/>
    <w:rsid w:val="00AD03DE"/>
    <w:rsid w:val="00AD26D1"/>
    <w:rsid w:val="00AD30C7"/>
    <w:rsid w:val="00AD7ADC"/>
    <w:rsid w:val="00AE0714"/>
    <w:rsid w:val="00AF2396"/>
    <w:rsid w:val="00B064A1"/>
    <w:rsid w:val="00B1205F"/>
    <w:rsid w:val="00B14079"/>
    <w:rsid w:val="00B20F02"/>
    <w:rsid w:val="00B31931"/>
    <w:rsid w:val="00B43490"/>
    <w:rsid w:val="00B435C8"/>
    <w:rsid w:val="00B51BD7"/>
    <w:rsid w:val="00B51F48"/>
    <w:rsid w:val="00B615CF"/>
    <w:rsid w:val="00B62BE9"/>
    <w:rsid w:val="00B63A3A"/>
    <w:rsid w:val="00B67FE2"/>
    <w:rsid w:val="00B9779E"/>
    <w:rsid w:val="00BA55CB"/>
    <w:rsid w:val="00BA5DE6"/>
    <w:rsid w:val="00BB183D"/>
    <w:rsid w:val="00BC1D5C"/>
    <w:rsid w:val="00BE3EC8"/>
    <w:rsid w:val="00BE6863"/>
    <w:rsid w:val="00BE7787"/>
    <w:rsid w:val="00BF1E2C"/>
    <w:rsid w:val="00BF7109"/>
    <w:rsid w:val="00C15AA3"/>
    <w:rsid w:val="00C16BD7"/>
    <w:rsid w:val="00C2712E"/>
    <w:rsid w:val="00C42E30"/>
    <w:rsid w:val="00C51FC4"/>
    <w:rsid w:val="00C56251"/>
    <w:rsid w:val="00C57208"/>
    <w:rsid w:val="00C63438"/>
    <w:rsid w:val="00C7509D"/>
    <w:rsid w:val="00C779ED"/>
    <w:rsid w:val="00C83740"/>
    <w:rsid w:val="00C97A74"/>
    <w:rsid w:val="00CA4326"/>
    <w:rsid w:val="00CC0444"/>
    <w:rsid w:val="00CC4086"/>
    <w:rsid w:val="00CD0168"/>
    <w:rsid w:val="00CE0C11"/>
    <w:rsid w:val="00CE152D"/>
    <w:rsid w:val="00CE5315"/>
    <w:rsid w:val="00CE6274"/>
    <w:rsid w:val="00CE7485"/>
    <w:rsid w:val="00D03CAC"/>
    <w:rsid w:val="00D069DB"/>
    <w:rsid w:val="00D1199C"/>
    <w:rsid w:val="00D14C89"/>
    <w:rsid w:val="00D2637F"/>
    <w:rsid w:val="00D40534"/>
    <w:rsid w:val="00D529F3"/>
    <w:rsid w:val="00D57E88"/>
    <w:rsid w:val="00D72074"/>
    <w:rsid w:val="00D7712C"/>
    <w:rsid w:val="00D849F8"/>
    <w:rsid w:val="00DA54E8"/>
    <w:rsid w:val="00DB7E10"/>
    <w:rsid w:val="00DC11C1"/>
    <w:rsid w:val="00DC2CD7"/>
    <w:rsid w:val="00DD1AFF"/>
    <w:rsid w:val="00DE0317"/>
    <w:rsid w:val="00DF2DC7"/>
    <w:rsid w:val="00DF3CD3"/>
    <w:rsid w:val="00DF66CB"/>
    <w:rsid w:val="00E1468E"/>
    <w:rsid w:val="00E17A05"/>
    <w:rsid w:val="00E21F18"/>
    <w:rsid w:val="00E236AC"/>
    <w:rsid w:val="00E2546D"/>
    <w:rsid w:val="00E2787A"/>
    <w:rsid w:val="00E35771"/>
    <w:rsid w:val="00E37C9F"/>
    <w:rsid w:val="00E472EC"/>
    <w:rsid w:val="00E520E0"/>
    <w:rsid w:val="00E56145"/>
    <w:rsid w:val="00E56487"/>
    <w:rsid w:val="00E56818"/>
    <w:rsid w:val="00E623AC"/>
    <w:rsid w:val="00E636D8"/>
    <w:rsid w:val="00E67423"/>
    <w:rsid w:val="00E73D2F"/>
    <w:rsid w:val="00E751C7"/>
    <w:rsid w:val="00E81E8B"/>
    <w:rsid w:val="00E825C7"/>
    <w:rsid w:val="00E831E4"/>
    <w:rsid w:val="00E86605"/>
    <w:rsid w:val="00E9292C"/>
    <w:rsid w:val="00E932F4"/>
    <w:rsid w:val="00EA2DDA"/>
    <w:rsid w:val="00EB5A57"/>
    <w:rsid w:val="00ED600C"/>
    <w:rsid w:val="00EE05D5"/>
    <w:rsid w:val="00EE6528"/>
    <w:rsid w:val="00EE7CF9"/>
    <w:rsid w:val="00EF361F"/>
    <w:rsid w:val="00EF49F5"/>
    <w:rsid w:val="00F01537"/>
    <w:rsid w:val="00F06B31"/>
    <w:rsid w:val="00F26BF5"/>
    <w:rsid w:val="00F31472"/>
    <w:rsid w:val="00F32504"/>
    <w:rsid w:val="00F361F0"/>
    <w:rsid w:val="00F44FC4"/>
    <w:rsid w:val="00F57831"/>
    <w:rsid w:val="00F6267F"/>
    <w:rsid w:val="00F6330B"/>
    <w:rsid w:val="00F64C1C"/>
    <w:rsid w:val="00F92411"/>
    <w:rsid w:val="00F95EF5"/>
    <w:rsid w:val="00FA0CF1"/>
    <w:rsid w:val="00FB4D33"/>
    <w:rsid w:val="00FC2DC7"/>
    <w:rsid w:val="00FC3B42"/>
    <w:rsid w:val="00FC6CF3"/>
    <w:rsid w:val="00FE1813"/>
    <w:rsid w:val="00FE1D06"/>
    <w:rsid w:val="00FE6A37"/>
    <w:rsid w:val="00FF36F8"/>
    <w:rsid w:val="00FF6F91"/>
  </w:rsids>
  <m:mathPr>
    <m:mathFont m:val="Cambria Math"/>
    <m:brkBin m:val="before"/>
    <m:brkBinSub m:val="--"/>
    <m:smallFrac/>
    <m:dispDef/>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D0B7060"/>
  <w15:docId w15:val="{9824D8C1-6338-4FC5-9DDE-82054474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7B6F"/>
    <w:pPr>
      <w:tabs>
        <w:tab w:val="center" w:pos="4320"/>
        <w:tab w:val="right" w:pos="8640"/>
      </w:tabs>
    </w:pPr>
  </w:style>
  <w:style w:type="character" w:styleId="PageNumber">
    <w:name w:val="page number"/>
    <w:basedOn w:val="DefaultParagraphFont"/>
    <w:rsid w:val="00127B6F"/>
  </w:style>
  <w:style w:type="paragraph" w:styleId="Header">
    <w:name w:val="header"/>
    <w:basedOn w:val="Normal"/>
    <w:rsid w:val="00A36902"/>
    <w:pPr>
      <w:tabs>
        <w:tab w:val="center" w:pos="4320"/>
        <w:tab w:val="right" w:pos="8640"/>
      </w:tabs>
    </w:pPr>
  </w:style>
  <w:style w:type="paragraph" w:styleId="BalloonText">
    <w:name w:val="Balloon Text"/>
    <w:basedOn w:val="Normal"/>
    <w:link w:val="BalloonTextChar"/>
    <w:uiPriority w:val="99"/>
    <w:semiHidden/>
    <w:unhideWhenUsed/>
    <w:rsid w:val="00402BA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2BA7"/>
    <w:rPr>
      <w:rFonts w:ascii="Lucida Grande" w:hAnsi="Lucida Grande"/>
      <w:sz w:val="18"/>
      <w:szCs w:val="18"/>
    </w:rPr>
  </w:style>
  <w:style w:type="paragraph" w:styleId="ListParagraph">
    <w:name w:val="List Paragraph"/>
    <w:basedOn w:val="Normal"/>
    <w:uiPriority w:val="34"/>
    <w:qFormat/>
    <w:rsid w:val="00421D34"/>
    <w:pPr>
      <w:spacing w:after="200"/>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FC2DC7"/>
    <w:rPr>
      <w:color w:val="808080"/>
    </w:rPr>
  </w:style>
  <w:style w:type="character" w:styleId="CommentReference">
    <w:name w:val="annotation reference"/>
    <w:basedOn w:val="DefaultParagraphFont"/>
    <w:uiPriority w:val="99"/>
    <w:semiHidden/>
    <w:unhideWhenUsed/>
    <w:rsid w:val="00FE1813"/>
    <w:rPr>
      <w:sz w:val="16"/>
      <w:szCs w:val="16"/>
    </w:rPr>
  </w:style>
  <w:style w:type="paragraph" w:styleId="CommentText">
    <w:name w:val="annotation text"/>
    <w:basedOn w:val="Normal"/>
    <w:link w:val="CommentTextChar"/>
    <w:uiPriority w:val="99"/>
    <w:semiHidden/>
    <w:unhideWhenUsed/>
    <w:rsid w:val="00FE1813"/>
    <w:rPr>
      <w:sz w:val="20"/>
      <w:szCs w:val="20"/>
    </w:rPr>
  </w:style>
  <w:style w:type="character" w:customStyle="1" w:styleId="CommentTextChar">
    <w:name w:val="Comment Text Char"/>
    <w:basedOn w:val="DefaultParagraphFont"/>
    <w:link w:val="CommentText"/>
    <w:uiPriority w:val="99"/>
    <w:semiHidden/>
    <w:rsid w:val="00FE1813"/>
  </w:style>
  <w:style w:type="paragraph" w:styleId="CommentSubject">
    <w:name w:val="annotation subject"/>
    <w:basedOn w:val="CommentText"/>
    <w:next w:val="CommentText"/>
    <w:link w:val="CommentSubjectChar"/>
    <w:uiPriority w:val="99"/>
    <w:semiHidden/>
    <w:unhideWhenUsed/>
    <w:rsid w:val="00FE1813"/>
    <w:rPr>
      <w:b/>
      <w:bCs/>
    </w:rPr>
  </w:style>
  <w:style w:type="character" w:customStyle="1" w:styleId="CommentSubjectChar">
    <w:name w:val="Comment Subject Char"/>
    <w:basedOn w:val="CommentTextChar"/>
    <w:link w:val="CommentSubject"/>
    <w:uiPriority w:val="99"/>
    <w:semiHidden/>
    <w:rsid w:val="00FE1813"/>
    <w:rPr>
      <w:b/>
      <w:bCs/>
    </w:rPr>
  </w:style>
  <w:style w:type="table" w:styleId="TableGrid">
    <w:name w:val="Table Grid"/>
    <w:basedOn w:val="TableNormal"/>
    <w:uiPriority w:val="39"/>
    <w:rsid w:val="00876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7329">
      <w:bodyDiv w:val="1"/>
      <w:marLeft w:val="0"/>
      <w:marRight w:val="0"/>
      <w:marTop w:val="0"/>
      <w:marBottom w:val="0"/>
      <w:divBdr>
        <w:top w:val="none" w:sz="0" w:space="0" w:color="auto"/>
        <w:left w:val="none" w:sz="0" w:space="0" w:color="auto"/>
        <w:bottom w:val="none" w:sz="0" w:space="0" w:color="auto"/>
        <w:right w:val="none" w:sz="0" w:space="0" w:color="auto"/>
      </w:divBdr>
    </w:div>
    <w:div w:id="171576057">
      <w:bodyDiv w:val="1"/>
      <w:marLeft w:val="0"/>
      <w:marRight w:val="0"/>
      <w:marTop w:val="0"/>
      <w:marBottom w:val="0"/>
      <w:divBdr>
        <w:top w:val="none" w:sz="0" w:space="0" w:color="auto"/>
        <w:left w:val="none" w:sz="0" w:space="0" w:color="auto"/>
        <w:bottom w:val="none" w:sz="0" w:space="0" w:color="auto"/>
        <w:right w:val="none" w:sz="0" w:space="0" w:color="auto"/>
      </w:divBdr>
    </w:div>
    <w:div w:id="188640828">
      <w:bodyDiv w:val="1"/>
      <w:marLeft w:val="0"/>
      <w:marRight w:val="0"/>
      <w:marTop w:val="0"/>
      <w:marBottom w:val="0"/>
      <w:divBdr>
        <w:top w:val="none" w:sz="0" w:space="0" w:color="auto"/>
        <w:left w:val="none" w:sz="0" w:space="0" w:color="auto"/>
        <w:bottom w:val="none" w:sz="0" w:space="0" w:color="auto"/>
        <w:right w:val="none" w:sz="0" w:space="0" w:color="auto"/>
      </w:divBdr>
      <w:divsChild>
        <w:div w:id="2043170174">
          <w:marLeft w:val="1080"/>
          <w:marRight w:val="0"/>
          <w:marTop w:val="50"/>
          <w:marBottom w:val="50"/>
          <w:divBdr>
            <w:top w:val="none" w:sz="0" w:space="0" w:color="auto"/>
            <w:left w:val="none" w:sz="0" w:space="0" w:color="auto"/>
            <w:bottom w:val="none" w:sz="0" w:space="0" w:color="auto"/>
            <w:right w:val="none" w:sz="0" w:space="0" w:color="auto"/>
          </w:divBdr>
        </w:div>
        <w:div w:id="1263807535">
          <w:marLeft w:val="1080"/>
          <w:marRight w:val="0"/>
          <w:marTop w:val="50"/>
          <w:marBottom w:val="50"/>
          <w:divBdr>
            <w:top w:val="none" w:sz="0" w:space="0" w:color="auto"/>
            <w:left w:val="none" w:sz="0" w:space="0" w:color="auto"/>
            <w:bottom w:val="none" w:sz="0" w:space="0" w:color="auto"/>
            <w:right w:val="none" w:sz="0" w:space="0" w:color="auto"/>
          </w:divBdr>
        </w:div>
      </w:divsChild>
    </w:div>
    <w:div w:id="261500820">
      <w:bodyDiv w:val="1"/>
      <w:marLeft w:val="0"/>
      <w:marRight w:val="0"/>
      <w:marTop w:val="0"/>
      <w:marBottom w:val="0"/>
      <w:divBdr>
        <w:top w:val="none" w:sz="0" w:space="0" w:color="auto"/>
        <w:left w:val="none" w:sz="0" w:space="0" w:color="auto"/>
        <w:bottom w:val="none" w:sz="0" w:space="0" w:color="auto"/>
        <w:right w:val="none" w:sz="0" w:space="0" w:color="auto"/>
      </w:divBdr>
    </w:div>
    <w:div w:id="760687649">
      <w:bodyDiv w:val="1"/>
      <w:marLeft w:val="0"/>
      <w:marRight w:val="0"/>
      <w:marTop w:val="0"/>
      <w:marBottom w:val="0"/>
      <w:divBdr>
        <w:top w:val="none" w:sz="0" w:space="0" w:color="auto"/>
        <w:left w:val="none" w:sz="0" w:space="0" w:color="auto"/>
        <w:bottom w:val="none" w:sz="0" w:space="0" w:color="auto"/>
        <w:right w:val="none" w:sz="0" w:space="0" w:color="auto"/>
      </w:divBdr>
    </w:div>
    <w:div w:id="990907461">
      <w:bodyDiv w:val="1"/>
      <w:marLeft w:val="0"/>
      <w:marRight w:val="0"/>
      <w:marTop w:val="0"/>
      <w:marBottom w:val="0"/>
      <w:divBdr>
        <w:top w:val="none" w:sz="0" w:space="0" w:color="auto"/>
        <w:left w:val="none" w:sz="0" w:space="0" w:color="auto"/>
        <w:bottom w:val="none" w:sz="0" w:space="0" w:color="auto"/>
        <w:right w:val="none" w:sz="0" w:space="0" w:color="auto"/>
      </w:divBdr>
    </w:div>
    <w:div w:id="1235123432">
      <w:bodyDiv w:val="1"/>
      <w:marLeft w:val="0"/>
      <w:marRight w:val="0"/>
      <w:marTop w:val="0"/>
      <w:marBottom w:val="0"/>
      <w:divBdr>
        <w:top w:val="none" w:sz="0" w:space="0" w:color="auto"/>
        <w:left w:val="none" w:sz="0" w:space="0" w:color="auto"/>
        <w:bottom w:val="none" w:sz="0" w:space="0" w:color="auto"/>
        <w:right w:val="none" w:sz="0" w:space="0" w:color="auto"/>
      </w:divBdr>
      <w:divsChild>
        <w:div w:id="215242930">
          <w:marLeft w:val="0"/>
          <w:marRight w:val="0"/>
          <w:marTop w:val="0"/>
          <w:marBottom w:val="0"/>
          <w:divBdr>
            <w:top w:val="none" w:sz="0" w:space="0" w:color="auto"/>
            <w:left w:val="none" w:sz="0" w:space="0" w:color="auto"/>
            <w:bottom w:val="none" w:sz="0" w:space="0" w:color="auto"/>
            <w:right w:val="none" w:sz="0" w:space="0" w:color="auto"/>
          </w:divBdr>
        </w:div>
        <w:div w:id="1057775718">
          <w:marLeft w:val="0"/>
          <w:marRight w:val="0"/>
          <w:marTop w:val="0"/>
          <w:marBottom w:val="0"/>
          <w:divBdr>
            <w:top w:val="none" w:sz="0" w:space="0" w:color="auto"/>
            <w:left w:val="none" w:sz="0" w:space="0" w:color="auto"/>
            <w:bottom w:val="none" w:sz="0" w:space="0" w:color="auto"/>
            <w:right w:val="none" w:sz="0" w:space="0" w:color="auto"/>
          </w:divBdr>
        </w:div>
      </w:divsChild>
    </w:div>
    <w:div w:id="164839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CE50F80ACBA24B9A02347AA273128D" ma:contentTypeVersion="12" ma:contentTypeDescription="Create a new document." ma:contentTypeScope="" ma:versionID="1d578a2f549036ae3222b254f0653d39">
  <xsd:schema xmlns:xsd="http://www.w3.org/2001/XMLSchema" xmlns:xs="http://www.w3.org/2001/XMLSchema" xmlns:p="http://schemas.microsoft.com/office/2006/metadata/properties" xmlns:ns2="200bc33f-0f89-4e26-8a32-253cabedd159" xmlns:ns3="381b1ae0-7cc8-4cc4-8a35-316d6d664470" targetNamespace="http://schemas.microsoft.com/office/2006/metadata/properties" ma:root="true" ma:fieldsID="320ed8718cb3d4325cff240ab76c9eea" ns2:_="" ns3:_="">
    <xsd:import namespace="200bc33f-0f89-4e26-8a32-253cabedd159"/>
    <xsd:import namespace="381b1ae0-7cc8-4cc4-8a35-316d6d6644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bc33f-0f89-4e26-8a32-253cabedd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1b1ae0-7cc8-4cc4-8a35-316d6d6644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3DAF6-9B0A-4AD0-B704-F596E7E5D9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DDDB2C-9475-D245-AD2C-709F2B729A83}">
  <ds:schemaRefs>
    <ds:schemaRef ds:uri="http://schemas.openxmlformats.org/officeDocument/2006/bibliography"/>
  </ds:schemaRefs>
</ds:datastoreItem>
</file>

<file path=customXml/itemProps3.xml><?xml version="1.0" encoding="utf-8"?>
<ds:datastoreItem xmlns:ds="http://schemas.openxmlformats.org/officeDocument/2006/customXml" ds:itemID="{8EAC3801-2ABB-4FB2-AB54-F806AECAF8EB}">
  <ds:schemaRefs>
    <ds:schemaRef ds:uri="http://schemas.microsoft.com/sharepoint/v3/contenttype/forms"/>
  </ds:schemaRefs>
</ds:datastoreItem>
</file>

<file path=customXml/itemProps4.xml><?xml version="1.0" encoding="utf-8"?>
<ds:datastoreItem xmlns:ds="http://schemas.openxmlformats.org/officeDocument/2006/customXml" ds:itemID="{83C3F7DE-01E5-4F67-8564-1BA37D5AC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bc33f-0f89-4e26-8a32-253cabedd159"/>
    <ds:schemaRef ds:uri="381b1ae0-7cc8-4cc4-8a35-316d6d664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MS-765 Advanced Functional Brain Imaging,</vt:lpstr>
    </vt:vector>
  </TitlesOfParts>
  <Company>World Domination Inc.</Company>
  <LinksUpToDate>false</LinksUpToDate>
  <CharactersWithSpaces>5049</CharactersWithSpaces>
  <SharedDoc>false</SharedDoc>
  <HLinks>
    <vt:vector size="6" baseType="variant">
      <vt:variant>
        <vt:i4>3735679</vt:i4>
      </vt:variant>
      <vt:variant>
        <vt:i4>-1</vt:i4>
      </vt:variant>
      <vt:variant>
        <vt:i4>1026</vt:i4>
      </vt:variant>
      <vt:variant>
        <vt:i4>1</vt:i4>
      </vt:variant>
      <vt:variant>
        <vt:lpwstr>Slide1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MS-765 Advanced Functional Brain Imaging,</dc:title>
  <dc:creator>mikenose</dc:creator>
  <cp:lastModifiedBy>Taylor deVet</cp:lastModifiedBy>
  <cp:revision>14</cp:revision>
  <cp:lastPrinted>2017-12-18T03:41:00Z</cp:lastPrinted>
  <dcterms:created xsi:type="dcterms:W3CDTF">2021-11-28T05:18:00Z</dcterms:created>
  <dcterms:modified xsi:type="dcterms:W3CDTF">2021-12-01T03:44:00Z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0x0101003CCE50F80ACBA24B9A02347AA273128D</vt:lpwstr>
  </property>
</Properties>
</file>