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9CCF9" w14:textId="1CEC2D7E" w:rsidR="00D41E0C" w:rsidRPr="001E7F68" w:rsidRDefault="001E41C8" w:rsidP="001E7F68">
      <w:pPr>
        <w:pStyle w:val="Title"/>
        <w:rPr>
          <w:rStyle w:val="Emphasis"/>
          <w:rFonts w:ascii="Source Sans Pro SemiBold" w:hAnsi="Source Sans Pro SemiBold"/>
          <w:b/>
          <w:bCs/>
          <w:i w:val="0"/>
          <w:iCs w:val="0"/>
          <w:lang w:val="en-US"/>
        </w:rPr>
      </w:pPr>
      <w:r>
        <w:t>Introduction to the Veterinary Profession</w:t>
      </w:r>
    </w:p>
    <w:p w14:paraId="503D6537" w14:textId="0FE2C55C" w:rsidR="00B33CA8" w:rsidRDefault="00FD29E1" w:rsidP="00B33CA8">
      <w:pPr>
        <w:pStyle w:val="Heading1"/>
        <w:rPr>
          <w:lang w:val="en-US"/>
        </w:rPr>
      </w:pPr>
      <w:r>
        <w:rPr>
          <w:lang w:val="en-US"/>
        </w:rPr>
        <w:t>Introduction to the veterinary profession in australia</w:t>
      </w:r>
    </w:p>
    <w:p w14:paraId="173F1E6A" w14:textId="1360D079" w:rsidR="00B33CA8" w:rsidRDefault="00CE7252" w:rsidP="00B33CA8">
      <w:pPr>
        <w:pStyle w:val="Heading2"/>
        <w:rPr>
          <w:lang w:val="en-US"/>
        </w:rPr>
      </w:pPr>
      <w:r>
        <w:rPr>
          <w:lang w:val="en-US"/>
        </w:rPr>
        <w:t>LECTURER</w:t>
      </w:r>
    </w:p>
    <w:p w14:paraId="2351A255" w14:textId="4A9DB11D" w:rsidR="00B33CA8" w:rsidRDefault="00B33CA8" w:rsidP="00B33CA8">
      <w:pPr>
        <w:pStyle w:val="Heading3"/>
        <w:rPr>
          <w:lang w:val="en-US"/>
        </w:rPr>
      </w:pPr>
      <w:r>
        <w:rPr>
          <w:lang w:val="en-US"/>
        </w:rPr>
        <w:t xml:space="preserve">Professor </w:t>
      </w:r>
      <w:r w:rsidR="007139E9">
        <w:rPr>
          <w:lang w:val="en-US"/>
        </w:rPr>
        <w:t>simon bailey</w:t>
      </w:r>
    </w:p>
    <w:p w14:paraId="128C6E08" w14:textId="514622FD" w:rsidR="00B33CA8" w:rsidRDefault="00000000" w:rsidP="00B33CA8">
      <w:hyperlink r:id="rId5" w:history="1">
        <w:r w:rsidR="00B33CA8" w:rsidRPr="00867413">
          <w:rPr>
            <w:rStyle w:val="Hyperlink"/>
          </w:rPr>
          <w:t>etudor@unimelb.edu.au</w:t>
        </w:r>
      </w:hyperlink>
    </w:p>
    <w:p w14:paraId="573D8FFF" w14:textId="77777777" w:rsidR="00B33CA8" w:rsidRDefault="00B33CA8" w:rsidP="00B33CA8">
      <w:pPr>
        <w:pStyle w:val="Heading2"/>
      </w:pPr>
      <w:r>
        <w:t>INTENDED LEARNING OUTCOMES</w:t>
      </w:r>
    </w:p>
    <w:p w14:paraId="37EB1ACA" w14:textId="15FF960E"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sz w:val="22"/>
          <w:szCs w:val="22"/>
        </w:rPr>
        <w:t xml:space="preserve">At the end of this </w:t>
      </w:r>
      <w:r>
        <w:rPr>
          <w:rFonts w:asciiTheme="minorHAnsi" w:hAnsiTheme="minorHAnsi" w:cstheme="minorHAnsi"/>
          <w:sz w:val="22"/>
          <w:szCs w:val="22"/>
        </w:rPr>
        <w:t>session</w:t>
      </w:r>
      <w:r w:rsidRPr="00CB1E74">
        <w:rPr>
          <w:rFonts w:asciiTheme="minorHAnsi" w:hAnsiTheme="minorHAnsi" w:cstheme="minorHAnsi"/>
          <w:sz w:val="22"/>
          <w:szCs w:val="22"/>
        </w:rPr>
        <w:t xml:space="preserve"> you should be able to: </w:t>
      </w:r>
    </w:p>
    <w:p w14:paraId="516F9963" w14:textId="77777777" w:rsidR="007139E9" w:rsidRPr="00CB1E74" w:rsidRDefault="007139E9" w:rsidP="007139E9">
      <w:pPr>
        <w:pStyle w:val="Default"/>
        <w:rPr>
          <w:rFonts w:asciiTheme="minorHAnsi" w:hAnsiTheme="minorHAnsi" w:cstheme="minorHAnsi"/>
          <w:sz w:val="22"/>
          <w:szCs w:val="22"/>
        </w:rPr>
      </w:pPr>
    </w:p>
    <w:p w14:paraId="415C5B48" w14:textId="77777777" w:rsidR="007139E9" w:rsidRPr="00CB1E74" w:rsidRDefault="007139E9" w:rsidP="007139E9">
      <w:pPr>
        <w:pStyle w:val="Default"/>
        <w:spacing w:after="259"/>
        <w:rPr>
          <w:rFonts w:asciiTheme="minorHAnsi" w:hAnsiTheme="minorHAnsi" w:cstheme="minorHAnsi"/>
          <w:sz w:val="22"/>
          <w:szCs w:val="22"/>
        </w:rPr>
      </w:pPr>
      <w:r w:rsidRPr="00CB1E74">
        <w:rPr>
          <w:rFonts w:asciiTheme="minorHAnsi" w:hAnsiTheme="minorHAnsi" w:cstheme="minorHAnsi"/>
          <w:sz w:val="22"/>
          <w:szCs w:val="22"/>
        </w:rPr>
        <w:t xml:space="preserve">• Describe community expectations of veterinarians </w:t>
      </w:r>
    </w:p>
    <w:p w14:paraId="0F26BDB7" w14:textId="77777777" w:rsidR="007139E9" w:rsidRPr="00CB1E74" w:rsidRDefault="007139E9" w:rsidP="007139E9">
      <w:pPr>
        <w:pStyle w:val="Default"/>
        <w:spacing w:after="259"/>
        <w:rPr>
          <w:rFonts w:asciiTheme="minorHAnsi" w:hAnsiTheme="minorHAnsi" w:cstheme="minorHAnsi"/>
          <w:sz w:val="22"/>
          <w:szCs w:val="22"/>
        </w:rPr>
      </w:pPr>
      <w:r w:rsidRPr="00CB1E74">
        <w:rPr>
          <w:rFonts w:asciiTheme="minorHAnsi" w:hAnsiTheme="minorHAnsi" w:cstheme="minorHAnsi"/>
          <w:sz w:val="22"/>
          <w:szCs w:val="22"/>
        </w:rPr>
        <w:t xml:space="preserve">• Explain the structure and role of the Australian Veterinary Association </w:t>
      </w:r>
    </w:p>
    <w:p w14:paraId="5C48BFD0" w14:textId="77777777" w:rsidR="007139E9" w:rsidRPr="00CB1E74" w:rsidRDefault="007139E9" w:rsidP="007139E9">
      <w:pPr>
        <w:pStyle w:val="Default"/>
        <w:spacing w:after="259"/>
        <w:rPr>
          <w:rFonts w:asciiTheme="minorHAnsi" w:hAnsiTheme="minorHAnsi" w:cstheme="minorHAnsi"/>
          <w:sz w:val="22"/>
          <w:szCs w:val="22"/>
        </w:rPr>
      </w:pPr>
      <w:r w:rsidRPr="00CB1E74">
        <w:rPr>
          <w:rFonts w:asciiTheme="minorHAnsi" w:hAnsiTheme="minorHAnsi" w:cstheme="minorHAnsi"/>
          <w:sz w:val="22"/>
          <w:szCs w:val="22"/>
        </w:rPr>
        <w:t xml:space="preserve">• Explain the main provisions of the Veterinary Practice Act (1997) </w:t>
      </w:r>
    </w:p>
    <w:p w14:paraId="6DF38073" w14:textId="77777777" w:rsidR="007139E9" w:rsidRPr="00CB1E74" w:rsidRDefault="007139E9" w:rsidP="007139E9">
      <w:pPr>
        <w:pStyle w:val="Default"/>
        <w:spacing w:after="259"/>
        <w:rPr>
          <w:rFonts w:asciiTheme="minorHAnsi" w:hAnsiTheme="minorHAnsi" w:cstheme="minorHAnsi"/>
          <w:sz w:val="22"/>
          <w:szCs w:val="22"/>
        </w:rPr>
      </w:pPr>
      <w:r w:rsidRPr="00CB1E74">
        <w:rPr>
          <w:rFonts w:asciiTheme="minorHAnsi" w:hAnsiTheme="minorHAnsi" w:cstheme="minorHAnsi"/>
          <w:sz w:val="22"/>
          <w:szCs w:val="22"/>
        </w:rPr>
        <w:t xml:space="preserve">• Explain the structure and role of the Veterinary Practitioners’ Registration Board of Victoria </w:t>
      </w:r>
    </w:p>
    <w:p w14:paraId="29172E93" w14:textId="092C64A4"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sz w:val="22"/>
          <w:szCs w:val="22"/>
        </w:rPr>
        <w:t xml:space="preserve">• Describe the main functions of the Australian College of Veterinary Scientists </w:t>
      </w:r>
    </w:p>
    <w:p w14:paraId="7962731F" w14:textId="77777777" w:rsidR="007139E9" w:rsidRPr="00CB1E74" w:rsidRDefault="007139E9" w:rsidP="007139E9">
      <w:pPr>
        <w:pStyle w:val="Default"/>
        <w:rPr>
          <w:rFonts w:asciiTheme="minorHAnsi" w:hAnsiTheme="minorHAnsi" w:cstheme="minorHAnsi"/>
          <w:sz w:val="22"/>
          <w:szCs w:val="22"/>
        </w:rPr>
      </w:pPr>
    </w:p>
    <w:p w14:paraId="50E77588" w14:textId="77777777"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b/>
          <w:bCs/>
          <w:sz w:val="22"/>
          <w:szCs w:val="22"/>
        </w:rPr>
        <w:t xml:space="preserve">Seminar outline </w:t>
      </w:r>
      <w:r w:rsidRPr="00CB1E74">
        <w:rPr>
          <w:rFonts w:asciiTheme="minorHAnsi" w:hAnsiTheme="minorHAnsi" w:cstheme="minorHAnsi"/>
          <w:b/>
          <w:bCs/>
          <w:sz w:val="22"/>
          <w:szCs w:val="22"/>
        </w:rPr>
        <w:br/>
      </w:r>
    </w:p>
    <w:p w14:paraId="5A94B341" w14:textId="77777777"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i/>
          <w:iCs/>
          <w:sz w:val="22"/>
          <w:szCs w:val="22"/>
        </w:rPr>
        <w:t xml:space="preserve">The Profession and the community </w:t>
      </w:r>
      <w:r w:rsidRPr="00CB1E74">
        <w:rPr>
          <w:rFonts w:asciiTheme="minorHAnsi" w:hAnsiTheme="minorHAnsi" w:cstheme="minorHAnsi"/>
          <w:i/>
          <w:iCs/>
          <w:sz w:val="22"/>
          <w:szCs w:val="22"/>
        </w:rPr>
        <w:br/>
      </w:r>
    </w:p>
    <w:p w14:paraId="15AD9E15" w14:textId="77777777"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sz w:val="22"/>
          <w:szCs w:val="22"/>
        </w:rPr>
        <w:t xml:space="preserve">The veterinary profession in Australia is relatively small – there were 12 769 registered veterinarians in </w:t>
      </w:r>
      <w:r w:rsidRPr="00CB1E74">
        <w:rPr>
          <w:rFonts w:asciiTheme="minorHAnsi" w:hAnsiTheme="minorHAnsi" w:cstheme="minorHAnsi"/>
          <w:sz w:val="22"/>
          <w:szCs w:val="22"/>
        </w:rPr>
        <w:br/>
        <w:t xml:space="preserve">June 2018, most of whom are in private practice. Veterinarians are employed or work in various roles: </w:t>
      </w:r>
      <w:r w:rsidRPr="00CB1E74">
        <w:rPr>
          <w:rFonts w:asciiTheme="minorHAnsi" w:hAnsiTheme="minorHAnsi" w:cstheme="minorHAnsi"/>
          <w:sz w:val="22"/>
          <w:szCs w:val="22"/>
        </w:rPr>
        <w:br/>
      </w:r>
    </w:p>
    <w:p w14:paraId="40963A76" w14:textId="77777777" w:rsidR="007139E9" w:rsidRPr="00CB1E74" w:rsidRDefault="007139E9" w:rsidP="007139E9">
      <w:pPr>
        <w:pStyle w:val="Default"/>
        <w:spacing w:after="259"/>
        <w:rPr>
          <w:rFonts w:asciiTheme="minorHAnsi" w:hAnsiTheme="minorHAnsi" w:cstheme="minorHAnsi"/>
          <w:sz w:val="22"/>
          <w:szCs w:val="22"/>
        </w:rPr>
      </w:pPr>
      <w:r w:rsidRPr="00CB1E74">
        <w:rPr>
          <w:rFonts w:asciiTheme="minorHAnsi" w:hAnsiTheme="minorHAnsi" w:cstheme="minorHAnsi"/>
          <w:sz w:val="22"/>
          <w:szCs w:val="22"/>
        </w:rPr>
        <w:t xml:space="preserve">• Private practice (mixed, small animal, large animal, rural, specialty) </w:t>
      </w:r>
    </w:p>
    <w:p w14:paraId="5E4D887F" w14:textId="77777777" w:rsidR="007139E9" w:rsidRPr="00CB1E74" w:rsidRDefault="007139E9" w:rsidP="007139E9">
      <w:pPr>
        <w:pStyle w:val="Default"/>
        <w:spacing w:after="259"/>
        <w:rPr>
          <w:rFonts w:asciiTheme="minorHAnsi" w:hAnsiTheme="minorHAnsi" w:cstheme="minorHAnsi"/>
          <w:sz w:val="22"/>
          <w:szCs w:val="22"/>
        </w:rPr>
      </w:pPr>
      <w:r w:rsidRPr="00CB1E74">
        <w:rPr>
          <w:rFonts w:asciiTheme="minorHAnsi" w:hAnsiTheme="minorHAnsi" w:cstheme="minorHAnsi"/>
          <w:sz w:val="22"/>
          <w:szCs w:val="22"/>
        </w:rPr>
        <w:t xml:space="preserve">• Government – Department of Agricaulture (biosecurity), Agriculture Victoria </w:t>
      </w:r>
    </w:p>
    <w:p w14:paraId="5F7A62DA" w14:textId="77777777" w:rsidR="007139E9" w:rsidRPr="00CB1E74" w:rsidRDefault="007139E9" w:rsidP="007139E9">
      <w:pPr>
        <w:pStyle w:val="Default"/>
        <w:spacing w:after="259"/>
        <w:rPr>
          <w:rFonts w:asciiTheme="minorHAnsi" w:hAnsiTheme="minorHAnsi" w:cstheme="minorHAnsi"/>
          <w:sz w:val="22"/>
          <w:szCs w:val="22"/>
        </w:rPr>
      </w:pPr>
      <w:r w:rsidRPr="00CB1E74">
        <w:rPr>
          <w:rFonts w:asciiTheme="minorHAnsi" w:hAnsiTheme="minorHAnsi" w:cstheme="minorHAnsi"/>
          <w:sz w:val="22"/>
          <w:szCs w:val="22"/>
        </w:rPr>
        <w:t xml:space="preserve">• Industry – pharmaceutical, laboratory, animal health </w:t>
      </w:r>
    </w:p>
    <w:p w14:paraId="752F228E" w14:textId="77777777"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sz w:val="22"/>
          <w:szCs w:val="22"/>
        </w:rPr>
        <w:t xml:space="preserve">• Other – RSPCA, non-veterinary roles </w:t>
      </w:r>
    </w:p>
    <w:p w14:paraId="2C4D87DD" w14:textId="77777777" w:rsidR="007139E9" w:rsidRPr="00CB1E74" w:rsidRDefault="007139E9" w:rsidP="007139E9">
      <w:pPr>
        <w:pStyle w:val="Default"/>
        <w:rPr>
          <w:rFonts w:asciiTheme="minorHAnsi" w:hAnsiTheme="minorHAnsi" w:cstheme="minorHAnsi"/>
          <w:sz w:val="22"/>
          <w:szCs w:val="22"/>
        </w:rPr>
      </w:pPr>
    </w:p>
    <w:p w14:paraId="356200E1" w14:textId="77777777" w:rsidR="007139E9" w:rsidRPr="00CB1E74" w:rsidRDefault="007139E9" w:rsidP="007139E9">
      <w:pPr>
        <w:rPr>
          <w:rFonts w:cstheme="minorHAnsi"/>
        </w:rPr>
      </w:pPr>
      <w:r w:rsidRPr="00CB1E74">
        <w:rPr>
          <w:rFonts w:cstheme="minorHAnsi"/>
        </w:rPr>
        <w:t>The community has high expectations of veterinarians – who are some of the most respected professionals in society – including competency, integrity, compassion and acting as an advocate for care and treatment of animals. Often regarded as “caring healers” who provide treatment for sick and injured animals, vets have a much larger role in society which includes informing and influencing community standards on animal care, treatment and welfare.</w:t>
      </w:r>
    </w:p>
    <w:p w14:paraId="0BC8782E" w14:textId="77777777" w:rsidR="007139E9" w:rsidRPr="00CB1E74" w:rsidRDefault="007139E9" w:rsidP="007139E9">
      <w:pPr>
        <w:tabs>
          <w:tab w:val="left" w:pos="6636"/>
        </w:tabs>
        <w:rPr>
          <w:rFonts w:cstheme="minorHAnsi"/>
        </w:rPr>
      </w:pPr>
    </w:p>
    <w:p w14:paraId="24B73848" w14:textId="77777777"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i/>
          <w:iCs/>
          <w:sz w:val="22"/>
          <w:szCs w:val="22"/>
        </w:rPr>
        <w:t>Law and Regulation</w:t>
      </w:r>
      <w:r>
        <w:rPr>
          <w:rFonts w:asciiTheme="minorHAnsi" w:hAnsiTheme="minorHAnsi" w:cstheme="minorHAnsi"/>
          <w:i/>
          <w:iCs/>
          <w:sz w:val="22"/>
          <w:szCs w:val="22"/>
        </w:rPr>
        <w:br/>
      </w:r>
    </w:p>
    <w:p w14:paraId="23F6E525" w14:textId="77777777"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sz w:val="22"/>
          <w:szCs w:val="22"/>
        </w:rPr>
        <w:t xml:space="preserve">The veterinary profession is regulated by an Act of the Parliament of Victoria – the Veterinary Practice Act (1997). The Act provides for regulation of the veterinary profession by the Veterinary Practitioners Registration </w:t>
      </w:r>
      <w:r w:rsidRPr="00CB1E74">
        <w:rPr>
          <w:rFonts w:asciiTheme="minorHAnsi" w:hAnsiTheme="minorHAnsi" w:cstheme="minorHAnsi"/>
          <w:sz w:val="22"/>
          <w:szCs w:val="22"/>
        </w:rPr>
        <w:lastRenderedPageBreak/>
        <w:t xml:space="preserve">Board of Victoria. The Board registers veterinarians, determines professional conduct, investigates allegations and complaints against veterinarians, and conducts formal and informal hearings. The purpose of the Act is to protect the public. </w:t>
      </w:r>
      <w:r>
        <w:rPr>
          <w:rFonts w:asciiTheme="minorHAnsi" w:hAnsiTheme="minorHAnsi" w:cstheme="minorHAnsi"/>
          <w:sz w:val="22"/>
          <w:szCs w:val="22"/>
        </w:rPr>
        <w:br/>
      </w:r>
    </w:p>
    <w:p w14:paraId="51C17EC1" w14:textId="77777777"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i/>
          <w:iCs/>
          <w:sz w:val="22"/>
          <w:szCs w:val="22"/>
        </w:rPr>
        <w:t xml:space="preserve">Australian Veterinary Association </w:t>
      </w:r>
    </w:p>
    <w:p w14:paraId="07288271" w14:textId="77777777"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sz w:val="22"/>
          <w:szCs w:val="22"/>
        </w:rPr>
        <w:t>The AVA is the body that represents the veterinary profession in Australia. It is organized at a national level with state divisions. Some states have smaller branches, which are geographically organised (i</w:t>
      </w:r>
      <w:r>
        <w:rPr>
          <w:rFonts w:asciiTheme="minorHAnsi" w:hAnsiTheme="minorHAnsi" w:cstheme="minorHAnsi"/>
          <w:sz w:val="22"/>
          <w:szCs w:val="22"/>
        </w:rPr>
        <w:t>.</w:t>
      </w:r>
      <w:r w:rsidRPr="00CB1E74">
        <w:rPr>
          <w:rFonts w:asciiTheme="minorHAnsi" w:hAnsiTheme="minorHAnsi" w:cstheme="minorHAnsi"/>
          <w:sz w:val="22"/>
          <w:szCs w:val="22"/>
        </w:rPr>
        <w:t xml:space="preserve">e Western District AVA Branch). Membership of the AVA is voluntary and approximately one half of veterinarians are members. The AVA supports the veterinary profession in a number of ways including publishing the Australian veterinary Journal, organising the annual AVA Scientific Conference, and services to members (business, personal). </w:t>
      </w:r>
      <w:r>
        <w:rPr>
          <w:rFonts w:asciiTheme="minorHAnsi" w:hAnsiTheme="minorHAnsi" w:cstheme="minorHAnsi"/>
          <w:sz w:val="22"/>
          <w:szCs w:val="22"/>
        </w:rPr>
        <w:br/>
      </w:r>
    </w:p>
    <w:p w14:paraId="3820D1BD" w14:textId="77777777"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i/>
          <w:iCs/>
          <w:sz w:val="22"/>
          <w:szCs w:val="22"/>
        </w:rPr>
        <w:t xml:space="preserve">The Australian College of Veterinary Scientists </w:t>
      </w:r>
    </w:p>
    <w:p w14:paraId="5E1B0B56" w14:textId="77777777" w:rsidR="007139E9" w:rsidRPr="00CB1E74" w:rsidRDefault="007139E9" w:rsidP="007139E9">
      <w:pPr>
        <w:pStyle w:val="Default"/>
        <w:rPr>
          <w:rFonts w:asciiTheme="minorHAnsi" w:hAnsiTheme="minorHAnsi" w:cstheme="minorHAnsi"/>
          <w:sz w:val="22"/>
          <w:szCs w:val="22"/>
        </w:rPr>
      </w:pPr>
      <w:r w:rsidRPr="00CB1E74">
        <w:rPr>
          <w:rFonts w:asciiTheme="minorHAnsi" w:hAnsiTheme="minorHAnsi" w:cstheme="minorHAnsi"/>
          <w:sz w:val="22"/>
          <w:szCs w:val="22"/>
        </w:rPr>
        <w:t xml:space="preserve">The College’s role is to encourage veterinarians in all fields to improve themselves and to provide post-graduate qualifications as a means of documenting and demonstrating this improvement. The principal objectives of the Australian College of Veterinary Scientists are to advance the study of veterinary science and to bring together members of the veterinary profession for their common benefit and to arrange examinations of professional proficiency for the purpose of determining qualification for Membership of the College and Fellowship of the College. Veterinarians who are Fellows of the ACVS are eligible to register as specialist veterinarians. </w:t>
      </w:r>
      <w:r>
        <w:rPr>
          <w:rFonts w:asciiTheme="minorHAnsi" w:hAnsiTheme="minorHAnsi" w:cstheme="minorHAnsi"/>
          <w:sz w:val="22"/>
          <w:szCs w:val="22"/>
        </w:rPr>
        <w:br/>
      </w:r>
      <w:r>
        <w:rPr>
          <w:rFonts w:asciiTheme="minorHAnsi" w:hAnsiTheme="minorHAnsi" w:cstheme="minorHAnsi"/>
          <w:sz w:val="22"/>
          <w:szCs w:val="22"/>
        </w:rPr>
        <w:br/>
      </w:r>
    </w:p>
    <w:p w14:paraId="4E8ECD9D" w14:textId="77777777" w:rsidR="007139E9" w:rsidRPr="00C43009" w:rsidRDefault="007139E9" w:rsidP="007139E9">
      <w:pPr>
        <w:pStyle w:val="ILOs"/>
        <w:rPr>
          <w:rFonts w:cstheme="minorHAnsi"/>
          <w:color w:val="auto"/>
          <w:szCs w:val="28"/>
        </w:rPr>
      </w:pPr>
      <w:r w:rsidRPr="00C43009">
        <w:rPr>
          <w:rFonts w:cstheme="minorHAnsi"/>
          <w:color w:val="auto"/>
          <w:szCs w:val="28"/>
        </w:rPr>
        <w:t>References</w:t>
      </w:r>
    </w:p>
    <w:p w14:paraId="5772E50A" w14:textId="77777777" w:rsidR="007139E9" w:rsidRPr="00CB1E74" w:rsidRDefault="007139E9" w:rsidP="007139E9">
      <w:pPr>
        <w:pStyle w:val="ILOs"/>
        <w:rPr>
          <w:rFonts w:cstheme="minorHAnsi"/>
          <w:b w:val="0"/>
          <w:bCs/>
          <w:sz w:val="22"/>
        </w:rPr>
      </w:pPr>
    </w:p>
    <w:p w14:paraId="6DC984C6" w14:textId="77777777" w:rsidR="007139E9" w:rsidRPr="00CB1E74" w:rsidRDefault="007139E9" w:rsidP="007139E9">
      <w:pPr>
        <w:pStyle w:val="Default"/>
        <w:rPr>
          <w:rFonts w:asciiTheme="minorHAnsi" w:hAnsiTheme="minorHAnsi" w:cstheme="minorHAnsi"/>
          <w:color w:val="0000FF"/>
          <w:sz w:val="22"/>
          <w:szCs w:val="22"/>
        </w:rPr>
      </w:pPr>
      <w:r w:rsidRPr="00CB1E74">
        <w:rPr>
          <w:rFonts w:asciiTheme="minorHAnsi" w:hAnsiTheme="minorHAnsi" w:cstheme="minorHAnsi"/>
          <w:i/>
          <w:iCs/>
          <w:sz w:val="22"/>
          <w:szCs w:val="22"/>
        </w:rPr>
        <w:t xml:space="preserve">What does society expect of veterinarians? </w:t>
      </w:r>
      <w:r w:rsidRPr="00CB1E74">
        <w:rPr>
          <w:rFonts w:asciiTheme="minorHAnsi" w:hAnsiTheme="minorHAnsi" w:cstheme="minorHAnsi"/>
          <w:sz w:val="22"/>
          <w:szCs w:val="22"/>
        </w:rPr>
        <w:t xml:space="preserve">Acta Vet. Scand. 2008:50 (Suppl 1):S3 </w:t>
      </w:r>
      <w:r w:rsidRPr="00CB1E74">
        <w:rPr>
          <w:rFonts w:asciiTheme="minorHAnsi" w:hAnsiTheme="minorHAnsi" w:cstheme="minorHAnsi"/>
          <w:color w:val="0000FF"/>
          <w:sz w:val="22"/>
          <w:szCs w:val="22"/>
        </w:rPr>
        <w:t xml:space="preserve">http://www.actavetscand.com/content/50/S1/S3 </w:t>
      </w:r>
      <w:r>
        <w:rPr>
          <w:rFonts w:asciiTheme="minorHAnsi" w:hAnsiTheme="minorHAnsi" w:cstheme="minorHAnsi"/>
          <w:color w:val="0000FF"/>
          <w:sz w:val="22"/>
          <w:szCs w:val="22"/>
        </w:rPr>
        <w:br/>
      </w:r>
    </w:p>
    <w:p w14:paraId="66F79F75" w14:textId="77777777" w:rsidR="007139E9" w:rsidRPr="00CB1E74" w:rsidRDefault="007139E9" w:rsidP="007139E9">
      <w:pPr>
        <w:pStyle w:val="Default"/>
        <w:rPr>
          <w:rFonts w:asciiTheme="minorHAnsi" w:hAnsiTheme="minorHAnsi" w:cstheme="minorHAnsi"/>
          <w:color w:val="0000FF"/>
          <w:sz w:val="22"/>
          <w:szCs w:val="22"/>
        </w:rPr>
      </w:pPr>
      <w:r w:rsidRPr="00CB1E74">
        <w:rPr>
          <w:rFonts w:asciiTheme="minorHAnsi" w:hAnsiTheme="minorHAnsi" w:cstheme="minorHAnsi"/>
          <w:sz w:val="22"/>
          <w:szCs w:val="22"/>
        </w:rPr>
        <w:t xml:space="preserve">Australian Veterinary Association </w:t>
      </w:r>
      <w:r w:rsidRPr="00CB1E74">
        <w:rPr>
          <w:rFonts w:asciiTheme="minorHAnsi" w:hAnsiTheme="minorHAnsi" w:cstheme="minorHAnsi"/>
          <w:color w:val="0000FF"/>
          <w:sz w:val="22"/>
          <w:szCs w:val="22"/>
        </w:rPr>
        <w:t xml:space="preserve">www.ava.com.au </w:t>
      </w:r>
      <w:r>
        <w:rPr>
          <w:rFonts w:asciiTheme="minorHAnsi" w:hAnsiTheme="minorHAnsi" w:cstheme="minorHAnsi"/>
          <w:color w:val="0000FF"/>
          <w:sz w:val="22"/>
          <w:szCs w:val="22"/>
        </w:rPr>
        <w:br/>
      </w:r>
    </w:p>
    <w:p w14:paraId="44AD2B56" w14:textId="77777777" w:rsidR="007139E9" w:rsidRPr="00CB1E74" w:rsidRDefault="007139E9" w:rsidP="007139E9">
      <w:pPr>
        <w:pStyle w:val="Default"/>
        <w:rPr>
          <w:rFonts w:asciiTheme="minorHAnsi" w:hAnsiTheme="minorHAnsi" w:cstheme="minorHAnsi"/>
          <w:color w:val="0000FF"/>
          <w:sz w:val="22"/>
          <w:szCs w:val="22"/>
        </w:rPr>
      </w:pPr>
      <w:r w:rsidRPr="00CB1E74">
        <w:rPr>
          <w:rFonts w:asciiTheme="minorHAnsi" w:hAnsiTheme="minorHAnsi" w:cstheme="minorHAnsi"/>
          <w:sz w:val="22"/>
          <w:szCs w:val="22"/>
        </w:rPr>
        <w:t xml:space="preserve">Veterinary Practitioners’ Registration Board of Victoria </w:t>
      </w:r>
      <w:r w:rsidRPr="00CB1E74">
        <w:rPr>
          <w:rFonts w:asciiTheme="minorHAnsi" w:hAnsiTheme="minorHAnsi" w:cstheme="minorHAnsi"/>
          <w:color w:val="0000FF"/>
          <w:sz w:val="22"/>
          <w:szCs w:val="22"/>
        </w:rPr>
        <w:t xml:space="preserve">www.vetboard.vic.gov.au </w:t>
      </w:r>
      <w:r>
        <w:rPr>
          <w:rFonts w:asciiTheme="minorHAnsi" w:hAnsiTheme="minorHAnsi" w:cstheme="minorHAnsi"/>
          <w:color w:val="0000FF"/>
          <w:sz w:val="22"/>
          <w:szCs w:val="22"/>
        </w:rPr>
        <w:br/>
      </w:r>
    </w:p>
    <w:p w14:paraId="4264684B" w14:textId="77777777" w:rsidR="007139E9" w:rsidRPr="00C43009" w:rsidRDefault="007139E9" w:rsidP="007139E9">
      <w:r w:rsidRPr="00C43009">
        <w:t xml:space="preserve">Australian College of Veterinary Scientists </w:t>
      </w:r>
      <w:r w:rsidRPr="00C43009">
        <w:rPr>
          <w:color w:val="0000FF"/>
        </w:rPr>
        <w:t>www.acvsc.org.au/info/home</w:t>
      </w:r>
    </w:p>
    <w:p w14:paraId="2BBC107C" w14:textId="1FB3C654" w:rsidR="00B33CA8" w:rsidRPr="00EE2E64" w:rsidRDefault="00B33CA8" w:rsidP="00B33CA8">
      <w:pPr>
        <w:rPr>
          <w:color w:val="000000"/>
          <w:lang w:val="en-US"/>
        </w:rPr>
      </w:pPr>
      <w:r>
        <w:rPr>
          <w:color w:val="000000"/>
        </w:rPr>
        <w:t xml:space="preserve">Doe, J., (2021). </w:t>
      </w:r>
      <w:r w:rsidR="00EE2E64">
        <w:rPr>
          <w:i/>
          <w:iCs/>
          <w:color w:val="000000"/>
        </w:rPr>
        <w:t>Title of reading.</w:t>
      </w:r>
    </w:p>
    <w:sectPr w:rsidR="00B33CA8" w:rsidRPr="00EE2E64" w:rsidSect="00B33CA8">
      <w:pgSz w:w="11900" w:h="16840"/>
      <w:pgMar w:top="953" w:right="953" w:bottom="953" w:left="95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panose1 w:val="020B0503030403020204"/>
    <w:charset w:val="00"/>
    <w:family w:val="swiss"/>
    <w:pitch w:val="variable"/>
    <w:sig w:usb0="600002F7" w:usb1="02000001" w:usb2="00000000" w:usb3="00000000" w:csb0="0000019F" w:csb1="00000000"/>
    <w:embedRegular r:id="rId1" w:fontKey="{EA5A2F12-0FBB-4487-9ABE-E2552E8BFB12}"/>
    <w:embedBold r:id="rId2" w:fontKey="{946A48A4-7626-43CA-9B26-046ACACDC165}"/>
    <w:embedItalic r:id="rId3" w:fontKey="{25019449-0AF8-4683-B7D0-E5214A2F3EA1}"/>
  </w:font>
  <w:font w:name="Calibri">
    <w:panose1 w:val="020F0502020204030204"/>
    <w:charset w:val="00"/>
    <w:family w:val="swiss"/>
    <w:pitch w:val="variable"/>
    <w:sig w:usb0="E4002EFF" w:usb1="C000247B" w:usb2="00000009" w:usb3="00000000" w:csb0="000001FF" w:csb1="00000000"/>
    <w:embedRegular r:id="rId4" w:fontKey="{4C6EB76D-59B8-4350-BB6C-E067EA9CCAF4}"/>
    <w:embedBold r:id="rId5" w:fontKey="{5D2C2BF6-DF76-41AC-A433-343E36774FAE}"/>
    <w:embedItalic r:id="rId6" w:fontKey="{A8CB9BE9-2F0D-4E86-B1AE-C96790A7AA3A}"/>
  </w:font>
  <w:font w:name="Times New Roman (Body C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embedRegular r:id="rId7" w:fontKey="{92C78243-852F-4E6B-BAA7-AF02A6986C45}"/>
    <w:embedItalic r:id="rId8" w:fontKey="{49B9FD18-E676-4672-98D1-6406B263B1BB}"/>
  </w:font>
  <w:font w:name="Source Sans Pro SemiBold">
    <w:panose1 w:val="020B0603030403020204"/>
    <w:charset w:val="00"/>
    <w:family w:val="swiss"/>
    <w:pitch w:val="variable"/>
    <w:sig w:usb0="600002F7" w:usb1="02000001" w:usb2="00000000" w:usb3="00000000" w:csb0="0000019F" w:csb1="00000000"/>
    <w:embedRegular r:id="rId9" w:fontKey="{72F557D7-37C4-4ED4-A07C-33F040876DE6}"/>
    <w:embedBold r:id="rId10" w:fontKey="{C060022B-FDCF-4A41-8612-025B99F65501}"/>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70D3C"/>
    <w:multiLevelType w:val="hybridMultilevel"/>
    <w:tmpl w:val="E65286AE"/>
    <w:lvl w:ilvl="0" w:tplc="61B86A84">
      <w:numFmt w:val="bullet"/>
      <w:lvlText w:val="-"/>
      <w:lvlJc w:val="left"/>
      <w:pPr>
        <w:ind w:left="1080" w:hanging="360"/>
      </w:pPr>
      <w:rPr>
        <w:rFonts w:ascii="Source Sans Pro" w:eastAsiaTheme="minorHAnsi" w:hAnsi="Source Sans Pro" w:cs="Times New Roman (Body C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A3A0366"/>
    <w:multiLevelType w:val="hybridMultilevel"/>
    <w:tmpl w:val="E646940E"/>
    <w:lvl w:ilvl="0" w:tplc="3AF2E2AE">
      <w:numFmt w:val="bullet"/>
      <w:lvlText w:val="-"/>
      <w:lvlJc w:val="left"/>
      <w:pPr>
        <w:ind w:left="1080" w:hanging="360"/>
      </w:pPr>
      <w:rPr>
        <w:rFonts w:ascii="Source Sans Pro" w:eastAsiaTheme="minorHAnsi" w:hAnsi="Source Sans Pro"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4ED507CB"/>
    <w:multiLevelType w:val="hybridMultilevel"/>
    <w:tmpl w:val="EE003104"/>
    <w:lvl w:ilvl="0" w:tplc="D9449F7C">
      <w:numFmt w:val="bullet"/>
      <w:lvlText w:val="-"/>
      <w:lvlJc w:val="left"/>
      <w:pPr>
        <w:ind w:left="720" w:hanging="360"/>
      </w:pPr>
      <w:rPr>
        <w:rFonts w:ascii="Source Sans Pro" w:eastAsiaTheme="minorHAnsi" w:hAnsi="Source Sans Pro"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33457426">
    <w:abstractNumId w:val="1"/>
  </w:num>
  <w:num w:numId="2" w16cid:durableId="608779837">
    <w:abstractNumId w:val="0"/>
  </w:num>
  <w:num w:numId="3" w16cid:durableId="1078789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2E"/>
    <w:rsid w:val="001E41C8"/>
    <w:rsid w:val="001E7F68"/>
    <w:rsid w:val="00222D6A"/>
    <w:rsid w:val="0025413D"/>
    <w:rsid w:val="002A63BE"/>
    <w:rsid w:val="003C70C5"/>
    <w:rsid w:val="0060032E"/>
    <w:rsid w:val="00635060"/>
    <w:rsid w:val="007139E9"/>
    <w:rsid w:val="00725B79"/>
    <w:rsid w:val="00785002"/>
    <w:rsid w:val="00B004F6"/>
    <w:rsid w:val="00B33CA8"/>
    <w:rsid w:val="00C17141"/>
    <w:rsid w:val="00CE7252"/>
    <w:rsid w:val="00D41E0C"/>
    <w:rsid w:val="00E93134"/>
    <w:rsid w:val="00EC165E"/>
    <w:rsid w:val="00EE2E64"/>
    <w:rsid w:val="00F25581"/>
    <w:rsid w:val="00FD29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4CF4F"/>
  <w15:chartTrackingRefBased/>
  <w15:docId w15:val="{9AEFEF7C-BDA3-8E4C-8FF3-A031BC0DD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VM Body"/>
    <w:qFormat/>
    <w:rsid w:val="00B33CA8"/>
    <w:pPr>
      <w:spacing w:after="240"/>
    </w:pPr>
    <w:rPr>
      <w:rFonts w:ascii="Source Sans Pro" w:hAnsi="Source Sans Pro" w:cs="Times New Roman (Body CS)"/>
      <w:sz w:val="19"/>
    </w:rPr>
  </w:style>
  <w:style w:type="paragraph" w:styleId="Heading1">
    <w:name w:val="heading 1"/>
    <w:basedOn w:val="Normal"/>
    <w:next w:val="Normal"/>
    <w:link w:val="Heading1Char"/>
    <w:uiPriority w:val="9"/>
    <w:qFormat/>
    <w:rsid w:val="00CE7252"/>
    <w:pPr>
      <w:keepNext/>
      <w:keepLines/>
      <w:spacing w:before="240"/>
      <w:contextualSpacing/>
      <w:outlineLvl w:val="0"/>
    </w:pPr>
    <w:rPr>
      <w:rFonts w:eastAsiaTheme="majorEastAsia" w:cs="Times New Roman (Headings CS)"/>
      <w:caps/>
      <w:color w:val="59B17F"/>
      <w:spacing w:val="60"/>
      <w:sz w:val="36"/>
      <w:szCs w:val="32"/>
    </w:rPr>
  </w:style>
  <w:style w:type="paragraph" w:styleId="Heading2">
    <w:name w:val="heading 2"/>
    <w:basedOn w:val="Normal"/>
    <w:next w:val="Normal"/>
    <w:link w:val="Heading2Char"/>
    <w:uiPriority w:val="9"/>
    <w:unhideWhenUsed/>
    <w:qFormat/>
    <w:rsid w:val="00B33CA8"/>
    <w:pPr>
      <w:keepNext/>
      <w:keepLines/>
      <w:spacing w:before="360" w:after="120"/>
      <w:outlineLvl w:val="1"/>
    </w:pPr>
    <w:rPr>
      <w:rFonts w:eastAsiaTheme="majorEastAsia" w:cs="Times New Roman (Headings CS)"/>
      <w:caps/>
      <w:spacing w:val="60"/>
      <w:sz w:val="28"/>
      <w:szCs w:val="26"/>
    </w:rPr>
  </w:style>
  <w:style w:type="paragraph" w:styleId="Heading3">
    <w:name w:val="heading 3"/>
    <w:basedOn w:val="Normal"/>
    <w:next w:val="Normal"/>
    <w:link w:val="Heading3Char"/>
    <w:uiPriority w:val="9"/>
    <w:unhideWhenUsed/>
    <w:qFormat/>
    <w:rsid w:val="00D41E0C"/>
    <w:pPr>
      <w:keepNext/>
      <w:keepLines/>
      <w:spacing w:before="120" w:after="60"/>
      <w:outlineLvl w:val="2"/>
    </w:pPr>
    <w:rPr>
      <w:rFonts w:eastAsiaTheme="majorEastAsia" w:cs="Times New Roman (Headings CS)"/>
      <w:b/>
      <w:caps/>
      <w:spacing w:val="60"/>
    </w:rPr>
  </w:style>
  <w:style w:type="paragraph" w:styleId="Heading4">
    <w:name w:val="heading 4"/>
    <w:basedOn w:val="Normal"/>
    <w:next w:val="Normal"/>
    <w:link w:val="Heading4Char"/>
    <w:uiPriority w:val="9"/>
    <w:unhideWhenUsed/>
    <w:rsid w:val="006003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252"/>
    <w:rPr>
      <w:rFonts w:ascii="Source Sans Pro" w:eastAsiaTheme="majorEastAsia" w:hAnsi="Source Sans Pro" w:cs="Times New Roman (Headings CS)"/>
      <w:caps/>
      <w:color w:val="59B17F"/>
      <w:spacing w:val="60"/>
      <w:sz w:val="36"/>
      <w:szCs w:val="32"/>
    </w:rPr>
  </w:style>
  <w:style w:type="character" w:customStyle="1" w:styleId="Heading2Char">
    <w:name w:val="Heading 2 Char"/>
    <w:basedOn w:val="DefaultParagraphFont"/>
    <w:link w:val="Heading2"/>
    <w:uiPriority w:val="9"/>
    <w:rsid w:val="00B33CA8"/>
    <w:rPr>
      <w:rFonts w:ascii="Source Sans Pro" w:eastAsiaTheme="majorEastAsia" w:hAnsi="Source Sans Pro" w:cs="Times New Roman (Headings CS)"/>
      <w:caps/>
      <w:spacing w:val="60"/>
      <w:sz w:val="28"/>
      <w:szCs w:val="26"/>
    </w:rPr>
  </w:style>
  <w:style w:type="character" w:customStyle="1" w:styleId="Heading3Char">
    <w:name w:val="Heading 3 Char"/>
    <w:basedOn w:val="DefaultParagraphFont"/>
    <w:link w:val="Heading3"/>
    <w:uiPriority w:val="9"/>
    <w:rsid w:val="00D41E0C"/>
    <w:rPr>
      <w:rFonts w:ascii="Source Sans Pro" w:eastAsiaTheme="majorEastAsia" w:hAnsi="Source Sans Pro" w:cs="Times New Roman (Headings CS)"/>
      <w:b/>
      <w:caps/>
      <w:spacing w:val="60"/>
      <w:sz w:val="20"/>
    </w:rPr>
  </w:style>
  <w:style w:type="character" w:customStyle="1" w:styleId="Heading4Char">
    <w:name w:val="Heading 4 Char"/>
    <w:basedOn w:val="DefaultParagraphFont"/>
    <w:link w:val="Heading4"/>
    <w:uiPriority w:val="9"/>
    <w:rsid w:val="0060032E"/>
    <w:rPr>
      <w:rFonts w:asciiTheme="majorHAnsi" w:eastAsiaTheme="majorEastAsia" w:hAnsiTheme="majorHAnsi" w:cstheme="majorBidi"/>
      <w:i/>
      <w:iCs/>
      <w:color w:val="2F5496" w:themeColor="accent1" w:themeShade="BF"/>
      <w:sz w:val="20"/>
    </w:rPr>
  </w:style>
  <w:style w:type="paragraph" w:styleId="Title">
    <w:name w:val="Title"/>
    <w:aliases w:val="DVM Title"/>
    <w:basedOn w:val="Heading1"/>
    <w:next w:val="Normal"/>
    <w:link w:val="TitleChar"/>
    <w:uiPriority w:val="10"/>
    <w:qFormat/>
    <w:rsid w:val="00CE7252"/>
    <w:pPr>
      <w:spacing w:after="840"/>
    </w:pPr>
    <w:rPr>
      <w:rFonts w:ascii="Source Sans Pro SemiBold" w:hAnsi="Source Sans Pro SemiBold"/>
      <w:caps w:val="0"/>
      <w:spacing w:val="0"/>
      <w:kern w:val="28"/>
      <w:sz w:val="56"/>
      <w:szCs w:val="56"/>
    </w:rPr>
  </w:style>
  <w:style w:type="character" w:customStyle="1" w:styleId="TitleChar">
    <w:name w:val="Title Char"/>
    <w:aliases w:val="DVM Title Char"/>
    <w:basedOn w:val="DefaultParagraphFont"/>
    <w:link w:val="Title"/>
    <w:uiPriority w:val="10"/>
    <w:rsid w:val="00CE7252"/>
    <w:rPr>
      <w:rFonts w:ascii="Source Sans Pro SemiBold" w:eastAsiaTheme="majorEastAsia" w:hAnsi="Source Sans Pro SemiBold" w:cs="Times New Roman (Headings CS)"/>
      <w:color w:val="59B17F"/>
      <w:kern w:val="28"/>
      <w:sz w:val="56"/>
      <w:szCs w:val="56"/>
    </w:rPr>
  </w:style>
  <w:style w:type="character" w:styleId="SubtleEmphasis">
    <w:name w:val="Subtle Emphasis"/>
    <w:basedOn w:val="DefaultParagraphFont"/>
    <w:uiPriority w:val="19"/>
    <w:rsid w:val="00D41E0C"/>
    <w:rPr>
      <w:i/>
      <w:iCs/>
      <w:color w:val="404040" w:themeColor="text1" w:themeTint="BF"/>
    </w:rPr>
  </w:style>
  <w:style w:type="character" w:styleId="Emphasis">
    <w:name w:val="Emphasis"/>
    <w:basedOn w:val="DefaultParagraphFont"/>
    <w:uiPriority w:val="20"/>
    <w:rsid w:val="00D41E0C"/>
    <w:rPr>
      <w:rFonts w:ascii="Source Sans Pro" w:hAnsi="Source Sans Pro"/>
      <w:b w:val="0"/>
      <w:i/>
      <w:iCs/>
    </w:rPr>
  </w:style>
  <w:style w:type="paragraph" w:styleId="ListParagraph">
    <w:name w:val="List Paragraph"/>
    <w:basedOn w:val="Normal"/>
    <w:uiPriority w:val="34"/>
    <w:qFormat/>
    <w:rsid w:val="00B33CA8"/>
    <w:pPr>
      <w:ind w:left="340"/>
      <w:contextualSpacing/>
    </w:pPr>
  </w:style>
  <w:style w:type="paragraph" w:customStyle="1" w:styleId="BODY">
    <w:name w:val="BODY"/>
    <w:basedOn w:val="Normal"/>
    <w:uiPriority w:val="99"/>
    <w:rsid w:val="00B33CA8"/>
    <w:pPr>
      <w:tabs>
        <w:tab w:val="left" w:pos="1260"/>
      </w:tabs>
      <w:suppressAutoHyphens/>
      <w:autoSpaceDE w:val="0"/>
      <w:autoSpaceDN w:val="0"/>
      <w:adjustRightInd w:val="0"/>
      <w:spacing w:after="227" w:line="260" w:lineRule="atLeast"/>
      <w:textAlignment w:val="center"/>
    </w:pPr>
    <w:rPr>
      <w:rFonts w:cs="Source Sans Pro"/>
      <w:color w:val="0011CB"/>
      <w:spacing w:val="4"/>
      <w:sz w:val="18"/>
      <w:szCs w:val="18"/>
      <w:lang w:val="en-US"/>
    </w:rPr>
  </w:style>
  <w:style w:type="character" w:styleId="Hyperlink">
    <w:name w:val="Hyperlink"/>
    <w:basedOn w:val="DefaultParagraphFont"/>
    <w:uiPriority w:val="99"/>
    <w:unhideWhenUsed/>
    <w:rsid w:val="00B33CA8"/>
    <w:rPr>
      <w:color w:val="0563C1" w:themeColor="hyperlink"/>
      <w:u w:val="single"/>
    </w:rPr>
  </w:style>
  <w:style w:type="character" w:styleId="UnresolvedMention">
    <w:name w:val="Unresolved Mention"/>
    <w:basedOn w:val="DefaultParagraphFont"/>
    <w:uiPriority w:val="99"/>
    <w:semiHidden/>
    <w:unhideWhenUsed/>
    <w:rsid w:val="00B33CA8"/>
    <w:rPr>
      <w:color w:val="605E5C"/>
      <w:shd w:val="clear" w:color="auto" w:fill="E1DFDD"/>
    </w:rPr>
  </w:style>
  <w:style w:type="character" w:styleId="FollowedHyperlink">
    <w:name w:val="FollowedHyperlink"/>
    <w:basedOn w:val="DefaultParagraphFont"/>
    <w:uiPriority w:val="99"/>
    <w:semiHidden/>
    <w:unhideWhenUsed/>
    <w:rsid w:val="00B33CA8"/>
    <w:rPr>
      <w:color w:val="954F72" w:themeColor="followedHyperlink"/>
      <w:u w:val="single"/>
    </w:rPr>
  </w:style>
  <w:style w:type="paragraph" w:customStyle="1" w:styleId="H3">
    <w:name w:val="H3"/>
    <w:basedOn w:val="Normal"/>
    <w:uiPriority w:val="99"/>
    <w:rsid w:val="00B33CA8"/>
    <w:pPr>
      <w:suppressAutoHyphens/>
      <w:autoSpaceDE w:val="0"/>
      <w:autoSpaceDN w:val="0"/>
      <w:adjustRightInd w:val="0"/>
      <w:spacing w:before="227" w:after="113" w:line="360" w:lineRule="atLeast"/>
      <w:textAlignment w:val="center"/>
    </w:pPr>
    <w:rPr>
      <w:rFonts w:cs="Source Sans Pro"/>
      <w:caps/>
      <w:color w:val="000000"/>
      <w:spacing w:val="28"/>
      <w:sz w:val="28"/>
      <w:szCs w:val="28"/>
      <w:lang w:val="en-US"/>
    </w:rPr>
  </w:style>
  <w:style w:type="paragraph" w:customStyle="1" w:styleId="bullet">
    <w:name w:val="bullet"/>
    <w:basedOn w:val="BODY"/>
    <w:uiPriority w:val="99"/>
    <w:rsid w:val="00B33CA8"/>
    <w:pPr>
      <w:spacing w:after="113"/>
      <w:ind w:left="170" w:hanging="170"/>
    </w:pPr>
    <w:rPr>
      <w:color w:val="000000"/>
    </w:rPr>
  </w:style>
  <w:style w:type="paragraph" w:customStyle="1" w:styleId="ILOs">
    <w:name w:val="ILOs"/>
    <w:basedOn w:val="Subtitle"/>
    <w:link w:val="ILOsChar"/>
    <w:qFormat/>
    <w:rsid w:val="007139E9"/>
    <w:pPr>
      <w:spacing w:line="259" w:lineRule="auto"/>
      <w:ind w:left="-426"/>
    </w:pPr>
    <w:rPr>
      <w:b/>
      <w:sz w:val="28"/>
    </w:rPr>
  </w:style>
  <w:style w:type="character" w:customStyle="1" w:styleId="ILOsChar">
    <w:name w:val="ILOs Char"/>
    <w:basedOn w:val="SubtitleChar"/>
    <w:link w:val="ILOs"/>
    <w:rsid w:val="007139E9"/>
    <w:rPr>
      <w:rFonts w:eastAsiaTheme="minorEastAsia"/>
      <w:b/>
      <w:color w:val="5A5A5A" w:themeColor="text1" w:themeTint="A5"/>
      <w:spacing w:val="15"/>
      <w:sz w:val="28"/>
      <w:szCs w:val="22"/>
    </w:rPr>
  </w:style>
  <w:style w:type="paragraph" w:customStyle="1" w:styleId="Default">
    <w:name w:val="Default"/>
    <w:rsid w:val="007139E9"/>
    <w:pPr>
      <w:autoSpaceDE w:val="0"/>
      <w:autoSpaceDN w:val="0"/>
      <w:adjustRightInd w:val="0"/>
    </w:pPr>
    <w:rPr>
      <w:rFonts w:ascii="Arial" w:hAnsi="Arial" w:cs="Arial"/>
      <w:color w:val="000000"/>
    </w:rPr>
  </w:style>
  <w:style w:type="paragraph" w:styleId="Subtitle">
    <w:name w:val="Subtitle"/>
    <w:basedOn w:val="Normal"/>
    <w:next w:val="Normal"/>
    <w:link w:val="SubtitleChar"/>
    <w:uiPriority w:val="11"/>
    <w:rsid w:val="007139E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139E9"/>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708360">
      <w:bodyDiv w:val="1"/>
      <w:marLeft w:val="0"/>
      <w:marRight w:val="0"/>
      <w:marTop w:val="0"/>
      <w:marBottom w:val="0"/>
      <w:divBdr>
        <w:top w:val="none" w:sz="0" w:space="0" w:color="auto"/>
        <w:left w:val="none" w:sz="0" w:space="0" w:color="auto"/>
        <w:bottom w:val="none" w:sz="0" w:space="0" w:color="auto"/>
        <w:right w:val="none" w:sz="0" w:space="0" w:color="auto"/>
      </w:divBdr>
    </w:div>
    <w:div w:id="573393749">
      <w:bodyDiv w:val="1"/>
      <w:marLeft w:val="0"/>
      <w:marRight w:val="0"/>
      <w:marTop w:val="0"/>
      <w:marBottom w:val="0"/>
      <w:divBdr>
        <w:top w:val="none" w:sz="0" w:space="0" w:color="auto"/>
        <w:left w:val="none" w:sz="0" w:space="0" w:color="auto"/>
        <w:bottom w:val="none" w:sz="0" w:space="0" w:color="auto"/>
        <w:right w:val="none" w:sz="0" w:space="0" w:color="auto"/>
      </w:divBdr>
    </w:div>
    <w:div w:id="1464427775">
      <w:bodyDiv w:val="1"/>
      <w:marLeft w:val="0"/>
      <w:marRight w:val="0"/>
      <w:marTop w:val="0"/>
      <w:marBottom w:val="0"/>
      <w:divBdr>
        <w:top w:val="none" w:sz="0" w:space="0" w:color="auto"/>
        <w:left w:val="none" w:sz="0" w:space="0" w:color="auto"/>
        <w:bottom w:val="none" w:sz="0" w:space="0" w:color="auto"/>
        <w:right w:val="none" w:sz="0" w:space="0" w:color="auto"/>
      </w:divBdr>
    </w:div>
    <w:div w:id="166489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mailto:etudor@unimelb.edu.au"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Pages>
  <Words>795</Words>
  <Characters>2977</Characters>
  <Application>Microsoft Office Word</Application>
  <DocSecurity>0</DocSecurity>
  <Lines>114</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Vanzella</dc:creator>
  <cp:keywords/>
  <dc:description/>
  <cp:lastModifiedBy>Rebekah Brown</cp:lastModifiedBy>
  <cp:revision>3</cp:revision>
  <dcterms:created xsi:type="dcterms:W3CDTF">2023-02-21T03:11:00Z</dcterms:created>
  <dcterms:modified xsi:type="dcterms:W3CDTF">2023-02-21T03:30:00Z</dcterms:modified>
</cp:coreProperties>
</file>