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50782" w14:textId="77777777" w:rsidR="00BD3F57" w:rsidRDefault="00000000">
      <w:pPr>
        <w:spacing w:after="120" w:line="680" w:lineRule="exact"/>
        <w:jc w:val="center"/>
        <w:rPr>
          <w:lang w:eastAsia="zh-CN"/>
        </w:rPr>
      </w:pPr>
      <w:r>
        <w:rPr>
          <w:rFonts w:ascii="SimHei" w:eastAsia="SimHei" w:hAnsi="SimHei"/>
          <w:b/>
          <w:sz w:val="44"/>
          <w:lang w:eastAsia="zh-CN"/>
        </w:rPr>
        <w:t>新时期行业标准化能力提升路径课题调研问卷</w:t>
      </w:r>
    </w:p>
    <w:p w14:paraId="6CCDBCFF" w14:textId="77777777" w:rsidR="00BD3F57" w:rsidRDefault="00000000">
      <w:pPr>
        <w:spacing w:line="560" w:lineRule="exact"/>
        <w:jc w:val="center"/>
        <w:rPr>
          <w:lang w:eastAsia="zh-CN"/>
        </w:rPr>
      </w:pPr>
      <w:r>
        <w:rPr>
          <w:sz w:val="30"/>
          <w:lang w:eastAsia="zh-CN"/>
        </w:rPr>
        <w:t>填报单位：河南中烟工业有限责任公司</w:t>
      </w:r>
    </w:p>
    <w:p w14:paraId="2BD87A60" w14:textId="77777777" w:rsidR="00BD3F57" w:rsidRDefault="00000000">
      <w:pPr>
        <w:spacing w:before="160" w:after="60" w:line="560" w:lineRule="exact"/>
        <w:ind w:firstLine="6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>一、填报单位基本信息</w:t>
      </w:r>
    </w:p>
    <w:p w14:paraId="2ADB728B" w14:textId="77777777" w:rsidR="00BD3F57" w:rsidRDefault="00000000">
      <w:pPr>
        <w:spacing w:before="100" w:after="40" w:line="560" w:lineRule="exact"/>
        <w:ind w:firstLine="640"/>
        <w:rPr>
          <w:lang w:eastAsia="zh-CN"/>
        </w:rPr>
      </w:pPr>
      <w:r>
        <w:rPr>
          <w:b/>
          <w:lang w:eastAsia="zh-CN"/>
        </w:rPr>
        <w:t>1. 请在下表相应位置，填写本单位的基本信息。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6973"/>
      </w:tblGrid>
      <w:tr w:rsidR="00BD3F57" w14:paraId="10B530F0" w14:textId="77777777">
        <w:trPr>
          <w:jc w:val="center"/>
        </w:trPr>
        <w:tc>
          <w:tcPr>
            <w:tcW w:w="1814" w:type="dxa"/>
            <w:vAlign w:val="center"/>
          </w:tcPr>
          <w:p w14:paraId="3FC604C7" w14:textId="77777777" w:rsidR="00BD3F57" w:rsidRDefault="00000000">
            <w:pPr>
              <w:spacing w:line="360" w:lineRule="exact"/>
              <w:jc w:val="center"/>
            </w:pPr>
            <w:proofErr w:type="spellStart"/>
            <w:r>
              <w:rPr>
                <w:b/>
                <w:sz w:val="24"/>
              </w:rPr>
              <w:t>单位名称</w:t>
            </w:r>
            <w:proofErr w:type="spellEnd"/>
          </w:p>
        </w:tc>
        <w:tc>
          <w:tcPr>
            <w:tcW w:w="6973" w:type="dxa"/>
            <w:vAlign w:val="center"/>
          </w:tcPr>
          <w:p w14:paraId="2AB22EAB" w14:textId="77777777" w:rsidR="00BD3F57" w:rsidRDefault="00000000">
            <w:pPr>
              <w:spacing w:line="360" w:lineRule="exact"/>
              <w:rPr>
                <w:lang w:eastAsia="zh-CN"/>
              </w:rPr>
            </w:pPr>
            <w:r>
              <w:rPr>
                <w:sz w:val="24"/>
                <w:lang w:eastAsia="zh-CN"/>
              </w:rPr>
              <w:t>河南中烟工业有限责任公司</w:t>
            </w:r>
            <w:proofErr w:type="gramStart"/>
            <w:r>
              <w:rPr>
                <w:sz w:val="24"/>
                <w:lang w:eastAsia="zh-CN"/>
              </w:rPr>
              <w:t xml:space="preserve">　　　　　　　　</w:t>
            </w:r>
            <w:proofErr w:type="gramEnd"/>
            <w:r>
              <w:rPr>
                <w:sz w:val="24"/>
                <w:lang w:eastAsia="zh-CN"/>
              </w:rPr>
              <w:t>（盖章）</w:t>
            </w:r>
          </w:p>
        </w:tc>
      </w:tr>
      <w:tr w:rsidR="00BD3F57" w14:paraId="71D16E0A" w14:textId="77777777">
        <w:trPr>
          <w:jc w:val="center"/>
        </w:trPr>
        <w:tc>
          <w:tcPr>
            <w:tcW w:w="1814" w:type="dxa"/>
            <w:vAlign w:val="center"/>
          </w:tcPr>
          <w:p w14:paraId="1223205C" w14:textId="77777777" w:rsidR="00BD3F57" w:rsidRDefault="00000000">
            <w:pPr>
              <w:spacing w:line="360" w:lineRule="exact"/>
              <w:jc w:val="center"/>
            </w:pPr>
            <w:proofErr w:type="spellStart"/>
            <w:r>
              <w:rPr>
                <w:b/>
                <w:sz w:val="24"/>
              </w:rPr>
              <w:t>填报部门</w:t>
            </w:r>
            <w:proofErr w:type="spellEnd"/>
          </w:p>
        </w:tc>
        <w:tc>
          <w:tcPr>
            <w:tcW w:w="6973" w:type="dxa"/>
            <w:vAlign w:val="center"/>
          </w:tcPr>
          <w:p w14:paraId="689D3399" w14:textId="77777777" w:rsidR="00BD3F57" w:rsidRDefault="00000000">
            <w:pPr>
              <w:spacing w:line="360" w:lineRule="exact"/>
              <w:rPr>
                <w:lang w:eastAsia="zh-CN"/>
              </w:rPr>
            </w:pPr>
            <w:r>
              <w:rPr>
                <w:sz w:val="24"/>
                <w:lang w:eastAsia="zh-CN"/>
              </w:rPr>
              <w:t>企业管理部（标准化委员会办公室）</w:t>
            </w:r>
          </w:p>
        </w:tc>
      </w:tr>
      <w:tr w:rsidR="00BD3F57" w14:paraId="37585947" w14:textId="77777777">
        <w:trPr>
          <w:jc w:val="center"/>
        </w:trPr>
        <w:tc>
          <w:tcPr>
            <w:tcW w:w="1814" w:type="dxa"/>
            <w:vAlign w:val="center"/>
          </w:tcPr>
          <w:p w14:paraId="0A776056" w14:textId="77777777" w:rsidR="00BD3F57" w:rsidRDefault="00000000">
            <w:pPr>
              <w:spacing w:line="360" w:lineRule="exact"/>
              <w:jc w:val="center"/>
            </w:pPr>
            <w:proofErr w:type="spellStart"/>
            <w:r>
              <w:rPr>
                <w:b/>
                <w:sz w:val="24"/>
              </w:rPr>
              <w:t>填报人</w:t>
            </w:r>
            <w:proofErr w:type="spellEnd"/>
          </w:p>
        </w:tc>
        <w:tc>
          <w:tcPr>
            <w:tcW w:w="6973" w:type="dxa"/>
            <w:vAlign w:val="center"/>
          </w:tcPr>
          <w:p w14:paraId="20B76988" w14:textId="77777777" w:rsidR="00BD3F57" w:rsidRDefault="00000000">
            <w:pPr>
              <w:spacing w:line="360" w:lineRule="exact"/>
              <w:rPr>
                <w:lang w:eastAsia="zh-CN"/>
              </w:rPr>
            </w:pPr>
            <w:r>
              <w:rPr>
                <w:sz w:val="24"/>
                <w:lang w:eastAsia="zh-CN"/>
              </w:rPr>
              <w:t>（</w:t>
            </w:r>
            <w:proofErr w:type="gramStart"/>
            <w:r>
              <w:rPr>
                <w:sz w:val="24"/>
                <w:lang w:eastAsia="zh-CN"/>
              </w:rPr>
              <w:t xml:space="preserve">　　　　　　</w:t>
            </w:r>
            <w:proofErr w:type="gramEnd"/>
            <w:r>
              <w:rPr>
                <w:sz w:val="24"/>
                <w:lang w:eastAsia="zh-CN"/>
              </w:rPr>
              <w:t>）　　职务／职称：（</w:t>
            </w:r>
            <w:proofErr w:type="gramStart"/>
            <w:r>
              <w:rPr>
                <w:sz w:val="24"/>
                <w:lang w:eastAsia="zh-CN"/>
              </w:rPr>
              <w:t xml:space="preserve">　　　　　　</w:t>
            </w:r>
            <w:proofErr w:type="gramEnd"/>
            <w:r>
              <w:rPr>
                <w:sz w:val="24"/>
                <w:lang w:eastAsia="zh-CN"/>
              </w:rPr>
              <w:t>）</w:t>
            </w:r>
          </w:p>
        </w:tc>
      </w:tr>
      <w:tr w:rsidR="00BD3F57" w14:paraId="0B4C31FA" w14:textId="77777777">
        <w:trPr>
          <w:jc w:val="center"/>
        </w:trPr>
        <w:tc>
          <w:tcPr>
            <w:tcW w:w="1814" w:type="dxa"/>
            <w:vAlign w:val="center"/>
          </w:tcPr>
          <w:p w14:paraId="5365CE96" w14:textId="77777777" w:rsidR="00BD3F57" w:rsidRDefault="00000000">
            <w:pPr>
              <w:spacing w:line="360" w:lineRule="exact"/>
              <w:jc w:val="center"/>
            </w:pPr>
            <w:proofErr w:type="spellStart"/>
            <w:r>
              <w:rPr>
                <w:b/>
                <w:sz w:val="24"/>
              </w:rPr>
              <w:t>联系电话</w:t>
            </w:r>
            <w:proofErr w:type="spellEnd"/>
          </w:p>
        </w:tc>
        <w:tc>
          <w:tcPr>
            <w:tcW w:w="6973" w:type="dxa"/>
            <w:vAlign w:val="center"/>
          </w:tcPr>
          <w:p w14:paraId="03B32983" w14:textId="77777777" w:rsidR="00BD3F57" w:rsidRDefault="00000000">
            <w:pPr>
              <w:spacing w:line="360" w:lineRule="exact"/>
              <w:rPr>
                <w:lang w:eastAsia="zh-CN"/>
              </w:rPr>
            </w:pPr>
            <w:r>
              <w:rPr>
                <w:sz w:val="24"/>
                <w:lang w:eastAsia="zh-CN"/>
              </w:rPr>
              <w:t>（</w:t>
            </w:r>
            <w:proofErr w:type="gramStart"/>
            <w:r>
              <w:rPr>
                <w:sz w:val="24"/>
                <w:lang w:eastAsia="zh-CN"/>
              </w:rPr>
              <w:t xml:space="preserve">　　　　　　</w:t>
            </w:r>
            <w:proofErr w:type="gramEnd"/>
            <w:r>
              <w:rPr>
                <w:sz w:val="24"/>
                <w:lang w:eastAsia="zh-CN"/>
              </w:rPr>
              <w:t>）　　电子邮箱：（</w:t>
            </w:r>
            <w:proofErr w:type="gramStart"/>
            <w:r>
              <w:rPr>
                <w:sz w:val="24"/>
                <w:lang w:eastAsia="zh-CN"/>
              </w:rPr>
              <w:t xml:space="preserve">　　　　　　</w:t>
            </w:r>
            <w:proofErr w:type="gramEnd"/>
            <w:r>
              <w:rPr>
                <w:sz w:val="24"/>
                <w:lang w:eastAsia="zh-CN"/>
              </w:rPr>
              <w:t>）</w:t>
            </w:r>
          </w:p>
        </w:tc>
      </w:tr>
    </w:tbl>
    <w:p w14:paraId="0525FDD2" w14:textId="77777777" w:rsidR="00BD3F57" w:rsidRDefault="00BD3F57">
      <w:pPr>
        <w:spacing w:after="40"/>
        <w:rPr>
          <w:lang w:eastAsia="zh-CN"/>
        </w:rPr>
      </w:pPr>
    </w:p>
    <w:p w14:paraId="1D870508" w14:textId="77777777" w:rsidR="00BD3F57" w:rsidRDefault="00000000">
      <w:pPr>
        <w:spacing w:before="160" w:after="60" w:line="560" w:lineRule="exact"/>
        <w:ind w:firstLine="6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>二、标准体系建设</w:t>
      </w:r>
    </w:p>
    <w:p w14:paraId="5FD8D008" w14:textId="77777777" w:rsidR="00BD3F57" w:rsidRDefault="00000000">
      <w:pPr>
        <w:spacing w:before="100" w:after="40" w:line="560" w:lineRule="exact"/>
        <w:ind w:firstLine="640"/>
        <w:rPr>
          <w:lang w:eastAsia="zh-CN"/>
        </w:rPr>
      </w:pPr>
      <w:r>
        <w:rPr>
          <w:b/>
          <w:lang w:eastAsia="zh-CN"/>
        </w:rPr>
        <w:t>2. 标准体系建设基本情况。</w:t>
      </w:r>
    </w:p>
    <w:p w14:paraId="1BB1B1BA" w14:textId="1D267DBA" w:rsidR="00BD3F57" w:rsidRDefault="00000000">
      <w:pPr>
        <w:spacing w:after="0" w:line="560" w:lineRule="exact"/>
        <w:ind w:firstLine="640"/>
        <w:rPr>
          <w:lang w:eastAsia="zh-CN"/>
        </w:rPr>
      </w:pPr>
      <w:r>
        <w:rPr>
          <w:lang w:eastAsia="zh-CN"/>
        </w:rPr>
        <w:t>河南中烟工业有限责任公司是中国烟草总公司全资子公司，下设郑州、许昌、新郑、安阳、南阳、驻马店、漯河、洛阳八个卷烟厂，以</w:t>
      </w:r>
      <w:r w:rsidR="00FB5118">
        <w:rPr>
          <w:rFonts w:hint="eastAsia"/>
          <w:lang w:eastAsia="zh-CN"/>
        </w:rPr>
        <w:t>“</w:t>
      </w:r>
      <w:r>
        <w:rPr>
          <w:lang w:eastAsia="zh-CN"/>
        </w:rPr>
        <w:t>黄金叶</w:t>
      </w:r>
      <w:r w:rsidR="00FB5118">
        <w:rPr>
          <w:rFonts w:hint="eastAsia"/>
          <w:lang w:eastAsia="zh-CN"/>
        </w:rPr>
        <w:t>”</w:t>
      </w:r>
      <w:r>
        <w:rPr>
          <w:lang w:eastAsia="zh-CN"/>
        </w:rPr>
        <w:t>为核心战略品牌。2022年以来，公司深入贯彻行业</w:t>
      </w:r>
      <w:r w:rsidR="00FB5118">
        <w:rPr>
          <w:rFonts w:hint="eastAsia"/>
          <w:lang w:eastAsia="zh-CN"/>
        </w:rPr>
        <w:t>“</w:t>
      </w:r>
      <w:r>
        <w:rPr>
          <w:lang w:eastAsia="zh-CN"/>
        </w:rPr>
        <w:t>推进高效能治理</w:t>
      </w:r>
      <w:r w:rsidR="00FB5118">
        <w:rPr>
          <w:rFonts w:hint="eastAsia"/>
          <w:lang w:eastAsia="zh-CN"/>
        </w:rPr>
        <w:t>”</w:t>
      </w:r>
      <w:r>
        <w:rPr>
          <w:lang w:eastAsia="zh-CN"/>
        </w:rPr>
        <w:t>工作部署，坚持</w:t>
      </w:r>
      <w:r w:rsidR="00FB5118">
        <w:rPr>
          <w:rFonts w:hint="eastAsia"/>
          <w:lang w:eastAsia="zh-CN"/>
        </w:rPr>
        <w:t>“</w:t>
      </w:r>
      <w:r>
        <w:rPr>
          <w:lang w:eastAsia="zh-CN"/>
        </w:rPr>
        <w:t>企业化运营、一体化管控</w:t>
      </w:r>
      <w:r w:rsidR="00FB5118">
        <w:rPr>
          <w:rFonts w:hint="eastAsia"/>
          <w:lang w:eastAsia="zh-CN"/>
        </w:rPr>
        <w:t>”</w:t>
      </w:r>
      <w:r>
        <w:rPr>
          <w:lang w:eastAsia="zh-CN"/>
        </w:rPr>
        <w:t>总体要求，按照</w:t>
      </w:r>
      <w:r w:rsidR="00FB5118">
        <w:rPr>
          <w:rFonts w:hint="eastAsia"/>
          <w:lang w:eastAsia="zh-CN"/>
        </w:rPr>
        <w:t>“</w:t>
      </w:r>
      <w:r>
        <w:rPr>
          <w:lang w:eastAsia="zh-CN"/>
        </w:rPr>
        <w:t>1246</w:t>
      </w:r>
      <w:r w:rsidR="00FB5118">
        <w:rPr>
          <w:rFonts w:hint="eastAsia"/>
          <w:lang w:eastAsia="zh-CN"/>
        </w:rPr>
        <w:t>”</w:t>
      </w:r>
      <w:r>
        <w:rPr>
          <w:lang w:eastAsia="zh-CN"/>
        </w:rPr>
        <w:t>总体工作思路，深入开展管理体系优化提升专项行动，</w:t>
      </w:r>
      <w:proofErr w:type="gramStart"/>
      <w:r>
        <w:rPr>
          <w:lang w:eastAsia="zh-CN"/>
        </w:rPr>
        <w:t>构建全业务</w:t>
      </w:r>
      <w:proofErr w:type="gramEnd"/>
      <w:r>
        <w:rPr>
          <w:lang w:eastAsia="zh-CN"/>
        </w:rPr>
        <w:t>流程</w:t>
      </w:r>
      <w:r w:rsidR="00FB5118">
        <w:rPr>
          <w:rFonts w:hint="eastAsia"/>
          <w:lang w:eastAsia="zh-CN"/>
        </w:rPr>
        <w:t>“</w:t>
      </w:r>
      <w:r>
        <w:rPr>
          <w:lang w:eastAsia="zh-CN"/>
        </w:rPr>
        <w:t>横向联通、纵向贯通</w:t>
      </w:r>
      <w:r w:rsidR="00FB5118">
        <w:rPr>
          <w:rFonts w:hint="eastAsia"/>
          <w:lang w:eastAsia="zh-CN"/>
        </w:rPr>
        <w:t>”</w:t>
      </w:r>
      <w:r>
        <w:rPr>
          <w:lang w:eastAsia="zh-CN"/>
        </w:rPr>
        <w:t>的</w:t>
      </w:r>
      <w:r w:rsidR="00FB5118">
        <w:rPr>
          <w:rFonts w:hint="eastAsia"/>
          <w:lang w:eastAsia="zh-CN"/>
        </w:rPr>
        <w:t>“</w:t>
      </w:r>
      <w:r>
        <w:rPr>
          <w:lang w:eastAsia="zh-CN"/>
        </w:rPr>
        <w:t>六位一体</w:t>
      </w:r>
      <w:r w:rsidR="00FB5118">
        <w:rPr>
          <w:rFonts w:hint="eastAsia"/>
          <w:lang w:eastAsia="zh-CN"/>
        </w:rPr>
        <w:t>”</w:t>
      </w:r>
      <w:r>
        <w:rPr>
          <w:lang w:eastAsia="zh-CN"/>
        </w:rPr>
        <w:t>融合式综合管理体系。通过统筹业务流程总体框架（三大类、35项一级流程）、标准体系总体框架（战略决策、产品实现、基础保障、工作标准四大类，19项子体系、92个标准职能带）和核心业务流程全景图的顶层设计，历经近三年，于2024年底建成六位一体融合式综合管理体系。截至目前，公司累计发布各类标准3887项，其中管理标准611项、技术标准2509项、工作标准767项（均为本级层</w:t>
      </w:r>
      <w:r>
        <w:rPr>
          <w:lang w:eastAsia="zh-CN"/>
        </w:rPr>
        <w:lastRenderedPageBreak/>
        <w:t>面），实现了管理体系的系统性重建、全局性重塑、整体性重构。在标准存储与使用方面，公司依托数字化平台实现制度流程构建、优化与建模，推动制度流程线上线下一体贯通、自动预警、监测分析，实现标准全流程数字化管控，各部门、各卷烟厂可通过平台在线检索、调用和执行现行有效标准。</w:t>
      </w:r>
    </w:p>
    <w:p w14:paraId="0AFBF8DA" w14:textId="77777777" w:rsidR="00BD3F57" w:rsidRDefault="00000000">
      <w:pPr>
        <w:spacing w:before="100" w:after="40" w:line="560" w:lineRule="exact"/>
        <w:ind w:firstLine="640"/>
        <w:rPr>
          <w:lang w:eastAsia="zh-CN"/>
        </w:rPr>
      </w:pPr>
      <w:r>
        <w:rPr>
          <w:b/>
          <w:lang w:eastAsia="zh-CN"/>
        </w:rPr>
        <w:t>3. 标准体系构成。</w:t>
      </w:r>
    </w:p>
    <w:p w14:paraId="7F867339" w14:textId="77777777" w:rsidR="00BD3F57" w:rsidRDefault="00000000">
      <w:pPr>
        <w:spacing w:after="0" w:line="560" w:lineRule="exact"/>
        <w:ind w:firstLine="640"/>
        <w:rPr>
          <w:lang w:eastAsia="zh-CN"/>
        </w:rPr>
      </w:pPr>
      <w:r>
        <w:rPr>
          <w:lang w:eastAsia="zh-CN"/>
        </w:rPr>
        <w:t>本单位为工业企业，标准体系构成详见附表2。（附表2按本次调研要求暂不填写）</w:t>
      </w:r>
    </w:p>
    <w:p w14:paraId="63FF3C1A" w14:textId="77777777" w:rsidR="00BD3F57" w:rsidRDefault="00000000">
      <w:pPr>
        <w:spacing w:before="100" w:after="40" w:line="560" w:lineRule="exact"/>
        <w:ind w:firstLine="640"/>
        <w:rPr>
          <w:lang w:eastAsia="zh-CN"/>
        </w:rPr>
      </w:pPr>
      <w:r>
        <w:rPr>
          <w:b/>
          <w:lang w:eastAsia="zh-CN"/>
        </w:rPr>
        <w:t>4. 标准体系建设面临的问题、挑战及建议。</w:t>
      </w:r>
    </w:p>
    <w:p w14:paraId="51B1AEF3" w14:textId="77777777" w:rsidR="00BD3F57" w:rsidRDefault="00000000">
      <w:pPr>
        <w:spacing w:after="20" w:line="560" w:lineRule="exact"/>
        <w:ind w:firstLine="640"/>
        <w:rPr>
          <w:lang w:eastAsia="zh-CN"/>
        </w:rPr>
      </w:pPr>
      <w:r>
        <w:rPr>
          <w:b/>
          <w:lang w:eastAsia="zh-CN"/>
        </w:rPr>
        <w:t>【面临的主要问题及挑战】</w:t>
      </w:r>
    </w:p>
    <w:p w14:paraId="289183A2" w14:textId="77777777" w:rsidR="00BD3F57" w:rsidRDefault="00000000">
      <w:pPr>
        <w:spacing w:after="0" w:line="560" w:lineRule="exact"/>
        <w:ind w:firstLine="640"/>
        <w:rPr>
          <w:lang w:eastAsia="zh-CN"/>
        </w:rPr>
      </w:pPr>
      <w:r>
        <w:rPr>
          <w:lang w:eastAsia="zh-CN"/>
        </w:rPr>
        <w:t>对照高质量发展和现代化建设要求，公司标准体系建设仍面临部分细分领域标准供给不足的挑战。一是烟用香精香料过程管</w:t>
      </w:r>
      <w:proofErr w:type="gramStart"/>
      <w:r>
        <w:rPr>
          <w:lang w:eastAsia="zh-CN"/>
        </w:rPr>
        <w:t>控标准</w:t>
      </w:r>
      <w:proofErr w:type="gramEnd"/>
      <w:r>
        <w:rPr>
          <w:lang w:eastAsia="zh-CN"/>
        </w:rPr>
        <w:t>偏窄。行业已构建相对完善的香精香料质量安全标准体系（如YC/T 164《烟用香精》、YQ 52-2024／YQ 53-2024许可物质名单、YQ 103-2024《烟用香料质量安全通则》等），但现有标准多聚焦成品管控与结果检测，针对生产加工过程、工艺参数控制、过程质量安全风险防控的标准仍不健全，制约</w:t>
      </w:r>
      <w:proofErr w:type="gramStart"/>
      <w:r>
        <w:rPr>
          <w:lang w:eastAsia="zh-CN"/>
        </w:rPr>
        <w:t>香原料</w:t>
      </w:r>
      <w:proofErr w:type="gramEnd"/>
      <w:r>
        <w:rPr>
          <w:lang w:eastAsia="zh-CN"/>
        </w:rPr>
        <w:t>质量安全稳定性的进一步提升。二是加热卷烟等新型烟草重点品类标准缺失。电子</w:t>
      </w:r>
      <w:proofErr w:type="gramStart"/>
      <w:r>
        <w:rPr>
          <w:lang w:eastAsia="zh-CN"/>
        </w:rPr>
        <w:t>烟领域</w:t>
      </w:r>
      <w:proofErr w:type="gramEnd"/>
      <w:r>
        <w:rPr>
          <w:lang w:eastAsia="zh-CN"/>
        </w:rPr>
        <w:t>标准体系已趋于完备，而加热卷烟目前暂无国家级、</w:t>
      </w:r>
      <w:proofErr w:type="gramStart"/>
      <w:r>
        <w:rPr>
          <w:lang w:eastAsia="zh-CN"/>
        </w:rPr>
        <w:t>行业级</w:t>
      </w:r>
      <w:proofErr w:type="gramEnd"/>
      <w:r>
        <w:rPr>
          <w:lang w:eastAsia="zh-CN"/>
        </w:rPr>
        <w:t>正式产品标准，缺乏统一的产品定义、技术指标、限量要求、判定规则和出厂检验规范，导致企业研发质控尺度不统一、质量判定口径不一致，制约其规范化、规模化、高质量发展。三是标准动态更新机制需健全。</w:t>
      </w:r>
      <w:r>
        <w:rPr>
          <w:lang w:eastAsia="zh-CN"/>
        </w:rPr>
        <w:lastRenderedPageBreak/>
        <w:t>近年卷烟产品创新、工艺升级加速，部分存量标准条款适配性偏弱、新旧标准脱节，如GB/T 5606-2005《卷烟》规定滤嘴卷烟</w:t>
      </w:r>
      <w:proofErr w:type="gramStart"/>
      <w:r>
        <w:rPr>
          <w:lang w:eastAsia="zh-CN"/>
        </w:rPr>
        <w:t>含末率</w:t>
      </w:r>
      <w:proofErr w:type="gramEnd"/>
      <w:r>
        <w:rPr>
          <w:lang w:eastAsia="zh-CN"/>
        </w:rPr>
        <w:t>＜3.5%，而YQ/T 54-2015《细支卷烟》规定＜4.5%，因国标修订滞后未针对细支、中支等创新品类细化条款，造成基层质控、检验判定执行困惑。</w:t>
      </w:r>
    </w:p>
    <w:p w14:paraId="7173B225" w14:textId="77777777" w:rsidR="00BD3F57" w:rsidRDefault="00000000">
      <w:pPr>
        <w:spacing w:after="20" w:line="560" w:lineRule="exact"/>
        <w:ind w:firstLine="640"/>
        <w:rPr>
          <w:lang w:eastAsia="zh-CN"/>
        </w:rPr>
      </w:pPr>
      <w:r>
        <w:rPr>
          <w:b/>
          <w:lang w:eastAsia="zh-CN"/>
        </w:rPr>
        <w:t>【对行业标准体系建设的建议】</w:t>
      </w:r>
    </w:p>
    <w:p w14:paraId="7E861C8A" w14:textId="0EDFECE1" w:rsidR="00BD3F57" w:rsidRDefault="00000000">
      <w:pPr>
        <w:spacing w:after="0" w:line="560" w:lineRule="exact"/>
        <w:ind w:firstLine="640"/>
        <w:rPr>
          <w:lang w:eastAsia="zh-CN"/>
        </w:rPr>
      </w:pPr>
      <w:r>
        <w:rPr>
          <w:lang w:eastAsia="zh-CN"/>
        </w:rPr>
        <w:t>从企业视角看，建议行业加快统筹补齐配套标准，</w:t>
      </w:r>
      <w:proofErr w:type="gramStart"/>
      <w:r>
        <w:rPr>
          <w:lang w:eastAsia="zh-CN"/>
        </w:rPr>
        <w:t>构建全领域</w:t>
      </w:r>
      <w:proofErr w:type="gramEnd"/>
      <w:r>
        <w:rPr>
          <w:lang w:eastAsia="zh-CN"/>
        </w:rPr>
        <w:t>协同完备的行业标准体系。一是优化烟用香精香料过程管</w:t>
      </w:r>
      <w:proofErr w:type="gramStart"/>
      <w:r>
        <w:rPr>
          <w:lang w:eastAsia="zh-CN"/>
        </w:rPr>
        <w:t>控标准</w:t>
      </w:r>
      <w:proofErr w:type="gramEnd"/>
      <w:r>
        <w:rPr>
          <w:lang w:eastAsia="zh-CN"/>
        </w:rPr>
        <w:t>体系。建议统筹完善香精香料生产工艺、过程风险识别、关键工序管控、过程验证评价等配套标准，补齐过程标准化管控短板，构建</w:t>
      </w:r>
      <w:r w:rsidR="00FB5118">
        <w:rPr>
          <w:rFonts w:hint="eastAsia"/>
          <w:lang w:eastAsia="zh-CN"/>
        </w:rPr>
        <w:t>“</w:t>
      </w:r>
      <w:r>
        <w:rPr>
          <w:lang w:eastAsia="zh-CN"/>
        </w:rPr>
        <w:t>源头管控、过程可控、结果可溯</w:t>
      </w:r>
      <w:r w:rsidR="00FB5118">
        <w:rPr>
          <w:rFonts w:hint="eastAsia"/>
          <w:lang w:eastAsia="zh-CN"/>
        </w:rPr>
        <w:t>”</w:t>
      </w:r>
      <w:r>
        <w:rPr>
          <w:lang w:eastAsia="zh-CN"/>
        </w:rPr>
        <w:t>的全链条管控体系；针对数字化调香、生物产香、新型赋</w:t>
      </w:r>
      <w:proofErr w:type="gramStart"/>
      <w:r>
        <w:rPr>
          <w:lang w:eastAsia="zh-CN"/>
        </w:rPr>
        <w:t>香材料</w:t>
      </w:r>
      <w:proofErr w:type="gramEnd"/>
      <w:r>
        <w:rPr>
          <w:lang w:eastAsia="zh-CN"/>
        </w:rPr>
        <w:t>等新技术，建立标准快速立项通道，及时将创新成果转化为标准规范。二是提速加热卷烟等新型烟草重点品类标准体系建设。建议加快推进加热卷烟产品标准立项发布，明确术语定义、关键技术指标、安全限量、检验判定规则，划定行业统一质量安全底线；统筹推进生产工艺、原材料、检测方法等系列标准制定，实现从原料、生产、成品到检测评价的全流程标准化管控。三是健全标准动态更新机制。建议缩短标准修订周期，加强新旧标准、通用标准与细分品类标准的衔接协调，及时针对细支、中支等创新品类细化完善条款，提升标准的适配性和协调性。</w:t>
      </w:r>
    </w:p>
    <w:p w14:paraId="7A01D7EF" w14:textId="77777777" w:rsidR="00BD3F57" w:rsidRDefault="00000000">
      <w:pPr>
        <w:spacing w:before="160" w:after="60" w:line="560" w:lineRule="exact"/>
        <w:ind w:firstLine="6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>三、标准实施应用与推广</w:t>
      </w:r>
    </w:p>
    <w:p w14:paraId="33C5EB21" w14:textId="77777777" w:rsidR="00BD3F57" w:rsidRDefault="00000000">
      <w:pPr>
        <w:spacing w:before="100" w:after="40" w:line="560" w:lineRule="exact"/>
        <w:ind w:firstLine="640"/>
        <w:rPr>
          <w:lang w:eastAsia="zh-CN"/>
        </w:rPr>
      </w:pPr>
      <w:r>
        <w:rPr>
          <w:b/>
          <w:lang w:eastAsia="zh-CN"/>
        </w:rPr>
        <w:t>5. 标准实施或示范推广情况。</w:t>
      </w:r>
    </w:p>
    <w:p w14:paraId="4ADA1BD7" w14:textId="73E5A35F" w:rsidR="00BD3F57" w:rsidRDefault="00000000">
      <w:pPr>
        <w:spacing w:after="0" w:line="560" w:lineRule="exact"/>
        <w:ind w:firstLine="640"/>
        <w:rPr>
          <w:lang w:eastAsia="zh-CN"/>
        </w:rPr>
      </w:pPr>
      <w:r>
        <w:rPr>
          <w:lang w:eastAsia="zh-CN"/>
        </w:rPr>
        <w:lastRenderedPageBreak/>
        <w:t>在建成实施一体化融合式综合管理体系的基础上，公司动态监测内外部环境变化，持续优化标准体系，推动制度标准始终处于适宜、有效状态，主要做法有四个方面。一是精准识别外部信息。制定信息采集方案，设计信息识别清单，统一法律法规、行业政策、上级标准等外</w:t>
      </w:r>
      <w:proofErr w:type="gramStart"/>
      <w:r>
        <w:rPr>
          <w:lang w:eastAsia="zh-CN"/>
        </w:rPr>
        <w:t>来制度</w:t>
      </w:r>
      <w:proofErr w:type="gramEnd"/>
      <w:r>
        <w:rPr>
          <w:lang w:eastAsia="zh-CN"/>
        </w:rPr>
        <w:t>的采集范围、方式和内容要求，各部门、各单位通力协作，累计全面采集公司外部信息2000余项。二是优化完善标准体系。统筹考虑外部制度识别、全面质量提升三年行动、全链条产品研发流程优化、廉洁风险防控、数字化转型、部门职能调整等内外部因素，策划并有序推进流程标准的制修订。三是强化标准宣贯培训。按照</w:t>
      </w:r>
      <w:r w:rsidR="00FB5118">
        <w:rPr>
          <w:rFonts w:hint="eastAsia"/>
          <w:lang w:eastAsia="zh-CN"/>
        </w:rPr>
        <w:t>“</w:t>
      </w:r>
      <w:r>
        <w:rPr>
          <w:lang w:eastAsia="zh-CN"/>
        </w:rPr>
        <w:t>集中制修订集中宣贯、零星制修订单独宣贯</w:t>
      </w:r>
      <w:r w:rsidR="00FB5118">
        <w:rPr>
          <w:rFonts w:hint="eastAsia"/>
          <w:lang w:eastAsia="zh-CN"/>
        </w:rPr>
        <w:t>”</w:t>
      </w:r>
      <w:r>
        <w:rPr>
          <w:lang w:eastAsia="zh-CN"/>
        </w:rPr>
        <w:t>原则，组织开展公司</w:t>
      </w:r>
      <w:proofErr w:type="gramStart"/>
      <w:r>
        <w:rPr>
          <w:lang w:eastAsia="zh-CN"/>
        </w:rPr>
        <w:t>级集中</w:t>
      </w:r>
      <w:proofErr w:type="gramEnd"/>
      <w:r>
        <w:rPr>
          <w:lang w:eastAsia="zh-CN"/>
        </w:rPr>
        <w:t>培训49场次6428人次，指导各卷烟厂开展全员全覆盖厂级培训452场次14000人次。四是强化标准执行刚性。坚持以问题为导向，以体系内部审核为抓手，建立并持续优化问题发现工作机制，对流程标准体系的充分性、适宜性、有效性和符合性进行检查，形成内</w:t>
      </w:r>
      <w:proofErr w:type="gramStart"/>
      <w:r>
        <w:rPr>
          <w:lang w:eastAsia="zh-CN"/>
        </w:rPr>
        <w:t>审报告</w:t>
      </w:r>
      <w:proofErr w:type="gramEnd"/>
      <w:r>
        <w:rPr>
          <w:lang w:eastAsia="zh-CN"/>
        </w:rPr>
        <w:t>和问题清单，督促修订完善和整改；加快业务流程数字化转型，</w:t>
      </w:r>
      <w:proofErr w:type="gramStart"/>
      <w:r>
        <w:rPr>
          <w:lang w:eastAsia="zh-CN"/>
        </w:rPr>
        <w:t>实现线</w:t>
      </w:r>
      <w:proofErr w:type="gramEnd"/>
      <w:r>
        <w:rPr>
          <w:lang w:eastAsia="zh-CN"/>
        </w:rPr>
        <w:t>上运行与制度标准协调一致。</w:t>
      </w:r>
    </w:p>
    <w:p w14:paraId="2C6AF28E" w14:textId="77777777" w:rsidR="00BD3F57" w:rsidRDefault="00000000">
      <w:pPr>
        <w:spacing w:before="100" w:after="40" w:line="560" w:lineRule="exact"/>
        <w:ind w:firstLine="640"/>
        <w:rPr>
          <w:lang w:eastAsia="zh-CN"/>
        </w:rPr>
      </w:pPr>
      <w:r>
        <w:rPr>
          <w:b/>
          <w:lang w:eastAsia="zh-CN"/>
        </w:rPr>
        <w:t>6. 标准实施或示范推广的成效。</w:t>
      </w:r>
    </w:p>
    <w:p w14:paraId="1DE7F732" w14:textId="75F1AB50" w:rsidR="00BD3F57" w:rsidRDefault="00000000">
      <w:pPr>
        <w:spacing w:after="0" w:line="560" w:lineRule="exact"/>
        <w:ind w:firstLine="640"/>
        <w:rPr>
          <w:lang w:eastAsia="zh-CN"/>
        </w:rPr>
      </w:pPr>
      <w:r>
        <w:rPr>
          <w:lang w:eastAsia="zh-CN"/>
        </w:rPr>
        <w:t>公司标准实施应用有力促进了产品质量提升、技术进步和管理效能提升，主要成效体现在四个方面。一是有力支撑中式卷烟高质量发展。策划产品研发标准职能带，制订《产品开发管理程序 第1部分：内销卷烟》等19项管理标准和1494项技</w:t>
      </w:r>
      <w:r>
        <w:rPr>
          <w:lang w:eastAsia="zh-CN"/>
        </w:rPr>
        <w:lastRenderedPageBreak/>
        <w:t>术标准，全面优化从产品决策、开发、市场验证到生产制造、调拨交付的端到</w:t>
      </w:r>
      <w:proofErr w:type="gramStart"/>
      <w:r>
        <w:rPr>
          <w:lang w:eastAsia="zh-CN"/>
        </w:rPr>
        <w:t>端价值流</w:t>
      </w:r>
      <w:proofErr w:type="gramEnd"/>
      <w:r>
        <w:rPr>
          <w:lang w:eastAsia="zh-CN"/>
        </w:rPr>
        <w:t>过程，企业研发力、生产力、营销力进一步增强。二是有效支撑绿色低碳发展。策划环境保护、能源管理标准职能带，制订《</w:t>
      </w:r>
      <w:r w:rsidR="00FB5118">
        <w:rPr>
          <w:rFonts w:hint="eastAsia"/>
          <w:lang w:eastAsia="zh-CN"/>
        </w:rPr>
        <w:t>“</w:t>
      </w:r>
      <w:r>
        <w:rPr>
          <w:lang w:eastAsia="zh-CN"/>
        </w:rPr>
        <w:t>双碳</w:t>
      </w:r>
      <w:r w:rsidR="00FB5118">
        <w:rPr>
          <w:rFonts w:hint="eastAsia"/>
          <w:lang w:eastAsia="zh-CN"/>
        </w:rPr>
        <w:t>”</w:t>
      </w:r>
      <w:r>
        <w:rPr>
          <w:lang w:eastAsia="zh-CN"/>
        </w:rPr>
        <w:t>及绿色发展规划管理规定》《环境因素识别与评价管理程序》《能源管理程序》等8项标准，推动节能降耗、绿色低碳落地。三是有力支撑数字化转型。策划信息管理标准职能带，制订《信息化资产管理程序》《主数据管理程序》《营销二维码管理程序》等9项管理标准，规范信息化建设与应用。四是显著提升管理效能。通过标准化推动业务流程再造，横向打破部门壁垒、纵向实现</w:t>
      </w:r>
      <w:r w:rsidR="00FB5118">
        <w:rPr>
          <w:rFonts w:hint="eastAsia"/>
          <w:lang w:eastAsia="zh-CN"/>
        </w:rPr>
        <w:t>“</w:t>
      </w:r>
      <w:r>
        <w:rPr>
          <w:lang w:eastAsia="zh-CN"/>
        </w:rPr>
        <w:t>全公司一套标准管到底</w:t>
      </w:r>
      <w:r w:rsidR="00FB5118">
        <w:rPr>
          <w:rFonts w:hint="eastAsia"/>
          <w:lang w:eastAsia="zh-CN"/>
        </w:rPr>
        <w:t>”</w:t>
      </w:r>
      <w:r>
        <w:rPr>
          <w:lang w:eastAsia="zh-CN"/>
        </w:rPr>
        <w:t>，改变过去</w:t>
      </w:r>
      <w:r w:rsidR="00FB5118">
        <w:rPr>
          <w:rFonts w:hint="eastAsia"/>
          <w:lang w:eastAsia="zh-CN"/>
        </w:rPr>
        <w:t>“</w:t>
      </w:r>
      <w:r>
        <w:rPr>
          <w:lang w:eastAsia="zh-CN"/>
        </w:rPr>
        <w:t>公司、卷烟厂两级管理、两套标准</w:t>
      </w:r>
      <w:r w:rsidR="00FB5118">
        <w:rPr>
          <w:rFonts w:hint="eastAsia"/>
          <w:lang w:eastAsia="zh-CN"/>
        </w:rPr>
        <w:t>”</w:t>
      </w:r>
      <w:r>
        <w:rPr>
          <w:lang w:eastAsia="zh-CN"/>
        </w:rPr>
        <w:t>模式，将管理触角穿透至基层车间、班组、岗位，业务流程高效运行，企业运行效率明显提高，风险防控实现全覆盖。</w:t>
      </w:r>
    </w:p>
    <w:p w14:paraId="6703092F" w14:textId="77777777" w:rsidR="00BD3F57" w:rsidRDefault="00000000">
      <w:pPr>
        <w:spacing w:before="100" w:after="40" w:line="560" w:lineRule="exact"/>
        <w:ind w:firstLine="640"/>
        <w:rPr>
          <w:lang w:eastAsia="zh-CN"/>
        </w:rPr>
      </w:pPr>
      <w:r>
        <w:rPr>
          <w:b/>
          <w:lang w:eastAsia="zh-CN"/>
        </w:rPr>
        <w:t>7. 标准实施或示范推广所面临的问题与挑战。</w:t>
      </w:r>
    </w:p>
    <w:p w14:paraId="7A844FF9" w14:textId="77777777" w:rsidR="00BD3F57" w:rsidRDefault="00000000">
      <w:pPr>
        <w:spacing w:after="0" w:line="560" w:lineRule="exact"/>
        <w:ind w:firstLine="640"/>
        <w:rPr>
          <w:lang w:eastAsia="zh-CN"/>
        </w:rPr>
      </w:pPr>
      <w:r>
        <w:rPr>
          <w:lang w:eastAsia="zh-CN"/>
        </w:rPr>
        <w:t>结合公司实际，标准实施应用与示范推广仍面临以下问题和挑战。一是行业标准动态更新机制需健全。近几年卷烟产品创新、工艺升级、智能设备迭代加速，现有行业标准修订周期较长，部分存量标准条款适配性偏弱，新旧标准、通用标准与细分品类标准存在脱节，基层生产质控、检验判定存在执行困惑，难以适配多元化产品发展格局。二是标准试点示范推广机制尚不完善。优秀行业标准、创新标准成果落地见效、全域推广缺乏统一的试点示范专项政策和成果复制推广机制，标准的示范引领作用发挥不充分，好的标准难以快速转化为全行业普</w:t>
      </w:r>
      <w:r>
        <w:rPr>
          <w:lang w:eastAsia="zh-CN"/>
        </w:rPr>
        <w:lastRenderedPageBreak/>
        <w:t>遍实践。三是标准宣贯落地力度有待加强。部分行业标准、总公司标准发布后，缺少行业层面统一宣贯、专项培训、交流推广机制，主要依靠企业自主组织学习落实，容易出现基层人员标准理解偏差、落地执行滞后、管控尺度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一等现象，标准规范、指导、赋能作用未能充分释放。</w:t>
      </w:r>
    </w:p>
    <w:p w14:paraId="40FD05FB" w14:textId="77777777" w:rsidR="00BD3F57" w:rsidRDefault="00000000">
      <w:pPr>
        <w:spacing w:before="100" w:after="40" w:line="560" w:lineRule="exact"/>
        <w:ind w:firstLine="640"/>
        <w:rPr>
          <w:lang w:eastAsia="zh-CN"/>
        </w:rPr>
      </w:pPr>
      <w:r>
        <w:rPr>
          <w:b/>
          <w:lang w:eastAsia="zh-CN"/>
        </w:rPr>
        <w:t>8. 对行业标准化试点示范工作的建议。</w:t>
      </w:r>
    </w:p>
    <w:p w14:paraId="45DB5835" w14:textId="77777777" w:rsidR="00BD3F57" w:rsidRDefault="00000000">
      <w:pPr>
        <w:spacing w:after="0" w:line="560" w:lineRule="exact"/>
        <w:ind w:firstLine="640"/>
        <w:rPr>
          <w:lang w:eastAsia="zh-CN"/>
        </w:rPr>
      </w:pPr>
      <w:r>
        <w:rPr>
          <w:lang w:eastAsia="zh-CN"/>
        </w:rPr>
        <w:t>围绕卷烟智能制造领域标准化和标准数字化试点示范，提出以下建议。一是出台标准实施试点示范专项政策。建议行业探索建立标准示范应用、成果复制推广机制，鼓励标准牵头起草单位择优开展行业试点验证，选取不同区域、不同生产工况场景开展落地测试。以节能降耗、绿色低碳领域为例，公司牵头制定的《卷烟厂工艺空调系统节能指南》，建议行业按南北不同气候带择优选取2-3家单位开展试点示范应用，通过试点验证优化标准条款、积累落地经验、形成可复制模式。二是推进卷烟智能制造领域标准化试点。建议聚焦智能装备、智能产线、数字孪生、工业互联网等方向，选取基础较好的卷烟厂开展智能制造标准化试点，形成一批可复制推广的智能制造标准与解决方案。三是加快标准数字化试点示范。建议依托数字化平台推进标准机读化、结构化、数字化，探索标准全生命周期数字化管理，实现制度流程线上构建、优化建模、自动预警和监测分析；公司已开展制度流程全生命周期数字化管理的探索，愿承接行业标准数字化试点任务。</w:t>
      </w:r>
    </w:p>
    <w:p w14:paraId="0AD3C3EC" w14:textId="77777777" w:rsidR="00BD3F57" w:rsidRDefault="00000000">
      <w:pPr>
        <w:spacing w:before="160" w:after="60" w:line="560" w:lineRule="exact"/>
        <w:ind w:firstLine="6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>四、标准化工作能力建设</w:t>
      </w:r>
    </w:p>
    <w:p w14:paraId="790FDFF7" w14:textId="77777777" w:rsidR="00BD3F57" w:rsidRDefault="00000000">
      <w:pPr>
        <w:spacing w:before="100" w:after="40" w:line="560" w:lineRule="exact"/>
        <w:ind w:firstLine="640"/>
        <w:rPr>
          <w:lang w:eastAsia="zh-CN"/>
        </w:rPr>
      </w:pPr>
      <w:r>
        <w:rPr>
          <w:b/>
          <w:lang w:eastAsia="zh-CN"/>
        </w:rPr>
        <w:lastRenderedPageBreak/>
        <w:t>9. 标准化工作能力建设情况。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6746"/>
      </w:tblGrid>
      <w:tr w:rsidR="00BD3F57" w14:paraId="229E7E6D" w14:textId="77777777">
        <w:trPr>
          <w:jc w:val="center"/>
        </w:trPr>
        <w:tc>
          <w:tcPr>
            <w:tcW w:w="2041" w:type="dxa"/>
            <w:vAlign w:val="center"/>
          </w:tcPr>
          <w:p w14:paraId="710FFF83" w14:textId="77777777" w:rsidR="00BD3F57" w:rsidRDefault="00000000">
            <w:pPr>
              <w:spacing w:line="360" w:lineRule="exact"/>
              <w:jc w:val="center"/>
            </w:pPr>
            <w:proofErr w:type="spellStart"/>
            <w:r>
              <w:rPr>
                <w:b/>
                <w:sz w:val="24"/>
              </w:rPr>
              <w:t>总体规划</w:t>
            </w:r>
            <w:proofErr w:type="spellEnd"/>
          </w:p>
        </w:tc>
        <w:tc>
          <w:tcPr>
            <w:tcW w:w="6746" w:type="dxa"/>
            <w:vAlign w:val="center"/>
          </w:tcPr>
          <w:p w14:paraId="0DCA3D4D" w14:textId="74830A6F" w:rsidR="00BD3F57" w:rsidRDefault="00FB5118">
            <w:pPr>
              <w:spacing w:line="360" w:lineRule="exact"/>
              <w:rPr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“</w:t>
            </w:r>
            <w:r w:rsidR="00000000">
              <w:rPr>
                <w:sz w:val="24"/>
                <w:lang w:eastAsia="zh-CN"/>
              </w:rPr>
              <w:t>十五五</w:t>
            </w:r>
            <w:r>
              <w:rPr>
                <w:rFonts w:hint="eastAsia"/>
                <w:sz w:val="24"/>
                <w:lang w:eastAsia="zh-CN"/>
              </w:rPr>
              <w:t>”</w:t>
            </w:r>
            <w:r w:rsidR="00000000">
              <w:rPr>
                <w:sz w:val="24"/>
                <w:lang w:eastAsia="zh-CN"/>
              </w:rPr>
              <w:t>期间，公司标准化工作聚焦管理效能提升，坚持以价值创造为导向，系统开展端到</w:t>
            </w:r>
            <w:proofErr w:type="gramStart"/>
            <w:r w:rsidR="00000000">
              <w:rPr>
                <w:sz w:val="24"/>
                <w:lang w:eastAsia="zh-CN"/>
              </w:rPr>
              <w:t>端价值流</w:t>
            </w:r>
            <w:proofErr w:type="gramEnd"/>
            <w:r w:rsidR="00000000">
              <w:rPr>
                <w:sz w:val="24"/>
                <w:lang w:eastAsia="zh-CN"/>
              </w:rPr>
              <w:t>诊断，精准识别流程断点与协同堵点，统筹优化订单响应、生产交付、产品开发、客户服务价值流，强化跨部门、跨层级、跨环节高效联动。建立</w:t>
            </w:r>
            <w:r>
              <w:rPr>
                <w:rFonts w:hint="eastAsia"/>
                <w:sz w:val="24"/>
                <w:lang w:eastAsia="zh-CN"/>
              </w:rPr>
              <w:t>“</w:t>
            </w:r>
            <w:r w:rsidR="00000000">
              <w:rPr>
                <w:sz w:val="24"/>
                <w:lang w:eastAsia="zh-CN"/>
              </w:rPr>
              <w:t>能力递进、系统完备、引领发展</w:t>
            </w:r>
            <w:r>
              <w:rPr>
                <w:rFonts w:hint="eastAsia"/>
                <w:sz w:val="24"/>
                <w:lang w:eastAsia="zh-CN"/>
              </w:rPr>
              <w:t>”</w:t>
            </w:r>
            <w:r w:rsidR="00000000">
              <w:rPr>
                <w:sz w:val="24"/>
                <w:lang w:eastAsia="zh-CN"/>
              </w:rPr>
              <w:t>的</w:t>
            </w:r>
            <w:r>
              <w:rPr>
                <w:rFonts w:hint="eastAsia"/>
                <w:sz w:val="24"/>
                <w:lang w:eastAsia="zh-CN"/>
              </w:rPr>
              <w:t>“</w:t>
            </w:r>
            <w:r w:rsidR="00000000">
              <w:rPr>
                <w:sz w:val="24"/>
                <w:lang w:eastAsia="zh-CN"/>
              </w:rPr>
              <w:t>6+1+1</w:t>
            </w:r>
            <w:r>
              <w:rPr>
                <w:rFonts w:hint="eastAsia"/>
                <w:sz w:val="24"/>
                <w:lang w:eastAsia="zh-CN"/>
              </w:rPr>
              <w:t>”</w:t>
            </w:r>
            <w:r w:rsidR="00000000">
              <w:rPr>
                <w:sz w:val="24"/>
                <w:lang w:eastAsia="zh-CN"/>
              </w:rPr>
              <w:t>管理成熟度评价体系，推进各层级各领域评价常态化运行，全面评估运行状态、系统诊断短板、科学指引提升路径。努力构建制度流程全生命周期数字化管理体系，依托数字化平台实现流程构建、优化与建模，推动制度流程线上线下一体贯通、自动预警、监测分析。</w:t>
            </w:r>
          </w:p>
        </w:tc>
      </w:tr>
      <w:tr w:rsidR="00BD3F57" w14:paraId="377C54BB" w14:textId="77777777">
        <w:trPr>
          <w:jc w:val="center"/>
        </w:trPr>
        <w:tc>
          <w:tcPr>
            <w:tcW w:w="2041" w:type="dxa"/>
            <w:vAlign w:val="center"/>
          </w:tcPr>
          <w:p w14:paraId="3564F211" w14:textId="77777777" w:rsidR="00BD3F57" w:rsidRDefault="00000000">
            <w:pPr>
              <w:spacing w:line="360" w:lineRule="exact"/>
              <w:jc w:val="center"/>
            </w:pPr>
            <w:proofErr w:type="spellStart"/>
            <w:r>
              <w:rPr>
                <w:b/>
                <w:sz w:val="24"/>
              </w:rPr>
              <w:t>组织保障</w:t>
            </w:r>
            <w:proofErr w:type="spellEnd"/>
          </w:p>
        </w:tc>
        <w:tc>
          <w:tcPr>
            <w:tcW w:w="6746" w:type="dxa"/>
            <w:vAlign w:val="center"/>
          </w:tcPr>
          <w:p w14:paraId="7CA7412D" w14:textId="55B78753" w:rsidR="00BD3F57" w:rsidRDefault="00000000">
            <w:pPr>
              <w:spacing w:line="360" w:lineRule="exact"/>
              <w:rPr>
                <w:lang w:eastAsia="zh-CN"/>
              </w:rPr>
            </w:pPr>
            <w:r>
              <w:rPr>
                <w:sz w:val="24"/>
                <w:lang w:eastAsia="zh-CN"/>
              </w:rPr>
              <w:t>成立第一届标准化委员会，完善</w:t>
            </w:r>
            <w:r w:rsidR="00FB5118">
              <w:rPr>
                <w:rFonts w:hint="eastAsia"/>
                <w:sz w:val="24"/>
                <w:lang w:eastAsia="zh-CN"/>
              </w:rPr>
              <w:t>“</w:t>
            </w:r>
            <w:r>
              <w:rPr>
                <w:sz w:val="24"/>
                <w:lang w:eastAsia="zh-CN"/>
              </w:rPr>
              <w:t>1+1+7</w:t>
            </w:r>
            <w:r w:rsidR="00FB5118">
              <w:rPr>
                <w:rFonts w:hint="eastAsia"/>
                <w:sz w:val="24"/>
                <w:lang w:eastAsia="zh-CN"/>
              </w:rPr>
              <w:t>”</w:t>
            </w:r>
            <w:r>
              <w:rPr>
                <w:sz w:val="24"/>
                <w:lang w:eastAsia="zh-CN"/>
              </w:rPr>
              <w:t>组织架构，即标准化委员会、委员会办公室和战略管理、综合管理、产品技术与质量管理、生产及设备设施管理、采购</w:t>
            </w:r>
            <w:proofErr w:type="gramStart"/>
            <w:r>
              <w:rPr>
                <w:sz w:val="24"/>
                <w:lang w:eastAsia="zh-CN"/>
              </w:rPr>
              <w:t>与财审监督</w:t>
            </w:r>
            <w:proofErr w:type="gramEnd"/>
            <w:r>
              <w:rPr>
                <w:sz w:val="24"/>
                <w:lang w:eastAsia="zh-CN"/>
              </w:rPr>
              <w:t>管理、安全环保管理、人力资源管理7个专业委员会。制定发布《标准化委员会工作规则》，建立各专业委员会专业评审、委员会办公室综合评审、标准化委员会审议批准的工作机制；坚持</w:t>
            </w:r>
            <w:r w:rsidR="00FB5118">
              <w:rPr>
                <w:rFonts w:hint="eastAsia"/>
                <w:sz w:val="24"/>
                <w:lang w:eastAsia="zh-CN"/>
              </w:rPr>
              <w:t>“</w:t>
            </w:r>
            <w:r>
              <w:rPr>
                <w:sz w:val="24"/>
                <w:lang w:eastAsia="zh-CN"/>
              </w:rPr>
              <w:t>优中选优、结构合理</w:t>
            </w:r>
            <w:r w:rsidR="00FB5118">
              <w:rPr>
                <w:rFonts w:hint="eastAsia"/>
                <w:sz w:val="24"/>
                <w:lang w:eastAsia="zh-CN"/>
              </w:rPr>
              <w:t>”</w:t>
            </w:r>
            <w:r>
              <w:rPr>
                <w:sz w:val="24"/>
                <w:lang w:eastAsia="zh-CN"/>
              </w:rPr>
              <w:t>配备原则，选拔各专业方向业务专家、标准化骨干116名，推动公司标准化工作进入常态化运行新阶段。</w:t>
            </w:r>
          </w:p>
        </w:tc>
      </w:tr>
      <w:tr w:rsidR="00BD3F57" w14:paraId="7837AAE6" w14:textId="77777777">
        <w:trPr>
          <w:jc w:val="center"/>
        </w:trPr>
        <w:tc>
          <w:tcPr>
            <w:tcW w:w="2041" w:type="dxa"/>
            <w:vAlign w:val="center"/>
          </w:tcPr>
          <w:p w14:paraId="37CB6DAA" w14:textId="77777777" w:rsidR="00BD3F57" w:rsidRDefault="00000000">
            <w:pPr>
              <w:spacing w:line="360" w:lineRule="exact"/>
              <w:jc w:val="center"/>
            </w:pPr>
            <w:proofErr w:type="spellStart"/>
            <w:r>
              <w:rPr>
                <w:b/>
                <w:sz w:val="24"/>
              </w:rPr>
              <w:t>标准全生命周期管理</w:t>
            </w:r>
            <w:proofErr w:type="spellEnd"/>
          </w:p>
        </w:tc>
        <w:tc>
          <w:tcPr>
            <w:tcW w:w="6746" w:type="dxa"/>
            <w:vAlign w:val="center"/>
          </w:tcPr>
          <w:p w14:paraId="123AE389" w14:textId="5BF1894F" w:rsidR="00BD3F57" w:rsidRDefault="00000000">
            <w:pPr>
              <w:spacing w:line="360" w:lineRule="exact"/>
              <w:rPr>
                <w:lang w:eastAsia="zh-CN"/>
              </w:rPr>
            </w:pPr>
            <w:r>
              <w:rPr>
                <w:sz w:val="24"/>
                <w:lang w:eastAsia="zh-CN"/>
              </w:rPr>
              <w:t>制订发布公司《制度管理规定》《标准化管理程序》，明确</w:t>
            </w:r>
            <w:r w:rsidR="00FB5118">
              <w:rPr>
                <w:rFonts w:hint="eastAsia"/>
                <w:sz w:val="24"/>
                <w:lang w:eastAsia="zh-CN"/>
              </w:rPr>
              <w:t>“</w:t>
            </w:r>
            <w:r>
              <w:rPr>
                <w:sz w:val="24"/>
                <w:lang w:eastAsia="zh-CN"/>
              </w:rPr>
              <w:t>统筹谋划、系统集成</w:t>
            </w:r>
            <w:r w:rsidR="00FB5118">
              <w:rPr>
                <w:rFonts w:hint="eastAsia"/>
                <w:sz w:val="24"/>
                <w:lang w:eastAsia="zh-CN"/>
              </w:rPr>
              <w:t>”“</w:t>
            </w:r>
            <w:r>
              <w:rPr>
                <w:sz w:val="24"/>
                <w:lang w:eastAsia="zh-CN"/>
              </w:rPr>
              <w:t>全面识别、有效转化</w:t>
            </w:r>
            <w:r w:rsidR="00FB5118">
              <w:rPr>
                <w:rFonts w:hint="eastAsia"/>
                <w:sz w:val="24"/>
                <w:lang w:eastAsia="zh-CN"/>
              </w:rPr>
              <w:t>”“</w:t>
            </w:r>
            <w:r>
              <w:rPr>
                <w:sz w:val="24"/>
                <w:lang w:eastAsia="zh-CN"/>
              </w:rPr>
              <w:t>严格执行、确保落地</w:t>
            </w:r>
            <w:r w:rsidR="00FB5118">
              <w:rPr>
                <w:rFonts w:hint="eastAsia"/>
                <w:sz w:val="24"/>
                <w:lang w:eastAsia="zh-CN"/>
              </w:rPr>
              <w:t>”“</w:t>
            </w:r>
            <w:r>
              <w:rPr>
                <w:sz w:val="24"/>
                <w:lang w:eastAsia="zh-CN"/>
              </w:rPr>
              <w:t>定期评估、持续改进</w:t>
            </w:r>
            <w:r w:rsidR="00FB5118">
              <w:rPr>
                <w:rFonts w:hint="eastAsia"/>
                <w:sz w:val="24"/>
                <w:lang w:eastAsia="zh-CN"/>
              </w:rPr>
              <w:t>”</w:t>
            </w:r>
            <w:r>
              <w:rPr>
                <w:sz w:val="24"/>
                <w:lang w:eastAsia="zh-CN"/>
              </w:rPr>
              <w:t>的制度管理原则；强化</w:t>
            </w:r>
            <w:proofErr w:type="gramStart"/>
            <w:r>
              <w:rPr>
                <w:sz w:val="24"/>
                <w:lang w:eastAsia="zh-CN"/>
              </w:rPr>
              <w:t>外来制度</w:t>
            </w:r>
            <w:proofErr w:type="gramEnd"/>
            <w:r>
              <w:rPr>
                <w:sz w:val="24"/>
                <w:lang w:eastAsia="zh-CN"/>
              </w:rPr>
              <w:t>文件的识别、转化、落实、评估、检查要求；明确制度型公文和企业标准的立项、起草、意见征集、评审、发布、复审、废止全生命周期管理要求；以体系内部审核为抓手，对标准的充分性、适宜性、有效性、符合性进行检查，形成内</w:t>
            </w:r>
            <w:proofErr w:type="gramStart"/>
            <w:r>
              <w:rPr>
                <w:sz w:val="24"/>
                <w:lang w:eastAsia="zh-CN"/>
              </w:rPr>
              <w:t>审报告</w:t>
            </w:r>
            <w:proofErr w:type="gramEnd"/>
            <w:r>
              <w:rPr>
                <w:sz w:val="24"/>
                <w:lang w:eastAsia="zh-CN"/>
              </w:rPr>
              <w:t>和问题清单，推动修订完善和整改，实现外来制度、制度型公文和企业标准一体化管控。</w:t>
            </w:r>
          </w:p>
        </w:tc>
      </w:tr>
      <w:tr w:rsidR="00BD3F57" w14:paraId="4D3B3AF6" w14:textId="77777777">
        <w:trPr>
          <w:jc w:val="center"/>
        </w:trPr>
        <w:tc>
          <w:tcPr>
            <w:tcW w:w="2041" w:type="dxa"/>
            <w:vAlign w:val="center"/>
          </w:tcPr>
          <w:p w14:paraId="0AA4393C" w14:textId="77777777" w:rsidR="00BD3F57" w:rsidRDefault="00000000">
            <w:pPr>
              <w:spacing w:line="360" w:lineRule="exact"/>
              <w:jc w:val="center"/>
            </w:pPr>
            <w:proofErr w:type="spellStart"/>
            <w:r>
              <w:rPr>
                <w:b/>
                <w:sz w:val="24"/>
              </w:rPr>
              <w:t>标准化人才队伍</w:t>
            </w:r>
            <w:proofErr w:type="spellEnd"/>
          </w:p>
        </w:tc>
        <w:tc>
          <w:tcPr>
            <w:tcW w:w="6746" w:type="dxa"/>
            <w:vAlign w:val="center"/>
          </w:tcPr>
          <w:p w14:paraId="59347A0D" w14:textId="5AF1138A" w:rsidR="00BD3F57" w:rsidRDefault="00000000">
            <w:pPr>
              <w:spacing w:line="360" w:lineRule="exact"/>
              <w:rPr>
                <w:lang w:eastAsia="zh-CN"/>
              </w:rPr>
            </w:pPr>
            <w:r>
              <w:rPr>
                <w:sz w:val="24"/>
                <w:lang w:eastAsia="zh-CN"/>
              </w:rPr>
              <w:t>坚持</w:t>
            </w:r>
            <w:r w:rsidR="00FB5118">
              <w:rPr>
                <w:rFonts w:hint="eastAsia"/>
                <w:sz w:val="24"/>
                <w:lang w:eastAsia="zh-CN"/>
              </w:rPr>
              <w:t>“</w:t>
            </w:r>
            <w:r>
              <w:rPr>
                <w:sz w:val="24"/>
                <w:lang w:eastAsia="zh-CN"/>
              </w:rPr>
              <w:t>以干促学、以干代训</w:t>
            </w:r>
            <w:r w:rsidR="00FB5118">
              <w:rPr>
                <w:rFonts w:hint="eastAsia"/>
                <w:sz w:val="24"/>
                <w:lang w:eastAsia="zh-CN"/>
              </w:rPr>
              <w:t>”</w:t>
            </w:r>
            <w:r>
              <w:rPr>
                <w:sz w:val="24"/>
                <w:lang w:eastAsia="zh-CN"/>
              </w:rPr>
              <w:t>，组织开展内审骨干技能、内审员资格、注册审核员考前辅导、企业管理人才能力提升等培训，累计参训513人次，24人通过国家注册审核员考试，349人取得内审员资格；选拔21名标准化骨干充实到各专业委员会，组织标准化骨干180人次参与公司标准集中制修订审核。通过近三年努力，已建立300人左右的基础队伍和30人左右的骨干队伍。</w:t>
            </w:r>
          </w:p>
        </w:tc>
      </w:tr>
      <w:tr w:rsidR="00BD3F57" w14:paraId="5AE01143" w14:textId="77777777">
        <w:trPr>
          <w:jc w:val="center"/>
        </w:trPr>
        <w:tc>
          <w:tcPr>
            <w:tcW w:w="2041" w:type="dxa"/>
            <w:vAlign w:val="center"/>
          </w:tcPr>
          <w:p w14:paraId="7451BAF8" w14:textId="77777777" w:rsidR="00BD3F57" w:rsidRDefault="00000000">
            <w:pPr>
              <w:spacing w:line="360" w:lineRule="exact"/>
              <w:jc w:val="center"/>
            </w:pPr>
            <w:proofErr w:type="spellStart"/>
            <w:r>
              <w:rPr>
                <w:b/>
                <w:sz w:val="24"/>
              </w:rPr>
              <w:t>标准化激励措施</w:t>
            </w:r>
            <w:proofErr w:type="spellEnd"/>
          </w:p>
        </w:tc>
        <w:tc>
          <w:tcPr>
            <w:tcW w:w="6746" w:type="dxa"/>
            <w:vAlign w:val="center"/>
          </w:tcPr>
          <w:p w14:paraId="7E7EA07F" w14:textId="01F7FE45" w:rsidR="00BD3F57" w:rsidRDefault="00000000">
            <w:pPr>
              <w:spacing w:line="360" w:lineRule="exact"/>
              <w:rPr>
                <w:lang w:eastAsia="zh-CN"/>
              </w:rPr>
            </w:pPr>
            <w:r>
              <w:rPr>
                <w:sz w:val="24"/>
                <w:lang w:eastAsia="zh-CN"/>
              </w:rPr>
              <w:t>坚持在实践中锻炼培养人才，将标准制修订、宣贯审核等工作</w:t>
            </w:r>
            <w:r>
              <w:rPr>
                <w:sz w:val="24"/>
                <w:lang w:eastAsia="zh-CN"/>
              </w:rPr>
              <w:lastRenderedPageBreak/>
              <w:t>纳入日常业务管理，通过</w:t>
            </w:r>
            <w:r w:rsidR="00FB5118">
              <w:rPr>
                <w:rFonts w:hint="eastAsia"/>
                <w:sz w:val="24"/>
                <w:lang w:eastAsia="zh-CN"/>
              </w:rPr>
              <w:t>“</w:t>
            </w:r>
            <w:r>
              <w:rPr>
                <w:sz w:val="24"/>
                <w:lang w:eastAsia="zh-CN"/>
              </w:rPr>
              <w:t>以干促学、以干代训</w:t>
            </w:r>
            <w:r w:rsidR="00FB5118">
              <w:rPr>
                <w:rFonts w:hint="eastAsia"/>
                <w:sz w:val="24"/>
                <w:lang w:eastAsia="zh-CN"/>
              </w:rPr>
              <w:t>”</w:t>
            </w:r>
            <w:r>
              <w:rPr>
                <w:sz w:val="24"/>
                <w:lang w:eastAsia="zh-CN"/>
              </w:rPr>
              <w:t>，让标准化骨干在参与公司标准集中制修订、体系</w:t>
            </w:r>
            <w:proofErr w:type="gramStart"/>
            <w:r>
              <w:rPr>
                <w:sz w:val="24"/>
                <w:lang w:eastAsia="zh-CN"/>
              </w:rPr>
              <w:t>内审等实践</w:t>
            </w:r>
            <w:proofErr w:type="gramEnd"/>
            <w:r>
              <w:rPr>
                <w:sz w:val="24"/>
                <w:lang w:eastAsia="zh-CN"/>
              </w:rPr>
              <w:t>中增长才干；对在标准制修订、体系建设中表现突出的骨干，结合企业管理人才能力提升给予培养倾斜和实践锻炼机会，营造钻研标准、深耕标准的良好氛围。</w:t>
            </w:r>
          </w:p>
        </w:tc>
      </w:tr>
    </w:tbl>
    <w:p w14:paraId="61030B2F" w14:textId="77777777" w:rsidR="00BD3F57" w:rsidRDefault="00BD3F57">
      <w:pPr>
        <w:spacing w:after="40"/>
        <w:rPr>
          <w:lang w:eastAsia="zh-CN"/>
        </w:rPr>
      </w:pPr>
    </w:p>
    <w:p w14:paraId="4CD0EDBA" w14:textId="77777777" w:rsidR="00BD3F57" w:rsidRDefault="00000000">
      <w:pPr>
        <w:spacing w:before="100" w:after="40" w:line="560" w:lineRule="exact"/>
        <w:ind w:firstLine="640"/>
        <w:rPr>
          <w:lang w:eastAsia="zh-CN"/>
        </w:rPr>
      </w:pPr>
      <w:r>
        <w:rPr>
          <w:b/>
          <w:lang w:eastAsia="zh-CN"/>
        </w:rPr>
        <w:t>10. 本单位对行业标准化工作能力提升的建议。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6746"/>
      </w:tblGrid>
      <w:tr w:rsidR="00BD3F57" w14:paraId="6578305C" w14:textId="77777777">
        <w:trPr>
          <w:jc w:val="center"/>
        </w:trPr>
        <w:tc>
          <w:tcPr>
            <w:tcW w:w="2041" w:type="dxa"/>
            <w:vAlign w:val="center"/>
          </w:tcPr>
          <w:p w14:paraId="063CE8BE" w14:textId="77777777" w:rsidR="00BD3F57" w:rsidRDefault="00000000">
            <w:pPr>
              <w:spacing w:line="360" w:lineRule="exact"/>
              <w:jc w:val="center"/>
            </w:pPr>
            <w:proofErr w:type="spellStart"/>
            <w:r>
              <w:rPr>
                <w:b/>
                <w:sz w:val="24"/>
              </w:rPr>
              <w:t>标准管理模式</w:t>
            </w:r>
            <w:proofErr w:type="spellEnd"/>
          </w:p>
        </w:tc>
        <w:tc>
          <w:tcPr>
            <w:tcW w:w="6746" w:type="dxa"/>
            <w:vAlign w:val="center"/>
          </w:tcPr>
          <w:p w14:paraId="69B97146" w14:textId="77777777" w:rsidR="00BD3F57" w:rsidRDefault="00000000">
            <w:pPr>
              <w:spacing w:line="360" w:lineRule="exact"/>
              <w:rPr>
                <w:lang w:eastAsia="zh-CN"/>
              </w:rPr>
            </w:pPr>
            <w:r>
              <w:rPr>
                <w:sz w:val="24"/>
                <w:lang w:eastAsia="zh-CN"/>
              </w:rPr>
              <w:t>对</w:t>
            </w:r>
            <w:proofErr w:type="gramStart"/>
            <w:r>
              <w:rPr>
                <w:sz w:val="24"/>
                <w:lang w:eastAsia="zh-CN"/>
              </w:rPr>
              <w:t>现行行业</w:t>
            </w:r>
            <w:proofErr w:type="gramEnd"/>
            <w:r>
              <w:rPr>
                <w:sz w:val="24"/>
                <w:lang w:eastAsia="zh-CN"/>
              </w:rPr>
              <w:t>标准管理模式各环节的优化改进建议：</w:t>
            </w:r>
          </w:p>
          <w:p w14:paraId="0A3B89BD" w14:textId="77777777" w:rsidR="00BD3F57" w:rsidRDefault="00000000">
            <w:pPr>
              <w:spacing w:line="360" w:lineRule="exact"/>
              <w:rPr>
                <w:lang w:eastAsia="zh-CN"/>
              </w:rPr>
            </w:pPr>
            <w:r>
              <w:rPr>
                <w:sz w:val="24"/>
                <w:lang w:eastAsia="zh-CN"/>
              </w:rPr>
              <w:t>☑需求征集阶段：由行业标准化技术委员会牵头，常态</w:t>
            </w:r>
            <w:proofErr w:type="gramStart"/>
            <w:r>
              <w:rPr>
                <w:sz w:val="24"/>
                <w:lang w:eastAsia="zh-CN"/>
              </w:rPr>
              <w:t>化开展</w:t>
            </w:r>
            <w:proofErr w:type="gramEnd"/>
            <w:r>
              <w:rPr>
                <w:sz w:val="24"/>
                <w:lang w:eastAsia="zh-CN"/>
              </w:rPr>
              <w:t>标准需求调研，精准摸排产业标准空白、技术短板、管控痛点，提前储备前瞻性、针对性强的立项课题。</w:t>
            </w:r>
          </w:p>
          <w:p w14:paraId="291FBC14" w14:textId="77777777" w:rsidR="00BD3F57" w:rsidRDefault="00000000">
            <w:pPr>
              <w:spacing w:line="360" w:lineRule="exact"/>
              <w:rPr>
                <w:lang w:eastAsia="zh-CN"/>
              </w:rPr>
            </w:pPr>
            <w:r>
              <w:rPr>
                <w:sz w:val="24"/>
                <w:lang w:eastAsia="zh-CN"/>
              </w:rPr>
              <w:t>☑立项申报阶段：每年编制发布标准化项目申报指南，明确年度重点支持领域、优先立项方向、研究攻坚重点，精准引导申报资源向核心技术、短板领域、新兴赛道集中。</w:t>
            </w:r>
          </w:p>
          <w:p w14:paraId="417F0962" w14:textId="77777777" w:rsidR="00BD3F57" w:rsidRDefault="00000000">
            <w:pPr>
              <w:spacing w:line="360" w:lineRule="exact"/>
              <w:rPr>
                <w:lang w:eastAsia="zh-CN"/>
              </w:rPr>
            </w:pPr>
            <w:r>
              <w:rPr>
                <w:sz w:val="24"/>
                <w:lang w:eastAsia="zh-CN"/>
              </w:rPr>
              <w:t>☑研制制订阶段：项目立项后由牵头单位联合全部参与单位制定详细任务清单、清晰职责边界、明确阶段时间节点、设定成果考核目标，实现任务量化、责任到人、节点可控。</w:t>
            </w:r>
          </w:p>
          <w:p w14:paraId="4197BE55" w14:textId="77777777" w:rsidR="00BD3F57" w:rsidRDefault="00000000">
            <w:pPr>
              <w:spacing w:line="360" w:lineRule="exact"/>
              <w:rPr>
                <w:lang w:eastAsia="zh-CN"/>
              </w:rPr>
            </w:pPr>
            <w:r>
              <w:rPr>
                <w:sz w:val="24"/>
                <w:lang w:eastAsia="zh-CN"/>
              </w:rPr>
              <w:t>☑技术审查阶段：充分依托重点标准研究室的设备平台、技术人才、实验数据优势，从技术可行性、生产适配性、经济合理性、一线可操作性对标准开展多维度论证验证。</w:t>
            </w:r>
          </w:p>
          <w:p w14:paraId="756D9286" w14:textId="77777777" w:rsidR="00BD3F57" w:rsidRDefault="00000000">
            <w:pPr>
              <w:spacing w:line="360" w:lineRule="exact"/>
              <w:rPr>
                <w:lang w:eastAsia="zh-CN"/>
              </w:rPr>
            </w:pPr>
            <w:r>
              <w:rPr>
                <w:sz w:val="24"/>
                <w:lang w:eastAsia="zh-CN"/>
              </w:rPr>
              <w:t>☑复审修订阶段：建立健全标准动态更新机制，缩短修订周期，加强新旧标准、通用标准与细分品类标准衔接协调。</w:t>
            </w:r>
          </w:p>
          <w:p w14:paraId="079B221C" w14:textId="77777777" w:rsidR="00BD3F57" w:rsidRDefault="00000000">
            <w:pPr>
              <w:spacing w:line="360" w:lineRule="exact"/>
              <w:rPr>
                <w:lang w:eastAsia="zh-CN"/>
              </w:rPr>
            </w:pPr>
            <w:r>
              <w:rPr>
                <w:sz w:val="24"/>
                <w:lang w:eastAsia="zh-CN"/>
              </w:rPr>
              <w:t>☑其他有关建议：搭建行业标准数字化协同工作平台，建立项目进度动态调度、资料线上报送、难点集中研讨机制，破除跨单位信息壁垒。</w:t>
            </w:r>
          </w:p>
        </w:tc>
      </w:tr>
      <w:tr w:rsidR="00BD3F57" w14:paraId="60F3D3B5" w14:textId="77777777">
        <w:trPr>
          <w:jc w:val="center"/>
        </w:trPr>
        <w:tc>
          <w:tcPr>
            <w:tcW w:w="2041" w:type="dxa"/>
            <w:vAlign w:val="center"/>
          </w:tcPr>
          <w:p w14:paraId="4EE42F5C" w14:textId="77777777" w:rsidR="00BD3F57" w:rsidRDefault="00000000">
            <w:pPr>
              <w:spacing w:line="360" w:lineRule="exact"/>
              <w:jc w:val="center"/>
            </w:pPr>
            <w:proofErr w:type="spellStart"/>
            <w:r>
              <w:rPr>
                <w:b/>
                <w:sz w:val="24"/>
              </w:rPr>
              <w:t>重点标准研究室管理</w:t>
            </w:r>
            <w:proofErr w:type="spellEnd"/>
          </w:p>
        </w:tc>
        <w:tc>
          <w:tcPr>
            <w:tcW w:w="6746" w:type="dxa"/>
            <w:vAlign w:val="center"/>
          </w:tcPr>
          <w:p w14:paraId="22F9B284" w14:textId="77777777" w:rsidR="00BD3F57" w:rsidRDefault="00000000">
            <w:pPr>
              <w:spacing w:line="360" w:lineRule="exact"/>
              <w:rPr>
                <w:lang w:eastAsia="zh-CN"/>
              </w:rPr>
            </w:pPr>
            <w:r>
              <w:rPr>
                <w:sz w:val="24"/>
                <w:lang w:eastAsia="zh-CN"/>
              </w:rPr>
              <w:t>对更好发挥重点标准研究室作用的建议：</w:t>
            </w:r>
          </w:p>
          <w:p w14:paraId="6042407A" w14:textId="77777777" w:rsidR="00BD3F57" w:rsidRDefault="00000000">
            <w:pPr>
              <w:spacing w:line="360" w:lineRule="exact"/>
              <w:rPr>
                <w:lang w:eastAsia="zh-CN"/>
              </w:rPr>
            </w:pPr>
            <w:r>
              <w:rPr>
                <w:sz w:val="24"/>
                <w:lang w:eastAsia="zh-CN"/>
              </w:rPr>
              <w:t>☑明确各重点标准研究室职责定位：立足行业发展全局，明晰研究室在标准前置预研、技术验证、体系优化中的职能定位，强化前端立项预判，主动牵头承担重点标准制修订任务。</w:t>
            </w:r>
          </w:p>
          <w:p w14:paraId="68B06FF2" w14:textId="7F6456C2" w:rsidR="00BD3F57" w:rsidRDefault="00000000">
            <w:pPr>
              <w:spacing w:line="360" w:lineRule="exact"/>
              <w:rPr>
                <w:lang w:eastAsia="zh-CN"/>
              </w:rPr>
            </w:pPr>
            <w:r>
              <w:rPr>
                <w:sz w:val="24"/>
                <w:lang w:eastAsia="zh-CN"/>
              </w:rPr>
              <w:t>☑强化各重点标准研究室之间的协同联动：完善各专业领域标准体系框架，避免标准重复交叉、滞后脱节，构建</w:t>
            </w:r>
            <w:r w:rsidR="00FB5118">
              <w:rPr>
                <w:rFonts w:hint="eastAsia"/>
                <w:sz w:val="24"/>
                <w:lang w:eastAsia="zh-CN"/>
              </w:rPr>
              <w:t>“</w:t>
            </w:r>
            <w:r>
              <w:rPr>
                <w:sz w:val="24"/>
                <w:lang w:eastAsia="zh-CN"/>
              </w:rPr>
              <w:t>课题研究—数据积累—技术突破—标准固化</w:t>
            </w:r>
            <w:r w:rsidR="00FB5118">
              <w:rPr>
                <w:rFonts w:hint="eastAsia"/>
                <w:sz w:val="24"/>
                <w:lang w:eastAsia="zh-CN"/>
              </w:rPr>
              <w:t>”</w:t>
            </w:r>
            <w:r>
              <w:rPr>
                <w:sz w:val="24"/>
                <w:lang w:eastAsia="zh-CN"/>
              </w:rPr>
              <w:t>的闭环管理模式。</w:t>
            </w:r>
          </w:p>
          <w:p w14:paraId="53C378C5" w14:textId="77777777" w:rsidR="00BD3F57" w:rsidRDefault="00000000">
            <w:pPr>
              <w:spacing w:line="360" w:lineRule="exact"/>
              <w:rPr>
                <w:lang w:eastAsia="zh-CN"/>
              </w:rPr>
            </w:pPr>
            <w:r>
              <w:rPr>
                <w:sz w:val="24"/>
                <w:lang w:eastAsia="zh-CN"/>
              </w:rPr>
              <w:t>☑强化重点标准研究室与分技术委员会协调联动：加强研究室与分技术委员会在标准预研、立项、验证等环节的衔接，形成研究与审查合力。</w:t>
            </w:r>
          </w:p>
          <w:p w14:paraId="0CFCFFF3" w14:textId="77777777" w:rsidR="00BD3F57" w:rsidRDefault="00000000">
            <w:pPr>
              <w:spacing w:line="360" w:lineRule="exact"/>
              <w:rPr>
                <w:lang w:eastAsia="zh-CN"/>
              </w:rPr>
            </w:pPr>
            <w:r>
              <w:rPr>
                <w:sz w:val="24"/>
                <w:lang w:eastAsia="zh-CN"/>
              </w:rPr>
              <w:t>☑其他建议：紧扣行业标准化中长期战略和科技发展规划，制</w:t>
            </w:r>
            <w:r>
              <w:rPr>
                <w:sz w:val="24"/>
                <w:lang w:eastAsia="zh-CN"/>
              </w:rPr>
              <w:lastRenderedPageBreak/>
              <w:t>定研究室年度攻坚任务清单，提前布局智能制造、绿色低碳、新型烟草、质量安全等前瞻领域标准预研。</w:t>
            </w:r>
          </w:p>
        </w:tc>
      </w:tr>
      <w:tr w:rsidR="00BD3F57" w14:paraId="57050AAB" w14:textId="77777777">
        <w:trPr>
          <w:jc w:val="center"/>
        </w:trPr>
        <w:tc>
          <w:tcPr>
            <w:tcW w:w="2041" w:type="dxa"/>
            <w:vAlign w:val="center"/>
          </w:tcPr>
          <w:p w14:paraId="050DBD12" w14:textId="77777777" w:rsidR="00BD3F57" w:rsidRDefault="00000000">
            <w:pPr>
              <w:spacing w:line="360" w:lineRule="exact"/>
              <w:jc w:val="center"/>
            </w:pPr>
            <w:proofErr w:type="spellStart"/>
            <w:r>
              <w:rPr>
                <w:b/>
                <w:sz w:val="24"/>
              </w:rPr>
              <w:lastRenderedPageBreak/>
              <w:t>标准化人才队伍</w:t>
            </w:r>
            <w:proofErr w:type="spellEnd"/>
          </w:p>
        </w:tc>
        <w:tc>
          <w:tcPr>
            <w:tcW w:w="6746" w:type="dxa"/>
            <w:vAlign w:val="center"/>
          </w:tcPr>
          <w:p w14:paraId="7B1B07BE" w14:textId="77777777" w:rsidR="00BD3F57" w:rsidRDefault="00000000">
            <w:pPr>
              <w:spacing w:line="360" w:lineRule="exact"/>
              <w:rPr>
                <w:lang w:eastAsia="zh-CN"/>
              </w:rPr>
            </w:pPr>
            <w:r>
              <w:rPr>
                <w:sz w:val="24"/>
                <w:lang w:eastAsia="zh-CN"/>
              </w:rPr>
              <w:t>建议从培养、激励、交流多维</w:t>
            </w:r>
            <w:proofErr w:type="gramStart"/>
            <w:r>
              <w:rPr>
                <w:sz w:val="24"/>
                <w:lang w:eastAsia="zh-CN"/>
              </w:rPr>
              <w:t>度系统</w:t>
            </w:r>
            <w:proofErr w:type="gramEnd"/>
            <w:r>
              <w:rPr>
                <w:sz w:val="24"/>
                <w:lang w:eastAsia="zh-CN"/>
              </w:rPr>
              <w:t>搭建专业化人才队伍。一是健全分层分类培养体系，区分标准研究、制修订、宣贯监督等岗位，针对青年后备、中坚骨干、领军专家分层制定差异化培育方案。二是完善引才育才激励机制，定向引进标准化、计量检测、工程技术复合型人才，充实重点标准研究室核心力量。三是搭建内外交流赋能平台，整合行业专家组建标准化智库，联动高校、科研院所、产业链上下游单位合作交流，培育兼具技术功底、全局视野、统筹能力的复合型标准化人才队伍。</w:t>
            </w:r>
          </w:p>
        </w:tc>
      </w:tr>
      <w:tr w:rsidR="00BD3F57" w14:paraId="324AFC10" w14:textId="77777777">
        <w:trPr>
          <w:jc w:val="center"/>
        </w:trPr>
        <w:tc>
          <w:tcPr>
            <w:tcW w:w="2041" w:type="dxa"/>
            <w:vAlign w:val="center"/>
          </w:tcPr>
          <w:p w14:paraId="77772BB1" w14:textId="77777777" w:rsidR="00BD3F57" w:rsidRDefault="00000000">
            <w:pPr>
              <w:spacing w:line="360" w:lineRule="exact"/>
              <w:jc w:val="center"/>
            </w:pPr>
            <w:proofErr w:type="spellStart"/>
            <w:r>
              <w:rPr>
                <w:b/>
                <w:sz w:val="24"/>
              </w:rPr>
              <w:t>标准化激励机制</w:t>
            </w:r>
            <w:proofErr w:type="spellEnd"/>
          </w:p>
        </w:tc>
        <w:tc>
          <w:tcPr>
            <w:tcW w:w="6746" w:type="dxa"/>
            <w:vAlign w:val="center"/>
          </w:tcPr>
          <w:p w14:paraId="31D422E2" w14:textId="77777777" w:rsidR="00BD3F57" w:rsidRDefault="00000000">
            <w:pPr>
              <w:spacing w:line="360" w:lineRule="exact"/>
              <w:rPr>
                <w:lang w:eastAsia="zh-CN"/>
              </w:rPr>
            </w:pPr>
            <w:r>
              <w:rPr>
                <w:sz w:val="24"/>
                <w:lang w:eastAsia="zh-CN"/>
              </w:rPr>
              <w:t>对行业标准创新贡献奖等奖励措施的建议：建议建立标准化专项考核与评优奖励制度，将标准课题立项、标准编制发布、成果转化成效纳入绩效评价；对牵头重大行业标准、取得标准化创新成果的人员和单位给予表彰奖励；进一步完善行业标准创新贡献奖等奖励措施的评选范围和激励力度，营造钻研标准、深耕标准的良好氛围。</w:t>
            </w:r>
          </w:p>
        </w:tc>
      </w:tr>
    </w:tbl>
    <w:p w14:paraId="01B4C1FD" w14:textId="77777777" w:rsidR="00BD3F57" w:rsidRDefault="00BD3F57">
      <w:pPr>
        <w:spacing w:after="40"/>
        <w:rPr>
          <w:lang w:eastAsia="zh-CN"/>
        </w:rPr>
      </w:pPr>
    </w:p>
    <w:p w14:paraId="0E82C807" w14:textId="77777777" w:rsidR="00BD3F57" w:rsidRDefault="00000000">
      <w:pPr>
        <w:spacing w:before="100" w:after="40" w:line="560" w:lineRule="exact"/>
        <w:ind w:firstLine="640"/>
        <w:rPr>
          <w:lang w:eastAsia="zh-CN"/>
        </w:rPr>
      </w:pPr>
      <w:r>
        <w:rPr>
          <w:b/>
          <w:lang w:eastAsia="zh-CN"/>
        </w:rPr>
        <w:t>11. 标准化工作能力建设面临的问题与挑战。</w:t>
      </w:r>
    </w:p>
    <w:p w14:paraId="4A40621A" w14:textId="77777777" w:rsidR="00BD3F57" w:rsidRDefault="00000000">
      <w:pPr>
        <w:spacing w:after="0" w:line="560" w:lineRule="exact"/>
        <w:ind w:firstLine="640"/>
        <w:rPr>
          <w:lang w:eastAsia="zh-CN"/>
        </w:rPr>
      </w:pPr>
      <w:r>
        <w:rPr>
          <w:lang w:eastAsia="zh-CN"/>
        </w:rPr>
        <w:t>结合公司实际，标准化工作能力建设仍面临以下问题和挑战。一是标准化人才结构性短缺。标准研究、制修订、宣贯监督等专业岗位人才储备不均衡，高层次、复合型、国际化标准化人才相对不足，尤其缺少能主导课题方向、牵头研究项目的领军人才，制约标准前瞻预研和高水平供给。二是标准项目协同推进效能有待提升。行业标准制修订项目中，牵头单位与参与单位有时存在工作衔接不顺畅、信息互通不及时、协作深度不足等问题，部分标准项目由牵头单位承担大部分研究工作，参与单位任务参与度偏低，影响项目推进周期和编制质量。三是标准化激励机制有待健全。标准课题立项、编制发布、成果转化等标准化贡献纳入绩效评价和表彰奖励的力度不够，钻研</w:t>
      </w:r>
      <w:r>
        <w:rPr>
          <w:lang w:eastAsia="zh-CN"/>
        </w:rPr>
        <w:lastRenderedPageBreak/>
        <w:t>标准、深耕标准的内生动力有待进一步激发。四是标准数字化能力仍需提升。标准机读化、结构化、数字化以及标准全生命周期数字化管理尚处于探索阶段，标准与业务流程数字化的深度融合仍需加强。</w:t>
      </w:r>
    </w:p>
    <w:p w14:paraId="23005AB6" w14:textId="77777777" w:rsidR="00BD3F57" w:rsidRDefault="00000000">
      <w:pPr>
        <w:spacing w:before="160" w:after="60" w:line="560" w:lineRule="exact"/>
        <w:ind w:firstLine="6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>五、国际标准化水平提升</w:t>
      </w:r>
    </w:p>
    <w:p w14:paraId="5FA4B4BC" w14:textId="77777777" w:rsidR="00BD3F57" w:rsidRDefault="00000000">
      <w:pPr>
        <w:spacing w:before="100" w:after="40" w:line="560" w:lineRule="exact"/>
        <w:ind w:firstLine="640"/>
        <w:rPr>
          <w:lang w:eastAsia="zh-CN"/>
        </w:rPr>
      </w:pPr>
      <w:r>
        <w:rPr>
          <w:b/>
          <w:lang w:eastAsia="zh-CN"/>
        </w:rPr>
        <w:t>12. 本单位国际标准化工作情况。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6180"/>
      </w:tblGrid>
      <w:tr w:rsidR="00BD3F57" w14:paraId="1E7530D0" w14:textId="77777777">
        <w:trPr>
          <w:jc w:val="center"/>
        </w:trPr>
        <w:tc>
          <w:tcPr>
            <w:tcW w:w="2608" w:type="dxa"/>
            <w:vAlign w:val="center"/>
          </w:tcPr>
          <w:p w14:paraId="4CB6681D" w14:textId="77777777" w:rsidR="00BD3F57" w:rsidRDefault="00000000">
            <w:pPr>
              <w:spacing w:line="360" w:lineRule="exact"/>
              <w:jc w:val="center"/>
            </w:pPr>
            <w:proofErr w:type="spellStart"/>
            <w:r>
              <w:rPr>
                <w:b/>
                <w:sz w:val="24"/>
              </w:rPr>
              <w:t>国际标准化开展情况</w:t>
            </w:r>
            <w:proofErr w:type="spellEnd"/>
          </w:p>
        </w:tc>
        <w:tc>
          <w:tcPr>
            <w:tcW w:w="6180" w:type="dxa"/>
            <w:vAlign w:val="center"/>
          </w:tcPr>
          <w:p w14:paraId="0CC4F5E2" w14:textId="77777777" w:rsidR="00BD3F57" w:rsidRDefault="00000000">
            <w:pPr>
              <w:spacing w:line="360" w:lineRule="exact"/>
              <w:rPr>
                <w:lang w:eastAsia="zh-CN"/>
              </w:rPr>
            </w:pPr>
            <w:r>
              <w:rPr>
                <w:sz w:val="24"/>
                <w:lang w:eastAsia="zh-CN"/>
              </w:rPr>
              <w:t>☑跟踪分析国际标准动态　☑参加国际标准制修订　☑参加国际标准比对分析　☑参加国际标准投票　☑参加国际标准工作组　□起草国际标准提案</w:t>
            </w:r>
          </w:p>
          <w:p w14:paraId="7B198E4E" w14:textId="7969EB83" w:rsidR="00BD3F57" w:rsidRDefault="00000000">
            <w:pPr>
              <w:spacing w:line="360" w:lineRule="exact"/>
              <w:rPr>
                <w:lang w:eastAsia="zh-CN"/>
              </w:rPr>
            </w:pPr>
            <w:r>
              <w:rPr>
                <w:sz w:val="24"/>
                <w:lang w:eastAsia="zh-CN"/>
              </w:rPr>
              <w:t>本单位开展的国际标准相关工作：</w:t>
            </w:r>
            <w:r w:rsidR="00FB5118">
              <w:rPr>
                <w:rFonts w:hint="eastAsia"/>
                <w:sz w:val="24"/>
                <w:lang w:eastAsia="zh-CN"/>
              </w:rPr>
              <w:t>“</w:t>
            </w:r>
            <w:r>
              <w:rPr>
                <w:sz w:val="24"/>
                <w:lang w:eastAsia="zh-CN"/>
              </w:rPr>
              <w:t>十四五</w:t>
            </w:r>
            <w:r w:rsidR="00FB5118">
              <w:rPr>
                <w:rFonts w:hint="eastAsia"/>
                <w:sz w:val="24"/>
                <w:lang w:eastAsia="zh-CN"/>
              </w:rPr>
              <w:t>”</w:t>
            </w:r>
            <w:r>
              <w:rPr>
                <w:sz w:val="24"/>
                <w:lang w:eastAsia="zh-CN"/>
              </w:rPr>
              <w:t>以来，公司严格按照行业标准化工作部署，扎实推进国际标准化对接，累计完成119项国际标准复审投票及意见反馈，高效落实国际标准</w:t>
            </w:r>
            <w:proofErr w:type="gramStart"/>
            <w:r>
              <w:rPr>
                <w:sz w:val="24"/>
                <w:lang w:eastAsia="zh-CN"/>
              </w:rPr>
              <w:t>研</w:t>
            </w:r>
            <w:proofErr w:type="gramEnd"/>
            <w:r>
              <w:rPr>
                <w:sz w:val="24"/>
                <w:lang w:eastAsia="zh-CN"/>
              </w:rPr>
              <w:t>判、评议、反馈工作；深度参与CORESTA、ISO烟草领域关键方法标准研究，涵盖主流烟气氰化物、次级生物碱、羰基化合物检测方法制修订；前瞻布局新型烟草国际标准化研究，深度参与加热卷烟气溶胶捕集检测、甘油丙二醇尼古丁气相色谱检测、特征</w:t>
            </w:r>
            <w:proofErr w:type="gramStart"/>
            <w:r>
              <w:rPr>
                <w:sz w:val="24"/>
                <w:lang w:eastAsia="zh-CN"/>
              </w:rPr>
              <w:t>羰基物</w:t>
            </w:r>
            <w:proofErr w:type="gramEnd"/>
            <w:r>
              <w:rPr>
                <w:sz w:val="24"/>
                <w:lang w:eastAsia="zh-CN"/>
              </w:rPr>
              <w:t>检测、水活度检测等技术方法研究，持续积累新型烟草国际标准研究经验。</w:t>
            </w:r>
          </w:p>
        </w:tc>
      </w:tr>
      <w:tr w:rsidR="00BD3F57" w14:paraId="34CCC28F" w14:textId="77777777">
        <w:trPr>
          <w:jc w:val="center"/>
        </w:trPr>
        <w:tc>
          <w:tcPr>
            <w:tcW w:w="2608" w:type="dxa"/>
            <w:vAlign w:val="center"/>
          </w:tcPr>
          <w:p w14:paraId="10DE5363" w14:textId="77777777" w:rsidR="00BD3F57" w:rsidRDefault="00000000">
            <w:pPr>
              <w:spacing w:line="360" w:lineRule="exact"/>
              <w:jc w:val="center"/>
              <w:rPr>
                <w:lang w:eastAsia="zh-CN"/>
              </w:rPr>
            </w:pPr>
            <w:r>
              <w:rPr>
                <w:b/>
                <w:sz w:val="24"/>
                <w:lang w:eastAsia="zh-CN"/>
              </w:rPr>
              <w:t>参与国际标准化工作遇到的制约因素</w:t>
            </w:r>
          </w:p>
        </w:tc>
        <w:tc>
          <w:tcPr>
            <w:tcW w:w="6180" w:type="dxa"/>
            <w:vAlign w:val="center"/>
          </w:tcPr>
          <w:p w14:paraId="3C31BCCE" w14:textId="77777777" w:rsidR="00BD3F57" w:rsidRDefault="00000000">
            <w:pPr>
              <w:spacing w:line="360" w:lineRule="exact"/>
              <w:rPr>
                <w:lang w:eastAsia="zh-CN"/>
              </w:rPr>
            </w:pPr>
            <w:r>
              <w:rPr>
                <w:sz w:val="24"/>
                <w:lang w:eastAsia="zh-CN"/>
              </w:rPr>
              <w:t>□缺乏获取渠道　□无专人负责跟踪　□国际标准文本获取困难（版权等问题）　□对国际标准化工</w:t>
            </w:r>
            <w:proofErr w:type="gramStart"/>
            <w:r>
              <w:rPr>
                <w:sz w:val="24"/>
                <w:lang w:eastAsia="zh-CN"/>
              </w:rPr>
              <w:t>作重视</w:t>
            </w:r>
            <w:proofErr w:type="gramEnd"/>
            <w:r>
              <w:rPr>
                <w:sz w:val="24"/>
                <w:lang w:eastAsia="zh-CN"/>
              </w:rPr>
              <w:t>程度不足　□技术壁垒导致难以理解　☑其他</w:t>
            </w:r>
          </w:p>
          <w:p w14:paraId="5B24FB62" w14:textId="77777777" w:rsidR="00BD3F57" w:rsidRDefault="00000000">
            <w:pPr>
              <w:spacing w:line="360" w:lineRule="exact"/>
              <w:rPr>
                <w:lang w:eastAsia="zh-CN"/>
              </w:rPr>
            </w:pPr>
            <w:r>
              <w:rPr>
                <w:sz w:val="24"/>
                <w:lang w:eastAsia="zh-CN"/>
              </w:rPr>
              <w:t>其他制约因素：当前公司技术人员在CORESTA、ISO相关工作组多以参与者、建议者身份为主，缺少能够主导课题方向、牵头研究项目、担任国际学</w:t>
            </w:r>
            <w:proofErr w:type="gramStart"/>
            <w:r>
              <w:rPr>
                <w:sz w:val="24"/>
                <w:lang w:eastAsia="zh-CN"/>
              </w:rPr>
              <w:t>组核心</w:t>
            </w:r>
            <w:proofErr w:type="gramEnd"/>
            <w:r>
              <w:rPr>
                <w:sz w:val="24"/>
                <w:lang w:eastAsia="zh-CN"/>
              </w:rPr>
              <w:t>职务的高端领军人才，在国际标准规则制定、课题立项、技术话语权、研究主导权上仍有较大提升空间。</w:t>
            </w:r>
          </w:p>
        </w:tc>
      </w:tr>
    </w:tbl>
    <w:p w14:paraId="2E50A744" w14:textId="77777777" w:rsidR="00BD3F57" w:rsidRDefault="00BD3F57">
      <w:pPr>
        <w:spacing w:after="40"/>
        <w:rPr>
          <w:lang w:eastAsia="zh-CN"/>
        </w:rPr>
      </w:pPr>
    </w:p>
    <w:p w14:paraId="672DA1D5" w14:textId="77777777" w:rsidR="00BD3F57" w:rsidRDefault="00000000">
      <w:pPr>
        <w:spacing w:before="100" w:after="40" w:line="560" w:lineRule="exact"/>
        <w:ind w:firstLine="640"/>
        <w:rPr>
          <w:lang w:eastAsia="zh-CN"/>
        </w:rPr>
      </w:pPr>
      <w:r>
        <w:rPr>
          <w:b/>
          <w:lang w:eastAsia="zh-CN"/>
        </w:rPr>
        <w:t>13. 本单位对行业国际标准化工作建议。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6180"/>
      </w:tblGrid>
      <w:tr w:rsidR="00BD3F57" w14:paraId="5210F9FD" w14:textId="77777777">
        <w:trPr>
          <w:jc w:val="center"/>
        </w:trPr>
        <w:tc>
          <w:tcPr>
            <w:tcW w:w="2608" w:type="dxa"/>
            <w:vAlign w:val="center"/>
          </w:tcPr>
          <w:p w14:paraId="5CA6692E" w14:textId="77777777" w:rsidR="00BD3F57" w:rsidRDefault="00000000">
            <w:pPr>
              <w:spacing w:line="360" w:lineRule="exact"/>
              <w:jc w:val="center"/>
              <w:rPr>
                <w:lang w:eastAsia="zh-CN"/>
              </w:rPr>
            </w:pPr>
            <w:r>
              <w:rPr>
                <w:b/>
                <w:sz w:val="24"/>
                <w:lang w:eastAsia="zh-CN"/>
              </w:rPr>
              <w:t>推进国内国际标准化协同发展</w:t>
            </w:r>
          </w:p>
        </w:tc>
        <w:tc>
          <w:tcPr>
            <w:tcW w:w="6180" w:type="dxa"/>
            <w:vAlign w:val="center"/>
          </w:tcPr>
          <w:p w14:paraId="771DECC3" w14:textId="285AEBAB" w:rsidR="00BD3F57" w:rsidRDefault="00000000">
            <w:pPr>
              <w:spacing w:line="360" w:lineRule="exact"/>
              <w:rPr>
                <w:lang w:eastAsia="zh-CN"/>
              </w:rPr>
            </w:pPr>
            <w:r>
              <w:rPr>
                <w:sz w:val="24"/>
                <w:lang w:eastAsia="zh-CN"/>
              </w:rPr>
              <w:t>建议行业统筹各参研单位力量，建立CORESTA各分学组会前集中研讨机制，统一研究方向、凝聚技术共识、梳理提案建议，在国际会议中精准发声、集中发力，积极</w:t>
            </w:r>
            <w:r>
              <w:rPr>
                <w:sz w:val="24"/>
                <w:lang w:eastAsia="zh-CN"/>
              </w:rPr>
              <w:lastRenderedPageBreak/>
              <w:t>输出中国烟草技术方案与标准观点，争取更多国际课题牵头权、主导权；加强国际标准与国内标准的协同衔接，推动国际先进标准</w:t>
            </w:r>
            <w:proofErr w:type="gramStart"/>
            <w:r>
              <w:rPr>
                <w:sz w:val="24"/>
                <w:lang w:eastAsia="zh-CN"/>
              </w:rPr>
              <w:t>成果本地</w:t>
            </w:r>
            <w:proofErr w:type="gramEnd"/>
            <w:r>
              <w:rPr>
                <w:sz w:val="24"/>
                <w:lang w:eastAsia="zh-CN"/>
              </w:rPr>
              <w:t>转化和国内优势标准</w:t>
            </w:r>
            <w:r w:rsidR="00FB5118">
              <w:rPr>
                <w:rFonts w:hint="eastAsia"/>
                <w:sz w:val="24"/>
                <w:lang w:eastAsia="zh-CN"/>
              </w:rPr>
              <w:t>“</w:t>
            </w:r>
            <w:r>
              <w:rPr>
                <w:sz w:val="24"/>
                <w:lang w:eastAsia="zh-CN"/>
              </w:rPr>
              <w:t>走出去</w:t>
            </w:r>
            <w:r w:rsidR="00FB5118">
              <w:rPr>
                <w:rFonts w:hint="eastAsia"/>
                <w:sz w:val="24"/>
                <w:lang w:eastAsia="zh-CN"/>
              </w:rPr>
              <w:t>”</w:t>
            </w:r>
            <w:r>
              <w:rPr>
                <w:sz w:val="24"/>
                <w:lang w:eastAsia="zh-CN"/>
              </w:rPr>
              <w:t>。</w:t>
            </w:r>
          </w:p>
        </w:tc>
      </w:tr>
      <w:tr w:rsidR="00BD3F57" w14:paraId="73F6B416" w14:textId="77777777">
        <w:trPr>
          <w:jc w:val="center"/>
        </w:trPr>
        <w:tc>
          <w:tcPr>
            <w:tcW w:w="2608" w:type="dxa"/>
            <w:vAlign w:val="center"/>
          </w:tcPr>
          <w:p w14:paraId="70533034" w14:textId="77777777" w:rsidR="00BD3F57" w:rsidRDefault="00000000">
            <w:pPr>
              <w:spacing w:line="360" w:lineRule="exact"/>
              <w:jc w:val="center"/>
              <w:rPr>
                <w:lang w:eastAsia="zh-CN"/>
              </w:rPr>
            </w:pPr>
            <w:r>
              <w:rPr>
                <w:b/>
                <w:sz w:val="24"/>
                <w:lang w:eastAsia="zh-CN"/>
              </w:rPr>
              <w:lastRenderedPageBreak/>
              <w:t>提升行业话语权和影响力的关键举措</w:t>
            </w:r>
          </w:p>
        </w:tc>
        <w:tc>
          <w:tcPr>
            <w:tcW w:w="6180" w:type="dxa"/>
            <w:vAlign w:val="center"/>
          </w:tcPr>
          <w:p w14:paraId="426D3E2A" w14:textId="77777777" w:rsidR="00BD3F57" w:rsidRDefault="00000000">
            <w:pPr>
              <w:spacing w:line="360" w:lineRule="exact"/>
              <w:rPr>
                <w:lang w:eastAsia="zh-CN"/>
              </w:rPr>
            </w:pPr>
            <w:r>
              <w:rPr>
                <w:sz w:val="24"/>
                <w:lang w:eastAsia="zh-CN"/>
              </w:rPr>
              <w:t>建议加大国际标准化人才扶持力度，建立专项人才培养、储备、激励机制，固定核心参研人员、稳定研究队伍，配套专项科研与激励政策，培育一批精通国际规则、具备专业技术、善于国际交流的复合型高端人才，逐步打造行业国际标准化领军团队；支持企业深度参与国际标准制修订、争取牵头权和核心职务，持续提升中国烟草国际标准话语权与影响力。</w:t>
            </w:r>
          </w:p>
        </w:tc>
      </w:tr>
    </w:tbl>
    <w:p w14:paraId="5A67A03C" w14:textId="77777777" w:rsidR="00BD3F57" w:rsidRDefault="00BD3F57">
      <w:pPr>
        <w:spacing w:after="40"/>
        <w:rPr>
          <w:lang w:eastAsia="zh-CN"/>
        </w:rPr>
      </w:pPr>
    </w:p>
    <w:p w14:paraId="547AFB88" w14:textId="77777777" w:rsidR="00BD3F57" w:rsidRDefault="00000000">
      <w:pPr>
        <w:spacing w:before="160" w:after="60" w:line="560" w:lineRule="exact"/>
        <w:ind w:firstLine="6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>六、强化企业主体地位</w:t>
      </w:r>
    </w:p>
    <w:p w14:paraId="0D10732A" w14:textId="77777777" w:rsidR="00BD3F57" w:rsidRDefault="00000000">
      <w:pPr>
        <w:spacing w:before="100" w:after="40" w:line="560" w:lineRule="exact"/>
        <w:ind w:firstLine="640"/>
        <w:rPr>
          <w:lang w:eastAsia="zh-CN"/>
        </w:rPr>
      </w:pPr>
      <w:r>
        <w:rPr>
          <w:b/>
          <w:lang w:eastAsia="zh-CN"/>
        </w:rPr>
        <w:t>14. 对更好发挥工商企业积极性，结合自身优势在行业标准化工作中发挥更大作用的意见建议。</w:t>
      </w:r>
    </w:p>
    <w:p w14:paraId="4B1ED52B" w14:textId="77777777" w:rsidR="00BD3F57" w:rsidRDefault="00000000">
      <w:pPr>
        <w:spacing w:after="0" w:line="560" w:lineRule="exact"/>
        <w:ind w:firstLine="640"/>
        <w:rPr>
          <w:lang w:eastAsia="zh-CN"/>
        </w:rPr>
      </w:pPr>
      <w:r>
        <w:rPr>
          <w:lang w:eastAsia="zh-CN"/>
        </w:rPr>
        <w:t>建议进一步强化企业在行业标准化工作中的主体地位，充分发挥工商企业贴近生产经营一线、掌握实践数据的优势。一是</w:t>
      </w:r>
      <w:proofErr w:type="gramStart"/>
      <w:r>
        <w:rPr>
          <w:lang w:eastAsia="zh-CN"/>
        </w:rPr>
        <w:t>畅通企业</w:t>
      </w:r>
      <w:proofErr w:type="gramEnd"/>
      <w:r>
        <w:rPr>
          <w:lang w:eastAsia="zh-CN"/>
        </w:rPr>
        <w:t>标准上升为行业标准的通道，支持企业将成熟的企业标准、创新成果择优上升为行业标准、国家标准（如公司牵头制定的《卷烟厂工艺空调系统节能指南》等）。二是赋予企业更大的标准立项、制定参与权，在标准需求征集、立项申报、研制制订等环节更多吸纳企业意见，发挥企业在技术验证、试点示范中的实践优势。三是加大对企业牵头制定标准的政策支持和激励，将标准贡献纳入企业和个人绩效考核、评优表彰，激发企业参与标准化工作的内生动力。四是搭建企业</w:t>
      </w:r>
      <w:proofErr w:type="gramStart"/>
      <w:r>
        <w:rPr>
          <w:lang w:eastAsia="zh-CN"/>
        </w:rPr>
        <w:t>间标准</w:t>
      </w:r>
      <w:proofErr w:type="gramEnd"/>
      <w:r>
        <w:rPr>
          <w:lang w:eastAsia="zh-CN"/>
        </w:rPr>
        <w:t>共享交流平台，推动优势企业标准经验、创新成果在行业内共享推广，形成企业协同推进标准化的良好格局。</w:t>
      </w:r>
    </w:p>
    <w:p w14:paraId="78E4B453" w14:textId="77777777" w:rsidR="00BD3F57" w:rsidRDefault="00000000">
      <w:pPr>
        <w:spacing w:before="160" w:after="60" w:line="560" w:lineRule="exact"/>
        <w:ind w:firstLine="6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lastRenderedPageBreak/>
        <w:t>七、其他建议</w:t>
      </w:r>
    </w:p>
    <w:p w14:paraId="78E6CEF5" w14:textId="77777777" w:rsidR="00BD3F57" w:rsidRDefault="00000000">
      <w:pPr>
        <w:spacing w:after="0" w:line="560" w:lineRule="exact"/>
        <w:ind w:firstLine="640"/>
        <w:rPr>
          <w:lang w:eastAsia="zh-CN"/>
        </w:rPr>
      </w:pPr>
      <w:r>
        <w:rPr>
          <w:lang w:eastAsia="zh-CN"/>
        </w:rPr>
        <w:t>一是加强行业标准化数字化转型统筹，推动标准机读化、结构化和全生命周期数字化管理，提升标准供给和实施效率。二是建立标准实施效果评估反馈闭环，定期评估重点标准落地成效，以评促改、以</w:t>
      </w:r>
      <w:proofErr w:type="gramStart"/>
      <w:r>
        <w:rPr>
          <w:lang w:eastAsia="zh-CN"/>
        </w:rPr>
        <w:t>评促用</w:t>
      </w:r>
      <w:proofErr w:type="gramEnd"/>
      <w:r>
        <w:rPr>
          <w:lang w:eastAsia="zh-CN"/>
        </w:rPr>
        <w:t>。三是加强标准化与科技创新、质量提升、绿色低碳、智能制造等重点工作的融合，以高水平标准引领行业高质量发展。</w:t>
      </w:r>
    </w:p>
    <w:p w14:paraId="499E821E" w14:textId="77777777" w:rsidR="00BD3F57" w:rsidRDefault="00000000">
      <w:pPr>
        <w:spacing w:after="0" w:line="560" w:lineRule="exact"/>
        <w:ind w:firstLine="640"/>
        <w:rPr>
          <w:lang w:eastAsia="zh-CN"/>
        </w:rPr>
      </w:pPr>
      <w:r>
        <w:rPr>
          <w:lang w:eastAsia="zh-CN"/>
        </w:rPr>
        <w:t>下一步，河南</w:t>
      </w:r>
      <w:proofErr w:type="gramStart"/>
      <w:r>
        <w:rPr>
          <w:lang w:eastAsia="zh-CN"/>
        </w:rPr>
        <w:t>中烟将以</w:t>
      </w:r>
      <w:proofErr w:type="gramEnd"/>
      <w:r>
        <w:rPr>
          <w:lang w:eastAsia="zh-CN"/>
        </w:rPr>
        <w:t>本次调研为契机，全面对</w:t>
      </w:r>
      <w:proofErr w:type="gramStart"/>
      <w:r>
        <w:rPr>
          <w:lang w:eastAsia="zh-CN"/>
        </w:rPr>
        <w:t>标行业</w:t>
      </w:r>
      <w:proofErr w:type="gramEnd"/>
      <w:r>
        <w:rPr>
          <w:lang w:eastAsia="zh-CN"/>
        </w:rPr>
        <w:t>标准化高质量发展部署要求，固优势、补短板、强弱项，系统推进标准化建设提质升级，全力为行业标准化能力提升和高质量发展贡献河南力量。</w:t>
      </w:r>
    </w:p>
    <w:p w14:paraId="60F28F24" w14:textId="77777777" w:rsidR="00BD3F57" w:rsidRDefault="00000000">
      <w:pPr>
        <w:spacing w:before="160" w:after="0" w:line="560" w:lineRule="exact"/>
        <w:ind w:firstLine="600"/>
        <w:rPr>
          <w:lang w:eastAsia="zh-CN"/>
        </w:rPr>
      </w:pPr>
      <w:r>
        <w:rPr>
          <w:sz w:val="30"/>
          <w:lang w:eastAsia="zh-CN"/>
        </w:rPr>
        <w:t>附表1（商业企业填写）：本单位为工业企业，附表1不适用，不填写。</w:t>
      </w:r>
    </w:p>
    <w:p w14:paraId="546A348A" w14:textId="77777777" w:rsidR="00BD3F57" w:rsidRDefault="00000000">
      <w:pPr>
        <w:spacing w:after="0" w:line="560" w:lineRule="exact"/>
        <w:ind w:firstLine="600"/>
        <w:rPr>
          <w:lang w:eastAsia="zh-CN"/>
        </w:rPr>
      </w:pPr>
      <w:r>
        <w:rPr>
          <w:sz w:val="30"/>
          <w:lang w:eastAsia="zh-CN"/>
        </w:rPr>
        <w:t>附表2（工业企业填写）：按本次调研要求，附表2暂不填写。</w:t>
      </w:r>
    </w:p>
    <w:sectPr w:rsidR="00BD3F57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474" w:bottom="1587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D06A1" w14:textId="77777777" w:rsidR="00CD5274" w:rsidRDefault="00CD5274" w:rsidP="00FB5118">
      <w:pPr>
        <w:spacing w:after="0" w:line="240" w:lineRule="auto"/>
      </w:pPr>
      <w:r>
        <w:separator/>
      </w:r>
    </w:p>
  </w:endnote>
  <w:endnote w:type="continuationSeparator" w:id="0">
    <w:p w14:paraId="5C1375EF" w14:textId="77777777" w:rsidR="00CD5274" w:rsidRDefault="00CD5274" w:rsidP="00FB5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angSong_GB2312">
    <w:altName w:val="仿宋_GB2312"/>
    <w:panose1 w:val="02010609060101010101"/>
    <w:charset w:val="86"/>
    <w:family w:val="modern"/>
    <w:pitch w:val="fixed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76FEA" w14:textId="77777777" w:rsidR="00FB5118" w:rsidRDefault="00FB511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2221B" w14:textId="77777777" w:rsidR="00FB5118" w:rsidRDefault="00FB5118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BCDDD" w14:textId="77777777" w:rsidR="00FB5118" w:rsidRDefault="00FB511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21525" w14:textId="77777777" w:rsidR="00CD5274" w:rsidRDefault="00CD5274" w:rsidP="00FB5118">
      <w:pPr>
        <w:spacing w:after="0" w:line="240" w:lineRule="auto"/>
      </w:pPr>
      <w:r>
        <w:separator/>
      </w:r>
    </w:p>
  </w:footnote>
  <w:footnote w:type="continuationSeparator" w:id="0">
    <w:p w14:paraId="70414B91" w14:textId="77777777" w:rsidR="00CD5274" w:rsidRDefault="00CD5274" w:rsidP="00FB51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FE611" w14:textId="77777777" w:rsidR="00FB5118" w:rsidRDefault="00FB511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4A9B1" w14:textId="77777777" w:rsidR="00FB5118" w:rsidRDefault="00FB5118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6A091" w14:textId="77777777" w:rsidR="00FB5118" w:rsidRDefault="00FB511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2098526">
    <w:abstractNumId w:val="8"/>
  </w:num>
  <w:num w:numId="2" w16cid:durableId="464546761">
    <w:abstractNumId w:val="6"/>
  </w:num>
  <w:num w:numId="3" w16cid:durableId="1103768909">
    <w:abstractNumId w:val="5"/>
  </w:num>
  <w:num w:numId="4" w16cid:durableId="425923002">
    <w:abstractNumId w:val="4"/>
  </w:num>
  <w:num w:numId="5" w16cid:durableId="1856070276">
    <w:abstractNumId w:val="7"/>
  </w:num>
  <w:num w:numId="6" w16cid:durableId="1488085555">
    <w:abstractNumId w:val="3"/>
  </w:num>
  <w:num w:numId="7" w16cid:durableId="1704482096">
    <w:abstractNumId w:val="2"/>
  </w:num>
  <w:num w:numId="8" w16cid:durableId="1746762643">
    <w:abstractNumId w:val="1"/>
  </w:num>
  <w:num w:numId="9" w16cid:durableId="1770003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33D4B"/>
    <w:rsid w:val="00AA1D8D"/>
    <w:rsid w:val="00B47730"/>
    <w:rsid w:val="00BA08BB"/>
    <w:rsid w:val="00BD3F57"/>
    <w:rsid w:val="00C03F3F"/>
    <w:rsid w:val="00CB0664"/>
    <w:rsid w:val="00CD5274"/>
    <w:rsid w:val="00FB51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FA0E8A"/>
  <w14:defaultImageDpi w14:val="300"/>
  <w15:docId w15:val="{3ADE25E1-F14D-428E-AFBE-C75707DC1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FangSong_GB2312" w:eastAsia="FangSong_GB2312" w:hAnsi="FangSong_GB2312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61E2B7A-A53F-4B13-9E3B-D2EF91C0F02B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c6a9e69d-4278-4cf1-9a9b-fb634200beeb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12</Pages>
  <Words>3860</Words>
  <Characters>3938</Characters>
  <Application>Microsoft Office Word</Application>
  <DocSecurity>0</DocSecurity>
  <Lines>179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JF XU</cp:lastModifiedBy>
  <cp:revision>2</cp:revision>
  <dcterms:created xsi:type="dcterms:W3CDTF">2013-12-23T23:15:00Z</dcterms:created>
  <dcterms:modified xsi:type="dcterms:W3CDTF">2026-07-13T15:59:00Z</dcterms:modified>
  <cp:category/>
</cp:coreProperties>
</file>