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C6CD7B4" w:rsidR="00A325D0" w:rsidRPr="006B4954" w:rsidRDefault="009500D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0687E14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1902A2">
              <w:rPr>
                <w:rFonts w:asciiTheme="majorHAnsi" w:hAnsiTheme="majorHAnsi" w:cstheme="majorHAnsi"/>
                <w:szCs w:val="22"/>
              </w:rPr>
              <w:t>1</w:t>
            </w:r>
          </w:p>
        </w:tc>
        <w:tc>
          <w:tcPr>
            <w:tcW w:w="1530" w:type="dxa"/>
          </w:tcPr>
          <w:p w14:paraId="59616A6E" w14:textId="0F3D9ACE" w:rsidR="00A325D0" w:rsidRPr="006B4954" w:rsidRDefault="001902A2" w:rsidP="006B4954">
            <w:pPr>
              <w:suppressAutoHyphens/>
              <w:contextualSpacing/>
              <w:rPr>
                <w:rFonts w:asciiTheme="majorHAnsi" w:hAnsiTheme="majorHAnsi" w:cstheme="majorHAnsi"/>
                <w:szCs w:val="22"/>
              </w:rPr>
            </w:pPr>
            <w:r>
              <w:rPr>
                <w:rFonts w:asciiTheme="majorHAnsi" w:hAnsiTheme="majorHAnsi" w:cstheme="majorHAnsi"/>
                <w:szCs w:val="22"/>
              </w:rPr>
              <w:t>10/12</w:t>
            </w:r>
            <w:r w:rsidR="00730BFB" w:rsidRPr="006B4954">
              <w:rPr>
                <w:rFonts w:asciiTheme="majorHAnsi" w:hAnsiTheme="majorHAnsi" w:cstheme="majorHAnsi"/>
                <w:szCs w:val="22"/>
              </w:rPr>
              <w:t>/</w:t>
            </w:r>
            <w:r w:rsidR="009500DE">
              <w:rPr>
                <w:rFonts w:asciiTheme="majorHAnsi" w:hAnsiTheme="majorHAnsi" w:cstheme="majorHAnsi"/>
                <w:szCs w:val="22"/>
              </w:rPr>
              <w:t>26</w:t>
            </w:r>
          </w:p>
        </w:tc>
        <w:tc>
          <w:tcPr>
            <w:tcW w:w="1725" w:type="dxa"/>
          </w:tcPr>
          <w:p w14:paraId="093CD81A" w14:textId="53249BE4" w:rsidR="00A325D0" w:rsidRPr="006B4954" w:rsidRDefault="009500DE" w:rsidP="006B4954">
            <w:pPr>
              <w:suppressAutoHyphens/>
              <w:contextualSpacing/>
              <w:rPr>
                <w:rFonts w:asciiTheme="majorHAnsi" w:hAnsiTheme="majorHAnsi" w:cstheme="majorHAnsi"/>
                <w:szCs w:val="22"/>
              </w:rPr>
            </w:pPr>
            <w:r>
              <w:rPr>
                <w:rFonts w:asciiTheme="majorHAnsi" w:hAnsiTheme="majorHAnsi" w:cstheme="majorHAnsi"/>
                <w:szCs w:val="22"/>
              </w:rPr>
              <w:t>Jeffrey Alexander</w:t>
            </w:r>
          </w:p>
        </w:tc>
        <w:tc>
          <w:tcPr>
            <w:tcW w:w="5109" w:type="dxa"/>
          </w:tcPr>
          <w:p w14:paraId="7E3B24A0" w14:textId="242124A5" w:rsidR="00A325D0" w:rsidRPr="006B4954" w:rsidRDefault="001902A2" w:rsidP="006B4954">
            <w:pPr>
              <w:suppressAutoHyphens/>
              <w:contextualSpacing/>
              <w:rPr>
                <w:rFonts w:asciiTheme="majorHAnsi" w:hAnsiTheme="majorHAnsi" w:cstheme="majorHAnsi"/>
                <w:szCs w:val="22"/>
              </w:rPr>
            </w:pPr>
            <w:r w:rsidRPr="001902A2">
              <w:rPr>
                <w:rFonts w:asciiTheme="majorHAnsi" w:hAnsiTheme="majorHAnsi" w:cstheme="majorHAnsi"/>
                <w:szCs w:val="22"/>
              </w:rPr>
              <w:t>Completed the Recommendations section for the final project submissio</w:t>
            </w:r>
            <w:r>
              <w:rPr>
                <w:rFonts w:asciiTheme="majorHAnsi" w:hAnsiTheme="majorHAnsi" w:cstheme="majorHAnsi"/>
                <w:szCs w:val="22"/>
              </w:rPr>
              <w:t>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602CEFF8"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2160205" w14:textId="77777777" w:rsidR="009500DE" w:rsidRPr="009500DE" w:rsidRDefault="009500DE" w:rsidP="009500DE">
      <w:r w:rsidRPr="009500DE">
        <w:t>The Gaming Room requires a strategic transition of its highly successful mobile Android game, Draw It or Lose It, into a multi-platform, distributed web-based gaming application. The current challenge stems from the internal development staff's lack of experience with web application architecture constraints, real-time concurrent user sessions, and critical memory management.</w:t>
      </w:r>
    </w:p>
    <w:p w14:paraId="41585095" w14:textId="77777777" w:rsidR="009500DE" w:rsidRPr="009500DE" w:rsidRDefault="009500DE" w:rsidP="009500DE">
      <w:r w:rsidRPr="009500DE">
        <w:t>To resolve this, Creative Technology Solutions (CTS) proposes a scalable, web-ready software architecture built on core Object-Oriented Programming (OOP) principles and structured software design patterns. This solution decouples immediate physical hardware considerations from software layout decisions while keeping performance overhead low. Crucially, the system introduces a single-point memory allocation framework to prevent synchronization lag across teams and establishes unique data identifiers globally. This ensures an aligned, seamless guessing-game environment for players across Windows, Mac, and mobile environments.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712A51A9" w:rsidR="00A325D0" w:rsidRDefault="00AD3D77" w:rsidP="006B4954">
      <w:pPr>
        <w:suppressAutoHyphens/>
        <w:contextualSpacing/>
        <w:rPr>
          <w:iCs/>
          <w:szCs w:val="22"/>
        </w:rPr>
      </w:pPr>
      <w:r w:rsidRPr="00AD3D77">
        <w:rPr>
          <w:iCs/>
          <w:szCs w:val="22"/>
        </w:rPr>
        <w:t>The Gaming Room requires its mobile game, Draw It or Lose It, to scale into a web-based, multi-platform system. The core technical and business requirements include supporting one or more teams simultaneously, allowing multiple players to be assigned to each team, and enforcing strict naming uniqueness for both games and teams to prevent system collisions. Additionally, the application must manage game state transitions efficiently across a 60-second drawing window and a 15-second steal window while maintaining a singular point of state control in memory.</w:t>
      </w:r>
    </w:p>
    <w:p w14:paraId="7749C627" w14:textId="77777777" w:rsidR="00AD3D77" w:rsidRPr="00AD3D77" w:rsidRDefault="00AD3D77"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E46A8A0" w14:textId="77777777" w:rsidR="00D50D55" w:rsidRPr="00D50D55" w:rsidRDefault="00D50D55" w:rsidP="00D50D55">
      <w:pPr>
        <w:suppressAutoHyphens/>
        <w:contextualSpacing/>
        <w:rPr>
          <w:rFonts w:asciiTheme="majorHAnsi" w:hAnsiTheme="majorHAnsi" w:cstheme="majorHAnsi"/>
          <w:szCs w:val="22"/>
        </w:rPr>
      </w:pPr>
      <w:r w:rsidRPr="00D50D55">
        <w:rPr>
          <w:rFonts w:asciiTheme="majorHAnsi" w:hAnsiTheme="majorHAnsi" w:cstheme="majorHAnsi"/>
          <w:szCs w:val="22"/>
        </w:rPr>
        <w:t>Developing this application within a web-based distributed environment introduces critical design constraints, primarily revolving around state synchronization, network latency, and memory management.</w:t>
      </w:r>
    </w:p>
    <w:p w14:paraId="77BFF85C" w14:textId="77777777" w:rsidR="00D50D55" w:rsidRPr="00D50D55" w:rsidRDefault="00D50D55" w:rsidP="00D50D55">
      <w:pPr>
        <w:numPr>
          <w:ilvl w:val="0"/>
          <w:numId w:val="8"/>
        </w:numPr>
        <w:suppressAutoHyphens/>
        <w:contextualSpacing/>
        <w:rPr>
          <w:rFonts w:asciiTheme="majorHAnsi" w:hAnsiTheme="majorHAnsi" w:cstheme="majorHAnsi"/>
          <w:szCs w:val="22"/>
        </w:rPr>
      </w:pPr>
      <w:r w:rsidRPr="00D50D55">
        <w:rPr>
          <w:rFonts w:asciiTheme="majorHAnsi" w:hAnsiTheme="majorHAnsi" w:cstheme="majorHAnsi"/>
          <w:b/>
          <w:bCs/>
          <w:szCs w:val="22"/>
        </w:rPr>
        <w:t>Memory State Constraint:</w:t>
      </w:r>
      <w:r w:rsidRPr="00D50D55">
        <w:rPr>
          <w:rFonts w:asciiTheme="majorHAnsi" w:hAnsiTheme="majorHAnsi" w:cstheme="majorHAnsi"/>
          <w:szCs w:val="22"/>
        </w:rPr>
        <w:t xml:space="preserve"> To ensure game state data remains consistent without data corruption, only one instance of the game service can exist in the server's memory at any given time. </w:t>
      </w:r>
      <w:r w:rsidRPr="00D50D55">
        <w:rPr>
          <w:rFonts w:asciiTheme="majorHAnsi" w:hAnsiTheme="majorHAnsi" w:cstheme="majorHAnsi"/>
          <w:i/>
          <w:iCs/>
          <w:szCs w:val="22"/>
        </w:rPr>
        <w:t>Implication:</w:t>
      </w:r>
      <w:r w:rsidRPr="00D50D55">
        <w:rPr>
          <w:rFonts w:asciiTheme="majorHAnsi" w:hAnsiTheme="majorHAnsi" w:cstheme="majorHAnsi"/>
          <w:szCs w:val="22"/>
        </w:rPr>
        <w:t xml:space="preserve"> The development team must implement the </w:t>
      </w:r>
      <w:r w:rsidRPr="00D50D55">
        <w:rPr>
          <w:rFonts w:asciiTheme="majorHAnsi" w:hAnsiTheme="majorHAnsi" w:cstheme="majorHAnsi"/>
          <w:b/>
          <w:bCs/>
          <w:szCs w:val="22"/>
        </w:rPr>
        <w:t>Singleton structural pattern</w:t>
      </w:r>
      <w:r w:rsidRPr="00D50D55">
        <w:rPr>
          <w:rFonts w:asciiTheme="majorHAnsi" w:hAnsiTheme="majorHAnsi" w:cstheme="majorHAnsi"/>
          <w:szCs w:val="22"/>
        </w:rPr>
        <w:t xml:space="preserve"> on the server side to restrict class instantiation and anchor global access.</w:t>
      </w:r>
    </w:p>
    <w:p w14:paraId="1AA7D38A" w14:textId="77777777" w:rsidR="00D50D55" w:rsidRPr="00D50D55" w:rsidRDefault="00D50D55" w:rsidP="00D50D55">
      <w:pPr>
        <w:numPr>
          <w:ilvl w:val="0"/>
          <w:numId w:val="8"/>
        </w:numPr>
        <w:suppressAutoHyphens/>
        <w:contextualSpacing/>
        <w:rPr>
          <w:rFonts w:asciiTheme="majorHAnsi" w:hAnsiTheme="majorHAnsi" w:cstheme="majorHAnsi"/>
          <w:szCs w:val="22"/>
        </w:rPr>
      </w:pPr>
      <w:r w:rsidRPr="00D50D55">
        <w:rPr>
          <w:rFonts w:asciiTheme="majorHAnsi" w:hAnsiTheme="majorHAnsi" w:cstheme="majorHAnsi"/>
          <w:b/>
          <w:bCs/>
          <w:szCs w:val="22"/>
        </w:rPr>
        <w:t>Distributed Uniqueness Constraint:</w:t>
      </w:r>
      <w:r w:rsidRPr="00D50D55">
        <w:rPr>
          <w:rFonts w:asciiTheme="majorHAnsi" w:hAnsiTheme="majorHAnsi" w:cstheme="majorHAnsi"/>
          <w:szCs w:val="22"/>
        </w:rPr>
        <w:t xml:space="preserve"> Because multiple users across different platforms (Windows, Mac, Mobile) will attempt to register games and teams simultaneously, traditional local validation is insufficient. </w:t>
      </w:r>
      <w:r w:rsidRPr="00D50D55">
        <w:rPr>
          <w:rFonts w:asciiTheme="majorHAnsi" w:hAnsiTheme="majorHAnsi" w:cstheme="majorHAnsi"/>
          <w:i/>
          <w:iCs/>
          <w:szCs w:val="22"/>
        </w:rPr>
        <w:t>Implication:</w:t>
      </w:r>
      <w:r w:rsidRPr="00D50D55">
        <w:rPr>
          <w:rFonts w:asciiTheme="majorHAnsi" w:hAnsiTheme="majorHAnsi" w:cstheme="majorHAnsi"/>
          <w:szCs w:val="22"/>
        </w:rPr>
        <w:t xml:space="preserve"> The system must implement centralized lookup lists using the </w:t>
      </w:r>
      <w:r w:rsidRPr="00D50D55">
        <w:rPr>
          <w:rFonts w:asciiTheme="majorHAnsi" w:hAnsiTheme="majorHAnsi" w:cstheme="majorHAnsi"/>
          <w:b/>
          <w:bCs/>
          <w:szCs w:val="22"/>
        </w:rPr>
        <w:t>Iterator pattern</w:t>
      </w:r>
      <w:r w:rsidRPr="00D50D55">
        <w:rPr>
          <w:rFonts w:asciiTheme="majorHAnsi" w:hAnsiTheme="majorHAnsi" w:cstheme="majorHAnsi"/>
          <w:szCs w:val="22"/>
        </w:rPr>
        <w:t xml:space="preserve"> to scan active records and verify uniqueness before completing instantiation.</w:t>
      </w:r>
    </w:p>
    <w:p w14:paraId="336B2130" w14:textId="77777777" w:rsidR="00D50D55" w:rsidRPr="00D50D55" w:rsidRDefault="00D50D55" w:rsidP="00D50D55">
      <w:pPr>
        <w:numPr>
          <w:ilvl w:val="0"/>
          <w:numId w:val="8"/>
        </w:numPr>
        <w:suppressAutoHyphens/>
        <w:contextualSpacing/>
        <w:rPr>
          <w:rFonts w:asciiTheme="majorHAnsi" w:hAnsiTheme="majorHAnsi" w:cstheme="majorHAnsi"/>
          <w:szCs w:val="22"/>
        </w:rPr>
      </w:pPr>
      <w:r w:rsidRPr="00D50D55">
        <w:rPr>
          <w:rFonts w:asciiTheme="majorHAnsi" w:hAnsiTheme="majorHAnsi" w:cstheme="majorHAnsi"/>
          <w:b/>
          <w:bCs/>
          <w:szCs w:val="22"/>
        </w:rPr>
        <w:t>Platform Agnosticism:</w:t>
      </w:r>
      <w:r w:rsidRPr="00D50D55">
        <w:rPr>
          <w:rFonts w:asciiTheme="majorHAnsi" w:hAnsiTheme="majorHAnsi" w:cstheme="majorHAnsi"/>
          <w:szCs w:val="22"/>
        </w:rPr>
        <w:t xml:space="preserve"> The software must render game data uniformly across diverse client systems without relying on platform-specific dependencies. </w:t>
      </w:r>
      <w:r w:rsidRPr="00D50D55">
        <w:rPr>
          <w:rFonts w:asciiTheme="majorHAnsi" w:hAnsiTheme="majorHAnsi" w:cstheme="majorHAnsi"/>
          <w:i/>
          <w:iCs/>
          <w:szCs w:val="22"/>
        </w:rPr>
        <w:t>Implication:</w:t>
      </w:r>
      <w:r w:rsidRPr="00D50D55">
        <w:rPr>
          <w:rFonts w:asciiTheme="majorHAnsi" w:hAnsiTheme="majorHAnsi" w:cstheme="majorHAnsi"/>
          <w:szCs w:val="22"/>
        </w:rPr>
        <w:t xml:space="preserve"> The application architecture must decouple the core game logic from individual OS environments, utilizing web-standard data protocols.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A870135" w14:textId="77777777" w:rsidR="00D50D55" w:rsidRPr="00D50D55" w:rsidRDefault="00D50D55" w:rsidP="00D50D55">
      <w:pPr>
        <w:suppressAutoHyphens/>
        <w:contextualSpacing/>
        <w:rPr>
          <w:rFonts w:asciiTheme="majorHAnsi" w:hAnsiTheme="majorHAnsi" w:cstheme="majorHAnsi"/>
          <w:szCs w:val="22"/>
        </w:rPr>
      </w:pPr>
      <w:r w:rsidRPr="00D50D55">
        <w:rPr>
          <w:rFonts w:asciiTheme="majorHAnsi" w:hAnsiTheme="majorHAnsi" w:cstheme="majorHAnsi"/>
          <w:szCs w:val="22"/>
        </w:rPr>
        <w:t xml:space="preserve">The provided UML class diagram outlines a modular, hierarchical structure designed to manage the data entities of </w:t>
      </w:r>
      <w:r w:rsidRPr="00D50D55">
        <w:rPr>
          <w:rFonts w:asciiTheme="majorHAnsi" w:hAnsiTheme="majorHAnsi" w:cstheme="majorHAnsi"/>
          <w:i/>
          <w:iCs/>
          <w:szCs w:val="22"/>
        </w:rPr>
        <w:t>Draw It or Lose It</w:t>
      </w:r>
      <w:r w:rsidRPr="00D50D55">
        <w:rPr>
          <w:rFonts w:asciiTheme="majorHAnsi" w:hAnsiTheme="majorHAnsi" w:cstheme="majorHAnsi"/>
          <w:szCs w:val="22"/>
        </w:rPr>
        <w:t xml:space="preserve">. At the top of the hierarchy sits the </w:t>
      </w:r>
      <w:r w:rsidRPr="00D50D55">
        <w:rPr>
          <w:rFonts w:asciiTheme="majorHAnsi" w:hAnsiTheme="majorHAnsi" w:cstheme="majorHAnsi"/>
          <w:b/>
          <w:bCs/>
          <w:szCs w:val="22"/>
        </w:rPr>
        <w:t>Entity base class</w:t>
      </w:r>
      <w:r w:rsidRPr="00D50D55">
        <w:rPr>
          <w:rFonts w:asciiTheme="majorHAnsi" w:hAnsiTheme="majorHAnsi" w:cstheme="majorHAnsi"/>
          <w:szCs w:val="22"/>
        </w:rPr>
        <w:t>, which acts as the superclass. It encapsulates the common attributes shared by all primary domain objects: a unique id (long) and a descriptive name (String).</w:t>
      </w:r>
    </w:p>
    <w:p w14:paraId="1846160A" w14:textId="77777777" w:rsidR="00D50D55" w:rsidRPr="00D50D55" w:rsidRDefault="00D50D55" w:rsidP="00D50D55">
      <w:pPr>
        <w:suppressAutoHyphens/>
        <w:contextualSpacing/>
        <w:rPr>
          <w:rFonts w:asciiTheme="majorHAnsi" w:hAnsiTheme="majorHAnsi" w:cstheme="majorHAnsi"/>
          <w:szCs w:val="22"/>
        </w:rPr>
      </w:pPr>
      <w:r w:rsidRPr="00D50D55">
        <w:rPr>
          <w:rFonts w:asciiTheme="majorHAnsi" w:hAnsiTheme="majorHAnsi" w:cstheme="majorHAnsi"/>
          <w:szCs w:val="22"/>
        </w:rPr>
        <w:t>The architecture relies heavily on key Object-Oriented Programming (OOP) principles and Software Design Patterns to achieve its goals:</w:t>
      </w:r>
    </w:p>
    <w:p w14:paraId="53C8318F" w14:textId="77777777" w:rsidR="00D50D55" w:rsidRPr="00D50D55" w:rsidRDefault="00D50D55" w:rsidP="00D50D55">
      <w:pPr>
        <w:numPr>
          <w:ilvl w:val="0"/>
          <w:numId w:val="9"/>
        </w:numPr>
        <w:suppressAutoHyphens/>
        <w:contextualSpacing/>
        <w:rPr>
          <w:rFonts w:asciiTheme="majorHAnsi" w:hAnsiTheme="majorHAnsi" w:cstheme="majorHAnsi"/>
          <w:szCs w:val="22"/>
        </w:rPr>
      </w:pPr>
      <w:r w:rsidRPr="00D50D55">
        <w:rPr>
          <w:rFonts w:asciiTheme="majorHAnsi" w:hAnsiTheme="majorHAnsi" w:cstheme="majorHAnsi"/>
          <w:b/>
          <w:bCs/>
          <w:szCs w:val="22"/>
        </w:rPr>
        <w:t>Inheritance:</w:t>
      </w:r>
      <w:r w:rsidRPr="00D50D55">
        <w:rPr>
          <w:rFonts w:asciiTheme="majorHAnsi" w:hAnsiTheme="majorHAnsi" w:cstheme="majorHAnsi"/>
          <w:szCs w:val="22"/>
        </w:rPr>
        <w:t xml:space="preserve"> The Game, Team, and Player subclasses all extend the Entity base class. This ensures that every team, game instance, and player automatically inherits the unique ID and naming attributes, reducing code redundancy and enforcing consistency across the application.</w:t>
      </w:r>
    </w:p>
    <w:p w14:paraId="42221011" w14:textId="77777777" w:rsidR="00D50D55" w:rsidRPr="00D50D55" w:rsidRDefault="00D50D55" w:rsidP="00D50D55">
      <w:pPr>
        <w:numPr>
          <w:ilvl w:val="0"/>
          <w:numId w:val="9"/>
        </w:numPr>
        <w:suppressAutoHyphens/>
        <w:contextualSpacing/>
        <w:rPr>
          <w:rFonts w:asciiTheme="majorHAnsi" w:hAnsiTheme="majorHAnsi" w:cstheme="majorHAnsi"/>
          <w:szCs w:val="22"/>
        </w:rPr>
      </w:pPr>
      <w:r w:rsidRPr="00D50D55">
        <w:rPr>
          <w:rFonts w:asciiTheme="majorHAnsi" w:hAnsiTheme="majorHAnsi" w:cstheme="majorHAnsi"/>
          <w:b/>
          <w:bCs/>
          <w:szCs w:val="22"/>
        </w:rPr>
        <w:t>Aggregation / Composition Relationships:</w:t>
      </w:r>
    </w:p>
    <w:p w14:paraId="2FCF4334" w14:textId="77777777" w:rsidR="00D50D55" w:rsidRPr="00D50D55" w:rsidRDefault="00D50D55" w:rsidP="00D50D55">
      <w:pPr>
        <w:suppressAutoHyphens/>
        <w:contextualSpacing/>
        <w:rPr>
          <w:rFonts w:asciiTheme="majorHAnsi" w:hAnsiTheme="majorHAnsi" w:cstheme="majorHAnsi"/>
          <w:szCs w:val="22"/>
        </w:rPr>
      </w:pPr>
      <w:r w:rsidRPr="00D50D55">
        <w:rPr>
          <w:rFonts w:asciiTheme="majorHAnsi" w:hAnsiTheme="majorHAnsi" w:cstheme="majorHAnsi"/>
          <w:szCs w:val="22"/>
        </w:rPr>
        <w:t>The diagram demonstrates structural relationships between classes. A Game holds a collection list of Team objects, and each Team holds a collection list of Player objects. This structural nesting mirrors the real-world setup of a multiplayer game environment.</w:t>
      </w:r>
    </w:p>
    <w:p w14:paraId="3D51F25D" w14:textId="77777777" w:rsidR="00D50D55" w:rsidRPr="00D50D55" w:rsidRDefault="00D50D55" w:rsidP="00D50D55">
      <w:pPr>
        <w:numPr>
          <w:ilvl w:val="0"/>
          <w:numId w:val="9"/>
        </w:numPr>
        <w:suppressAutoHyphens/>
        <w:contextualSpacing/>
        <w:rPr>
          <w:rFonts w:asciiTheme="majorHAnsi" w:hAnsiTheme="majorHAnsi" w:cstheme="majorHAnsi"/>
          <w:szCs w:val="22"/>
        </w:rPr>
      </w:pPr>
      <w:r w:rsidRPr="00D50D55">
        <w:rPr>
          <w:rFonts w:asciiTheme="majorHAnsi" w:hAnsiTheme="majorHAnsi" w:cstheme="majorHAnsi"/>
          <w:b/>
          <w:bCs/>
          <w:szCs w:val="22"/>
        </w:rPr>
        <w:t>The Singleton Pattern:</w:t>
      </w:r>
      <w:r w:rsidRPr="00D50D55">
        <w:rPr>
          <w:rFonts w:asciiTheme="majorHAnsi" w:hAnsiTheme="majorHAnsi" w:cstheme="majorHAnsi"/>
          <w:szCs w:val="22"/>
        </w:rPr>
        <w:t xml:space="preserve"> The </w:t>
      </w:r>
      <w:proofErr w:type="spellStart"/>
      <w:r w:rsidRPr="00D50D55">
        <w:rPr>
          <w:rFonts w:asciiTheme="majorHAnsi" w:hAnsiTheme="majorHAnsi" w:cstheme="majorHAnsi"/>
          <w:szCs w:val="22"/>
        </w:rPr>
        <w:t>GameService</w:t>
      </w:r>
      <w:proofErr w:type="spellEnd"/>
      <w:r w:rsidRPr="00D50D55">
        <w:rPr>
          <w:rFonts w:asciiTheme="majorHAnsi" w:hAnsiTheme="majorHAnsi" w:cstheme="majorHAnsi"/>
          <w:szCs w:val="22"/>
        </w:rPr>
        <w:t xml:space="preserve"> class implements a centralized management layer. By maintaining a private static reference (service: </w:t>
      </w:r>
      <w:proofErr w:type="spellStart"/>
      <w:r w:rsidRPr="00D50D55">
        <w:rPr>
          <w:rFonts w:asciiTheme="majorHAnsi" w:hAnsiTheme="majorHAnsi" w:cstheme="majorHAnsi"/>
          <w:szCs w:val="22"/>
        </w:rPr>
        <w:t>GameService</w:t>
      </w:r>
      <w:proofErr w:type="spellEnd"/>
      <w:r w:rsidRPr="00D50D55">
        <w:rPr>
          <w:rFonts w:asciiTheme="majorHAnsi" w:hAnsiTheme="majorHAnsi" w:cstheme="majorHAnsi"/>
          <w:szCs w:val="22"/>
        </w:rPr>
        <w:t xml:space="preserve">) and a public </w:t>
      </w:r>
      <w:proofErr w:type="spellStart"/>
      <w:r w:rsidRPr="00D50D55">
        <w:rPr>
          <w:rFonts w:asciiTheme="majorHAnsi" w:hAnsiTheme="majorHAnsi" w:cstheme="majorHAnsi"/>
          <w:szCs w:val="22"/>
        </w:rPr>
        <w:t>getInstance</w:t>
      </w:r>
      <w:proofErr w:type="spellEnd"/>
      <w:r w:rsidRPr="00D50D55">
        <w:rPr>
          <w:rFonts w:asciiTheme="majorHAnsi" w:hAnsiTheme="majorHAnsi" w:cstheme="majorHAnsi"/>
          <w:szCs w:val="22"/>
        </w:rPr>
        <w:t>() method, it ensures that only a single instance of the game coordinator resides in memory, directly addressing the memory state constraint.</w:t>
      </w:r>
    </w:p>
    <w:p w14:paraId="0BCBB6C6" w14:textId="77777777" w:rsidR="00D50D55" w:rsidRPr="00D50D55" w:rsidRDefault="00D50D55" w:rsidP="00D50D55">
      <w:pPr>
        <w:numPr>
          <w:ilvl w:val="0"/>
          <w:numId w:val="9"/>
        </w:numPr>
        <w:suppressAutoHyphens/>
        <w:contextualSpacing/>
        <w:rPr>
          <w:rFonts w:asciiTheme="majorHAnsi" w:hAnsiTheme="majorHAnsi" w:cstheme="majorHAnsi"/>
          <w:szCs w:val="22"/>
        </w:rPr>
      </w:pPr>
      <w:r w:rsidRPr="00D50D55">
        <w:rPr>
          <w:rFonts w:asciiTheme="majorHAnsi" w:hAnsiTheme="majorHAnsi" w:cstheme="majorHAnsi"/>
          <w:b/>
          <w:bCs/>
          <w:szCs w:val="22"/>
        </w:rPr>
        <w:t>The Iterator Pattern:</w:t>
      </w:r>
      <w:r w:rsidRPr="00D50D55">
        <w:rPr>
          <w:rFonts w:asciiTheme="majorHAnsi" w:hAnsiTheme="majorHAnsi" w:cstheme="majorHAnsi"/>
          <w:szCs w:val="22"/>
        </w:rPr>
        <w:t xml:space="preserve"> Within </w:t>
      </w:r>
      <w:proofErr w:type="spellStart"/>
      <w:r w:rsidRPr="00D50D55">
        <w:rPr>
          <w:rFonts w:asciiTheme="majorHAnsi" w:hAnsiTheme="majorHAnsi" w:cstheme="majorHAnsi"/>
          <w:szCs w:val="22"/>
        </w:rPr>
        <w:t>GameService</w:t>
      </w:r>
      <w:proofErr w:type="spellEnd"/>
      <w:r w:rsidRPr="00D50D55">
        <w:rPr>
          <w:rFonts w:asciiTheme="majorHAnsi" w:hAnsiTheme="majorHAnsi" w:cstheme="majorHAnsi"/>
          <w:szCs w:val="22"/>
        </w:rPr>
        <w:t xml:space="preserve">, Game, and Team, the application relies on list tracking (e.g., List&lt;Game&gt;, List&lt;Team&gt;, List&lt;Player&gt;). By iterating through these sets when creating new entities via methods like </w:t>
      </w:r>
      <w:proofErr w:type="spellStart"/>
      <w:r w:rsidRPr="00D50D55">
        <w:rPr>
          <w:rFonts w:asciiTheme="majorHAnsi" w:hAnsiTheme="majorHAnsi" w:cstheme="majorHAnsi"/>
          <w:szCs w:val="22"/>
        </w:rPr>
        <w:t>addGame</w:t>
      </w:r>
      <w:proofErr w:type="spellEnd"/>
      <w:r w:rsidRPr="00D50D55">
        <w:rPr>
          <w:rFonts w:asciiTheme="majorHAnsi" w:hAnsiTheme="majorHAnsi" w:cstheme="majorHAnsi"/>
          <w:szCs w:val="22"/>
        </w:rPr>
        <w:t>(name: String), the application scans existing records to ensure names and IDs are universally unique before adding them.</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3BFC52A3" w14:textId="77777777" w:rsidR="00D50D55" w:rsidRDefault="00D50D55" w:rsidP="006B4954">
      <w:pPr>
        <w:suppressAutoHyphens/>
        <w:contextualSpacing/>
        <w:rPr>
          <w:rFonts w:asciiTheme="majorHAnsi" w:hAnsiTheme="majorHAnsi" w:cstheme="majorHAnsi"/>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981"/>
        <w:gridCol w:w="1925"/>
        <w:gridCol w:w="2031"/>
        <w:gridCol w:w="2025"/>
      </w:tblGrid>
      <w:tr w:rsidR="00D50D55" w:rsidRPr="00EF52D8" w14:paraId="6BD0FD8D" w14:textId="77777777" w:rsidTr="006C3542">
        <w:trPr>
          <w:tblCellSpacing w:w="15" w:type="dxa"/>
        </w:trPr>
        <w:tc>
          <w:tcPr>
            <w:tcW w:w="0" w:type="auto"/>
            <w:tcBorders>
              <w:bottom w:val="single" w:sz="4" w:space="0" w:color="363840"/>
            </w:tcBorders>
            <w:vAlign w:val="center"/>
            <w:hideMark/>
          </w:tcPr>
          <w:p w14:paraId="571D63F9" w14:textId="77777777" w:rsidR="00D50D55" w:rsidRPr="00EF52D8" w:rsidRDefault="00D50D55" w:rsidP="006C3542">
            <w:pPr>
              <w:spacing w:after="160" w:line="278" w:lineRule="auto"/>
              <w:rPr>
                <w:b/>
                <w:bCs/>
              </w:rPr>
            </w:pPr>
            <w:r w:rsidRPr="00EF52D8">
              <w:rPr>
                <w:b/>
                <w:bCs/>
              </w:rPr>
              <w:t>Development Requirements</w:t>
            </w:r>
          </w:p>
        </w:tc>
        <w:tc>
          <w:tcPr>
            <w:tcW w:w="0" w:type="auto"/>
            <w:tcBorders>
              <w:bottom w:val="single" w:sz="4" w:space="0" w:color="363840"/>
            </w:tcBorders>
            <w:vAlign w:val="center"/>
            <w:hideMark/>
          </w:tcPr>
          <w:p w14:paraId="1D9123B2" w14:textId="77777777" w:rsidR="00D50D55" w:rsidRPr="00EF52D8" w:rsidRDefault="00D50D55" w:rsidP="006C3542">
            <w:pPr>
              <w:spacing w:after="160" w:line="278" w:lineRule="auto"/>
              <w:rPr>
                <w:b/>
                <w:bCs/>
              </w:rPr>
            </w:pPr>
            <w:r w:rsidRPr="00EF52D8">
              <w:rPr>
                <w:b/>
                <w:bCs/>
              </w:rPr>
              <w:t>Mac</w:t>
            </w:r>
          </w:p>
        </w:tc>
        <w:tc>
          <w:tcPr>
            <w:tcW w:w="0" w:type="auto"/>
            <w:tcBorders>
              <w:bottom w:val="single" w:sz="4" w:space="0" w:color="363840"/>
            </w:tcBorders>
            <w:vAlign w:val="center"/>
            <w:hideMark/>
          </w:tcPr>
          <w:p w14:paraId="64132E24" w14:textId="77777777" w:rsidR="00D50D55" w:rsidRPr="00EF52D8" w:rsidRDefault="00D50D55" w:rsidP="006C3542">
            <w:pPr>
              <w:spacing w:after="160" w:line="278" w:lineRule="auto"/>
              <w:rPr>
                <w:b/>
                <w:bCs/>
              </w:rPr>
            </w:pPr>
            <w:r w:rsidRPr="00EF52D8">
              <w:rPr>
                <w:b/>
                <w:bCs/>
              </w:rPr>
              <w:t>Linux</w:t>
            </w:r>
          </w:p>
        </w:tc>
        <w:tc>
          <w:tcPr>
            <w:tcW w:w="0" w:type="auto"/>
            <w:tcBorders>
              <w:bottom w:val="single" w:sz="4" w:space="0" w:color="363840"/>
            </w:tcBorders>
            <w:vAlign w:val="center"/>
            <w:hideMark/>
          </w:tcPr>
          <w:p w14:paraId="4EDE0A0C" w14:textId="77777777" w:rsidR="00D50D55" w:rsidRPr="00EF52D8" w:rsidRDefault="00D50D55" w:rsidP="006C3542">
            <w:pPr>
              <w:spacing w:after="160" w:line="278" w:lineRule="auto"/>
              <w:rPr>
                <w:b/>
                <w:bCs/>
              </w:rPr>
            </w:pPr>
            <w:r w:rsidRPr="00EF52D8">
              <w:rPr>
                <w:b/>
                <w:bCs/>
              </w:rPr>
              <w:t>Windows</w:t>
            </w:r>
          </w:p>
        </w:tc>
        <w:tc>
          <w:tcPr>
            <w:tcW w:w="0" w:type="auto"/>
            <w:tcBorders>
              <w:bottom w:val="single" w:sz="4" w:space="0" w:color="363840"/>
            </w:tcBorders>
            <w:vAlign w:val="center"/>
            <w:hideMark/>
          </w:tcPr>
          <w:p w14:paraId="37344893" w14:textId="77777777" w:rsidR="00D50D55" w:rsidRPr="00EF52D8" w:rsidRDefault="00D50D55" w:rsidP="006C3542">
            <w:pPr>
              <w:spacing w:after="160" w:line="278" w:lineRule="auto"/>
              <w:rPr>
                <w:b/>
                <w:bCs/>
              </w:rPr>
            </w:pPr>
            <w:r w:rsidRPr="00EF52D8">
              <w:rPr>
                <w:b/>
                <w:bCs/>
              </w:rPr>
              <w:t>Mobile Devices</w:t>
            </w:r>
          </w:p>
        </w:tc>
      </w:tr>
      <w:tr w:rsidR="00D50D55" w:rsidRPr="00EF52D8" w14:paraId="4C91E5F1" w14:textId="77777777" w:rsidTr="006C3542">
        <w:trPr>
          <w:tblCellSpacing w:w="15" w:type="dxa"/>
        </w:trPr>
        <w:tc>
          <w:tcPr>
            <w:tcW w:w="0" w:type="auto"/>
            <w:tcBorders>
              <w:bottom w:val="single" w:sz="4" w:space="0" w:color="363840"/>
            </w:tcBorders>
            <w:vAlign w:val="center"/>
            <w:hideMark/>
          </w:tcPr>
          <w:p w14:paraId="4B9BF55F" w14:textId="77777777" w:rsidR="00D50D55" w:rsidRPr="00EF52D8" w:rsidRDefault="00D50D55" w:rsidP="006C3542">
            <w:pPr>
              <w:spacing w:after="160" w:line="278" w:lineRule="auto"/>
            </w:pPr>
            <w:r w:rsidRPr="00EF52D8">
              <w:rPr>
                <w:b/>
                <w:bCs/>
              </w:rPr>
              <w:t>Server Side</w:t>
            </w:r>
          </w:p>
        </w:tc>
        <w:tc>
          <w:tcPr>
            <w:tcW w:w="0" w:type="auto"/>
            <w:tcBorders>
              <w:bottom w:val="single" w:sz="4" w:space="0" w:color="363840"/>
            </w:tcBorders>
            <w:vAlign w:val="center"/>
            <w:hideMark/>
          </w:tcPr>
          <w:p w14:paraId="39210DC3" w14:textId="77777777" w:rsidR="00D50D55" w:rsidRPr="00EF52D8" w:rsidRDefault="00D50D55" w:rsidP="006C3542">
            <w:pPr>
              <w:spacing w:after="160" w:line="278" w:lineRule="auto"/>
            </w:pPr>
            <w:r w:rsidRPr="00EF52D8">
              <w:t>Mac offers a stable, UNIX-based environment with strong compatibility for web technologies, making it fine for local testing. However, enterprise hosting is restricted by high licensing fees and expensive hardware, making it poorly scalable as a backend platform for a mass distributed game.</w:t>
            </w:r>
          </w:p>
        </w:tc>
        <w:tc>
          <w:tcPr>
            <w:tcW w:w="0" w:type="auto"/>
            <w:tcBorders>
              <w:bottom w:val="single" w:sz="4" w:space="0" w:color="363840"/>
            </w:tcBorders>
            <w:vAlign w:val="center"/>
            <w:hideMark/>
          </w:tcPr>
          <w:p w14:paraId="4419B9EC" w14:textId="77777777" w:rsidR="00D50D55" w:rsidRPr="00EF52D8" w:rsidRDefault="00D50D55" w:rsidP="006C3542">
            <w:pPr>
              <w:spacing w:after="160" w:line="278" w:lineRule="auto"/>
            </w:pPr>
            <w:r w:rsidRPr="00EF52D8">
              <w:t xml:space="preserve">Linux is the industry standard for enterprise web hosting. It is open-source, free, highly secure, and extremely lightweight. Its superior resource allocation makes it the ideal platform to run a single-instance </w:t>
            </w:r>
            <w:proofErr w:type="spellStart"/>
            <w:r w:rsidRPr="00EF52D8">
              <w:t>GameService</w:t>
            </w:r>
            <w:proofErr w:type="spellEnd"/>
            <w:r w:rsidRPr="00EF52D8">
              <w:t xml:space="preserve"> handling multiple real-time connections efficiently.</w:t>
            </w:r>
          </w:p>
        </w:tc>
        <w:tc>
          <w:tcPr>
            <w:tcW w:w="0" w:type="auto"/>
            <w:tcBorders>
              <w:bottom w:val="single" w:sz="4" w:space="0" w:color="363840"/>
            </w:tcBorders>
            <w:vAlign w:val="center"/>
            <w:hideMark/>
          </w:tcPr>
          <w:p w14:paraId="29FE6289" w14:textId="77777777" w:rsidR="00D50D55" w:rsidRPr="00EF52D8" w:rsidRDefault="00D50D55" w:rsidP="006C3542">
            <w:pPr>
              <w:spacing w:after="160" w:line="278" w:lineRule="auto"/>
            </w:pPr>
            <w:r w:rsidRPr="00EF52D8">
              <w:t>Windows Server provides strong enterprise tooling, Active Directory integration, and user-friendly GUI administration tools. However, it requires expensive per-core licensing and carries a significant system resource overhead compared to Linux, utilizing more base memory.</w:t>
            </w:r>
          </w:p>
        </w:tc>
        <w:tc>
          <w:tcPr>
            <w:tcW w:w="0" w:type="auto"/>
            <w:tcBorders>
              <w:bottom w:val="single" w:sz="4" w:space="0" w:color="363840"/>
            </w:tcBorders>
            <w:vAlign w:val="center"/>
            <w:hideMark/>
          </w:tcPr>
          <w:p w14:paraId="1F16E668" w14:textId="77777777" w:rsidR="00D50D55" w:rsidRPr="00EF52D8" w:rsidRDefault="00D50D55" w:rsidP="006C3542">
            <w:pPr>
              <w:spacing w:after="160" w:line="278" w:lineRule="auto"/>
            </w:pPr>
            <w:r w:rsidRPr="00EF52D8">
              <w:t>Mobile devices are entirely unviable for hosting a web backend application. They are fundamentally bottlenecked by hardware limitations, battery management, thermal throttling, and volatile network connections that cannot handle a persistent server state.</w:t>
            </w:r>
          </w:p>
        </w:tc>
      </w:tr>
      <w:tr w:rsidR="00D50D55" w:rsidRPr="00EF52D8" w14:paraId="4E23CBF7" w14:textId="77777777" w:rsidTr="006C3542">
        <w:trPr>
          <w:tblCellSpacing w:w="15" w:type="dxa"/>
        </w:trPr>
        <w:tc>
          <w:tcPr>
            <w:tcW w:w="0" w:type="auto"/>
            <w:tcBorders>
              <w:bottom w:val="single" w:sz="4" w:space="0" w:color="363840"/>
            </w:tcBorders>
            <w:vAlign w:val="center"/>
            <w:hideMark/>
          </w:tcPr>
          <w:p w14:paraId="142F374E" w14:textId="77777777" w:rsidR="00D50D55" w:rsidRPr="00EF52D8" w:rsidRDefault="00D50D55" w:rsidP="006C3542">
            <w:pPr>
              <w:spacing w:after="160" w:line="278" w:lineRule="auto"/>
            </w:pPr>
            <w:r w:rsidRPr="00EF52D8">
              <w:rPr>
                <w:b/>
                <w:bCs/>
              </w:rPr>
              <w:t>Client Side</w:t>
            </w:r>
          </w:p>
        </w:tc>
        <w:tc>
          <w:tcPr>
            <w:tcW w:w="0" w:type="auto"/>
            <w:tcBorders>
              <w:bottom w:val="single" w:sz="4" w:space="0" w:color="363840"/>
            </w:tcBorders>
            <w:vAlign w:val="center"/>
            <w:hideMark/>
          </w:tcPr>
          <w:p w14:paraId="72695C43" w14:textId="77777777" w:rsidR="00D50D55" w:rsidRPr="00EF52D8" w:rsidRDefault="00D50D55" w:rsidP="006C3542">
            <w:pPr>
              <w:spacing w:after="160" w:line="278" w:lineRule="auto"/>
            </w:pPr>
            <w:r w:rsidRPr="00EF52D8">
              <w:t>Client development for Mac carries low overhead. Since the application will be delivered as a responsive web game running in standard browsers via WebKit (Safari), it requires minimal custom client-side code modifications or OS-specific adjustments.</w:t>
            </w:r>
          </w:p>
        </w:tc>
        <w:tc>
          <w:tcPr>
            <w:tcW w:w="0" w:type="auto"/>
            <w:tcBorders>
              <w:bottom w:val="single" w:sz="4" w:space="0" w:color="363840"/>
            </w:tcBorders>
            <w:vAlign w:val="center"/>
            <w:hideMark/>
          </w:tcPr>
          <w:p w14:paraId="4F0567A1" w14:textId="77777777" w:rsidR="00D50D55" w:rsidRPr="00EF52D8" w:rsidRDefault="00D50D55" w:rsidP="006C3542">
            <w:pPr>
              <w:spacing w:after="160" w:line="278" w:lineRule="auto"/>
            </w:pPr>
            <w:r w:rsidRPr="00EF52D8">
              <w:t>Linux serves as a critical cross-platform baseline. Since web clients like Firefox and Chrome on Linux strictly follow open web protocols, testing here ensures clean, standard-compliant frontend delivery that behaves predictably across platforms.</w:t>
            </w:r>
          </w:p>
        </w:tc>
        <w:tc>
          <w:tcPr>
            <w:tcW w:w="0" w:type="auto"/>
            <w:tcBorders>
              <w:bottom w:val="single" w:sz="4" w:space="0" w:color="363840"/>
            </w:tcBorders>
            <w:vAlign w:val="center"/>
            <w:hideMark/>
          </w:tcPr>
          <w:p w14:paraId="1D657DE8" w14:textId="77777777" w:rsidR="00D50D55" w:rsidRPr="00EF52D8" w:rsidRDefault="00D50D55" w:rsidP="006C3542">
            <w:pPr>
              <w:spacing w:after="160" w:line="278" w:lineRule="auto"/>
            </w:pPr>
            <w:r w:rsidRPr="00EF52D8">
              <w:t>Windows dominates the desktop consumer player base. Designing a standard web application ensures instant, frictionless compatibility with major Chromium-based browsers, which minimizes testing cycles and client-side support costs.</w:t>
            </w:r>
          </w:p>
        </w:tc>
        <w:tc>
          <w:tcPr>
            <w:tcW w:w="0" w:type="auto"/>
            <w:tcBorders>
              <w:bottom w:val="single" w:sz="4" w:space="0" w:color="363840"/>
            </w:tcBorders>
            <w:vAlign w:val="center"/>
            <w:hideMark/>
          </w:tcPr>
          <w:p w14:paraId="599BEEC4" w14:textId="77777777" w:rsidR="00D50D55" w:rsidRPr="00EF52D8" w:rsidRDefault="00D50D55" w:rsidP="006C3542">
            <w:pPr>
              <w:spacing w:after="160" w:line="278" w:lineRule="auto"/>
            </w:pPr>
            <w:r w:rsidRPr="00EF52D8">
              <w:t xml:space="preserve">Mobile clients require the most development focus regarding responsive web layouts and interface optimization. Testing time and expertise demands increase due to handling varying screen sizes, touch inputs, and mobile browser </w:t>
            </w:r>
            <w:r w:rsidRPr="00EF52D8">
              <w:lastRenderedPageBreak/>
              <w:t>quirks (iOS Safari vs. Android Chrome).</w:t>
            </w:r>
          </w:p>
        </w:tc>
      </w:tr>
      <w:tr w:rsidR="00D50D55" w:rsidRPr="00EF52D8" w14:paraId="1588D772" w14:textId="77777777" w:rsidTr="006C3542">
        <w:trPr>
          <w:tblCellSpacing w:w="15" w:type="dxa"/>
        </w:trPr>
        <w:tc>
          <w:tcPr>
            <w:tcW w:w="0" w:type="auto"/>
            <w:tcBorders>
              <w:bottom w:val="nil"/>
            </w:tcBorders>
            <w:vAlign w:val="center"/>
            <w:hideMark/>
          </w:tcPr>
          <w:p w14:paraId="4E5498BF" w14:textId="77777777" w:rsidR="00D50D55" w:rsidRPr="00EF52D8" w:rsidRDefault="00D50D55" w:rsidP="006C3542">
            <w:pPr>
              <w:spacing w:after="160" w:line="278" w:lineRule="auto"/>
            </w:pPr>
            <w:r w:rsidRPr="00EF52D8">
              <w:rPr>
                <w:b/>
                <w:bCs/>
              </w:rPr>
              <w:lastRenderedPageBreak/>
              <w:t>Development Tools</w:t>
            </w:r>
          </w:p>
        </w:tc>
        <w:tc>
          <w:tcPr>
            <w:tcW w:w="0" w:type="auto"/>
            <w:tcBorders>
              <w:bottom w:val="nil"/>
            </w:tcBorders>
            <w:vAlign w:val="center"/>
            <w:hideMark/>
          </w:tcPr>
          <w:p w14:paraId="1E74C54F" w14:textId="77777777" w:rsidR="00D50D55" w:rsidRPr="00EF52D8" w:rsidRDefault="00D50D55" w:rsidP="006C3542">
            <w:pPr>
              <w:spacing w:after="160" w:line="278" w:lineRule="auto"/>
            </w:pPr>
            <w:r w:rsidRPr="00EF52D8">
              <w:t>Development on Mac utilizes IDEs like Eclipse, IntelliJ IDEA, and Apple Xcode. The backend core is built using Java, while the multi-platform frontend delivery relies on standard HTML5, CSS3, and JavaScript within a browser environment.</w:t>
            </w:r>
          </w:p>
        </w:tc>
        <w:tc>
          <w:tcPr>
            <w:tcW w:w="0" w:type="auto"/>
            <w:tcBorders>
              <w:bottom w:val="nil"/>
            </w:tcBorders>
            <w:vAlign w:val="center"/>
            <w:hideMark/>
          </w:tcPr>
          <w:p w14:paraId="00C22D16" w14:textId="77777777" w:rsidR="00D50D55" w:rsidRPr="00EF52D8" w:rsidRDefault="00D50D55" w:rsidP="006C3542">
            <w:pPr>
              <w:spacing w:after="160" w:line="278" w:lineRule="auto"/>
            </w:pPr>
            <w:r w:rsidRPr="00EF52D8">
              <w:t>Linux development leverages IDEs such as VS Code, Eclipse, or Vim, combined with command-line tools like Maven or Gradle. The application compiles and runs on open-source Java Development Kits (OpenJDK) for web server deployment.</w:t>
            </w:r>
          </w:p>
        </w:tc>
        <w:tc>
          <w:tcPr>
            <w:tcW w:w="0" w:type="auto"/>
            <w:tcBorders>
              <w:bottom w:val="nil"/>
            </w:tcBorders>
            <w:vAlign w:val="center"/>
            <w:hideMark/>
          </w:tcPr>
          <w:p w14:paraId="3448601D" w14:textId="77777777" w:rsidR="00D50D55" w:rsidRPr="00EF52D8" w:rsidRDefault="00D50D55" w:rsidP="006C3542">
            <w:pPr>
              <w:spacing w:after="160" w:line="278" w:lineRule="auto"/>
            </w:pPr>
            <w:r w:rsidRPr="00EF52D8">
              <w:t>Windows development natively utilizes Eclipse IDE (the core class environment), IntelliJ IDEA, or Visual Studio. Developers use standard Oracle JDK or OpenJDK environments along with Git version control systems to manage and deploy project builds.</w:t>
            </w:r>
          </w:p>
        </w:tc>
        <w:tc>
          <w:tcPr>
            <w:tcW w:w="0" w:type="auto"/>
            <w:tcBorders>
              <w:bottom w:val="nil"/>
            </w:tcBorders>
            <w:vAlign w:val="center"/>
            <w:hideMark/>
          </w:tcPr>
          <w:p w14:paraId="579BF813" w14:textId="77777777" w:rsidR="00D50D55" w:rsidRPr="00EF52D8" w:rsidRDefault="00D50D55" w:rsidP="006C3542">
            <w:pPr>
              <w:spacing w:after="160" w:line="278" w:lineRule="auto"/>
            </w:pPr>
            <w:r w:rsidRPr="00EF52D8">
              <w:t xml:space="preserve">Mobile client testing leverages standard responsive web inspector consoles built into desktop browsers (like Chrome </w:t>
            </w:r>
            <w:proofErr w:type="spellStart"/>
            <w:r w:rsidRPr="00EF52D8">
              <w:t>DevTools</w:t>
            </w:r>
            <w:proofErr w:type="spellEnd"/>
            <w:r w:rsidRPr="00EF52D8">
              <w:t xml:space="preserve"> or Safari Web Inspector). If native packaging is desired down the road, Android Studio and Xcode are used.</w:t>
            </w:r>
          </w:p>
        </w:tc>
      </w:tr>
    </w:tbl>
    <w:p w14:paraId="3DBDE6D0" w14:textId="77777777" w:rsidR="00D50D55" w:rsidRDefault="00D50D55" w:rsidP="00D50D55"/>
    <w:p w14:paraId="0F0F402B" w14:textId="77777777" w:rsidR="00D50D55" w:rsidRPr="006B4954" w:rsidRDefault="00D50D55" w:rsidP="006B4954">
      <w:pPr>
        <w:suppressAutoHyphens/>
        <w:contextualSpacing/>
        <w:rPr>
          <w:rFonts w:asciiTheme="majorHAnsi" w:hAnsiTheme="majorHAnsi" w:cstheme="majorHAnsi"/>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7FCCC536" w14:textId="30E71BD5" w:rsidR="00B20A2D" w:rsidRPr="006768A2" w:rsidRDefault="006768A2" w:rsidP="006768A2">
      <w:pPr>
        <w:suppressAutoHyphens/>
        <w:spacing w:line="480" w:lineRule="auto"/>
        <w:contextualSpacing/>
        <w:rPr>
          <w:rFonts w:ascii="Times New Roman" w:hAnsi="Times New Roman" w:cs="Times New Roman"/>
          <w:sz w:val="24"/>
        </w:rPr>
      </w:pPr>
      <w:r w:rsidRPr="006768A2">
        <w:rPr>
          <w:rFonts w:ascii="Times New Roman" w:hAnsi="Times New Roman" w:cs="Times New Roman"/>
          <w:sz w:val="24"/>
        </w:rPr>
        <w:t>Operating Platform: For the cross-platform expansion of Draw It or Lose It, Linux Ubuntu Server is the recommended server-side operating platform. Transitioning the game from a standalone Android application to a distributed web-based architecture requires a hosting environment that can reliably scale to handle thousands of concurrent player sessions across Windows, macOS, and mobile browsers. Linux Ubuntu Server is the enterprise industry standard for web-backend deployment, offering superior process optimization and native support for modern containerization tools like Docker. Crucially for The Gaming Room, utilizing an open-source Linux distribution incurs $0 in operating system licensing costs, completely eliminating the expensive per-core licensing fees and Client Access Licenses (CALs) associated with Windows Server architectures. This drastically minimizes operational overhead while delivering maximum stability, low system resource utilization, and a highly scalable foundation for the game's centralized architecture.</w:t>
      </w:r>
    </w:p>
    <w:p w14:paraId="1A6C1774" w14:textId="77777777" w:rsidR="006768A2" w:rsidRPr="006768A2" w:rsidRDefault="006768A2" w:rsidP="006768A2">
      <w:pPr>
        <w:suppressAutoHyphens/>
        <w:spacing w:line="480" w:lineRule="auto"/>
        <w:contextualSpacing/>
        <w:rPr>
          <w:rFonts w:ascii="Times New Roman" w:hAnsi="Times New Roman" w:cs="Times New Roman"/>
          <w:sz w:val="24"/>
        </w:rPr>
      </w:pPr>
    </w:p>
    <w:p w14:paraId="4A917A5D" w14:textId="77777777" w:rsidR="006768A2" w:rsidRPr="006768A2" w:rsidRDefault="006768A2" w:rsidP="006768A2">
      <w:pPr>
        <w:suppressAutoHyphens/>
        <w:spacing w:line="480" w:lineRule="auto"/>
        <w:contextualSpacing/>
        <w:rPr>
          <w:rFonts w:ascii="Times New Roman" w:hAnsi="Times New Roman" w:cs="Times New Roman"/>
          <w:sz w:val="24"/>
        </w:rPr>
      </w:pPr>
      <w:r w:rsidRPr="006768A2">
        <w:rPr>
          <w:rFonts w:ascii="Times New Roman" w:hAnsi="Times New Roman" w:cs="Times New Roman"/>
          <w:sz w:val="24"/>
        </w:rPr>
        <w:t>Operating Systems Architectures: The chosen Linux operating platform features a monolithic kernel architecture with a highly modular layout. Unlike a microkernel design, a monolithic kernel executes core operating system services—including process management, virtual memory handling, and the network stack—directly within a single, privileged kernel space. This architectural approach eliminates the performance overhead associated with frequent user-to-kernel mode context switching and inter-process communication (IPC) messaging. For Draw It or Lose It, this low-latency execution is critical. The Linux kernel's highly optimized networking subsystem and fully POSIX-compliant multi-tasking capabilities allow the server to process massive volumes of concurrent, asynchronous I/O operations seamlessly. This ensures that real-time game communications, such as synching player actions during the intense 60-second drawing window and the fast-paced 15-second steal window, are executed with maximum speed and zero system-induced lag across all cross-platform web clients. Furthermore, the modular nature of the kernel allows administrators to dynamically load or unload specific kernel modules (such as optimized network drivers or firewall filters) on the fly without requiring a full system reboot, guaranteeing high availability for the game service.</w:t>
      </w:r>
    </w:p>
    <w:p w14:paraId="21B5A750" w14:textId="43808F62" w:rsidR="006768A2" w:rsidRPr="006768A2" w:rsidRDefault="006768A2" w:rsidP="006768A2">
      <w:pPr>
        <w:suppressAutoHyphens/>
        <w:spacing w:line="480" w:lineRule="auto"/>
        <w:contextualSpacing/>
        <w:rPr>
          <w:rFonts w:ascii="Times New Roman" w:hAnsi="Times New Roman" w:cs="Times New Roman"/>
          <w:sz w:val="24"/>
        </w:rPr>
      </w:pPr>
    </w:p>
    <w:p w14:paraId="0709F560" w14:textId="77777777" w:rsidR="006768A2" w:rsidRPr="006768A2" w:rsidRDefault="006768A2" w:rsidP="006768A2">
      <w:pPr>
        <w:suppressAutoHyphens/>
        <w:spacing w:line="480" w:lineRule="auto"/>
        <w:contextualSpacing/>
        <w:rPr>
          <w:rFonts w:ascii="Times New Roman" w:hAnsi="Times New Roman" w:cs="Times New Roman"/>
          <w:sz w:val="24"/>
        </w:rPr>
      </w:pPr>
      <w:r w:rsidRPr="006768A2">
        <w:rPr>
          <w:rFonts w:ascii="Times New Roman" w:hAnsi="Times New Roman" w:cs="Times New Roman"/>
          <w:sz w:val="24"/>
        </w:rPr>
        <w:t xml:space="preserve">Storage Management: To support the data-handling requirements of Draw It or Lose It, the application will utilize a Relational Database Management System (RDBMS), specifically PostgreSQL, deployed over a standard Linux ext4 file system. A relational database structure is uniquely suited to manage the nested, hierarchical relationships defined in the game's domain model, where a single game instance holds a collection of teams, and each team aggregates multiple players. Because the game enforces strict design constraints regarding uniqueness for </w:t>
      </w:r>
      <w:r w:rsidRPr="006768A2">
        <w:rPr>
          <w:rFonts w:ascii="Times New Roman" w:hAnsi="Times New Roman" w:cs="Times New Roman"/>
          <w:sz w:val="24"/>
        </w:rPr>
        <w:lastRenderedPageBreak/>
        <w:t>globally registered game IDs, team names, and player records, the storage management system must guarantee absolute data integrity. PostgreSQL provides robust ACID (Atomicity, Consistency, Isolation, Durability) compliance, which prevents data corruption or race conditions when hundreds of distributed users attempt to register teams or join game lobbies simultaneously. By implementing unique database constraints and indexing on key identifiers, the backend can execute lightning-fast centralized lookups. This ensures that name collisions are blocked at the database level before instantiation, fulfilling the client's distributed uniqueness criteria while relying on the underlying ext4 filesystem's highly efficient block allocation and journaling to protect persistent data from unexpected server outages.</w:t>
      </w:r>
    </w:p>
    <w:p w14:paraId="2573672A" w14:textId="77777777" w:rsidR="006768A2" w:rsidRPr="006768A2" w:rsidRDefault="006768A2" w:rsidP="006768A2">
      <w:pPr>
        <w:suppressAutoHyphens/>
        <w:spacing w:line="480" w:lineRule="auto"/>
        <w:contextualSpacing/>
        <w:rPr>
          <w:rFonts w:ascii="Times New Roman" w:hAnsi="Times New Roman" w:cs="Times New Roman"/>
          <w:sz w:val="24"/>
        </w:rPr>
      </w:pPr>
    </w:p>
    <w:p w14:paraId="014B7C8E" w14:textId="77777777" w:rsidR="006768A2" w:rsidRPr="006768A2" w:rsidRDefault="006768A2" w:rsidP="006768A2">
      <w:pPr>
        <w:suppressAutoHyphens/>
        <w:spacing w:line="480" w:lineRule="auto"/>
        <w:contextualSpacing/>
        <w:rPr>
          <w:rFonts w:ascii="Times New Roman" w:hAnsi="Times New Roman" w:cs="Times New Roman"/>
          <w:sz w:val="24"/>
        </w:rPr>
      </w:pPr>
      <w:r w:rsidRPr="006768A2">
        <w:rPr>
          <w:rFonts w:ascii="Times New Roman" w:hAnsi="Times New Roman" w:cs="Times New Roman"/>
          <w:sz w:val="24"/>
        </w:rPr>
        <w:t xml:space="preserve">Memory Management: To satisfy the strict memory state constraint of Draw It or Lose It, the application relies on the advanced virtual memory management architecture of the Linux platform working in tandem with the Java Virtual Machine (JVM) runtime environment. Linux utilizes a robust demand-paging system that maps virtual addresses to physical RAM, completely isolating process spaces to prevent unauthorized cross-application memory access or system instability. Because the game's architectural layout mandates that only a single instance of the </w:t>
      </w:r>
      <w:proofErr w:type="spellStart"/>
      <w:r w:rsidRPr="006768A2">
        <w:rPr>
          <w:rFonts w:ascii="Times New Roman" w:hAnsi="Times New Roman" w:cs="Times New Roman"/>
          <w:sz w:val="24"/>
        </w:rPr>
        <w:t>GameService</w:t>
      </w:r>
      <w:proofErr w:type="spellEnd"/>
      <w:r w:rsidRPr="006768A2">
        <w:rPr>
          <w:rFonts w:ascii="Times New Roman" w:hAnsi="Times New Roman" w:cs="Times New Roman"/>
          <w:sz w:val="24"/>
        </w:rPr>
        <w:t xml:space="preserve"> coordinator can exist in the server's memory at any given time, the development team implements the structural Singleton pattern via the </w:t>
      </w:r>
      <w:proofErr w:type="spellStart"/>
      <w:r w:rsidRPr="006768A2">
        <w:rPr>
          <w:rFonts w:ascii="Times New Roman" w:hAnsi="Times New Roman" w:cs="Times New Roman"/>
          <w:sz w:val="24"/>
        </w:rPr>
        <w:t>getInstance</w:t>
      </w:r>
      <w:proofErr w:type="spellEnd"/>
      <w:r w:rsidRPr="006768A2">
        <w:rPr>
          <w:rFonts w:ascii="Times New Roman" w:hAnsi="Times New Roman" w:cs="Times New Roman"/>
          <w:sz w:val="24"/>
        </w:rPr>
        <w:t>() method. When the program driver initializes the game backend, the JVM allocates heap space for this centralized manager, tracking its static reference globally. Administrators can configure specific JVM execution flags, such as setting explicit baseline heap limits (-</w:t>
      </w:r>
      <w:proofErr w:type="spellStart"/>
      <w:r w:rsidRPr="006768A2">
        <w:rPr>
          <w:rFonts w:ascii="Times New Roman" w:hAnsi="Times New Roman" w:cs="Times New Roman"/>
          <w:sz w:val="24"/>
        </w:rPr>
        <w:t>Xms</w:t>
      </w:r>
      <w:proofErr w:type="spellEnd"/>
      <w:r w:rsidRPr="006768A2">
        <w:rPr>
          <w:rFonts w:ascii="Times New Roman" w:hAnsi="Times New Roman" w:cs="Times New Roman"/>
          <w:sz w:val="24"/>
        </w:rPr>
        <w:t>) and maximum boundaries (-</w:t>
      </w:r>
      <w:proofErr w:type="spellStart"/>
      <w:r w:rsidRPr="006768A2">
        <w:rPr>
          <w:rFonts w:ascii="Times New Roman" w:hAnsi="Times New Roman" w:cs="Times New Roman"/>
          <w:sz w:val="24"/>
        </w:rPr>
        <w:t>Xmx</w:t>
      </w:r>
      <w:proofErr w:type="spellEnd"/>
      <w:r w:rsidRPr="006768A2">
        <w:rPr>
          <w:rFonts w:ascii="Times New Roman" w:hAnsi="Times New Roman" w:cs="Times New Roman"/>
          <w:sz w:val="24"/>
        </w:rPr>
        <w:t xml:space="preserve">), to guarantee that the single-instance game controller has adequate, predictable memory overhead. The Linux platform's low-overhead memory allocation schemes ensure that active </w:t>
      </w:r>
      <w:r w:rsidRPr="006768A2">
        <w:rPr>
          <w:rFonts w:ascii="Times New Roman" w:hAnsi="Times New Roman" w:cs="Times New Roman"/>
          <w:sz w:val="24"/>
        </w:rPr>
        <w:lastRenderedPageBreak/>
        <w:t>game states—such as current team scores, tracking collections of active players, and managing the live countdown clocks—stay pinned in high-speed RAM for instant execution. Furthermore, by relying on the JVM's automatic garbage collection routines running over the stable Linux kernel, unreferenced objects (such as disconnected players or closed game rooms) are systematically purged from memory, preventing memory leaks and maintaining an optimal runtime environment for the application.</w:t>
      </w:r>
    </w:p>
    <w:p w14:paraId="0D2302F2" w14:textId="7B8D8FCF" w:rsidR="006768A2" w:rsidRPr="006768A2" w:rsidRDefault="006768A2" w:rsidP="006768A2">
      <w:pPr>
        <w:suppressAutoHyphens/>
        <w:spacing w:line="480" w:lineRule="auto"/>
        <w:contextualSpacing/>
        <w:rPr>
          <w:rFonts w:ascii="Times New Roman" w:hAnsi="Times New Roman" w:cs="Times New Roman"/>
          <w:sz w:val="24"/>
        </w:rPr>
      </w:pPr>
    </w:p>
    <w:p w14:paraId="37B30333" w14:textId="468606B4" w:rsidR="006768A2" w:rsidRPr="006768A2" w:rsidRDefault="006768A2" w:rsidP="006768A2">
      <w:pPr>
        <w:suppressAutoHyphens/>
        <w:spacing w:line="480" w:lineRule="auto"/>
        <w:contextualSpacing/>
        <w:rPr>
          <w:rFonts w:ascii="Times New Roman" w:hAnsi="Times New Roman" w:cs="Times New Roman"/>
          <w:sz w:val="24"/>
        </w:rPr>
      </w:pPr>
      <w:r w:rsidRPr="006768A2">
        <w:rPr>
          <w:rFonts w:ascii="Times New Roman" w:hAnsi="Times New Roman" w:cs="Times New Roman"/>
          <w:sz w:val="24"/>
        </w:rPr>
        <w:t xml:space="preserve">Distributed Systems and Networks: To enable seamless cross-platform communication between diverse client systems (Windows, macOS, iOS, Android) and the centralized server backend, Draw It or Lose It will implement a client-server distributed architecture operating over Secure </w:t>
      </w:r>
      <w:proofErr w:type="spellStart"/>
      <w:r w:rsidRPr="006768A2">
        <w:rPr>
          <w:rFonts w:ascii="Times New Roman" w:hAnsi="Times New Roman" w:cs="Times New Roman"/>
          <w:sz w:val="24"/>
        </w:rPr>
        <w:t>WebSockets</w:t>
      </w:r>
      <w:proofErr w:type="spellEnd"/>
      <w:r w:rsidRPr="006768A2">
        <w:rPr>
          <w:rFonts w:ascii="Times New Roman" w:hAnsi="Times New Roman" w:cs="Times New Roman"/>
          <w:sz w:val="24"/>
        </w:rPr>
        <w:t xml:space="preserve"> (WSS) and standard HTTPS protocols. Traditional HTTP polling introduces unacceptable network latency and overhead; therefore, </w:t>
      </w:r>
      <w:proofErr w:type="spellStart"/>
      <w:r w:rsidRPr="006768A2">
        <w:rPr>
          <w:rFonts w:ascii="Times New Roman" w:hAnsi="Times New Roman" w:cs="Times New Roman"/>
          <w:sz w:val="24"/>
        </w:rPr>
        <w:t>WebSockets</w:t>
      </w:r>
      <w:proofErr w:type="spellEnd"/>
      <w:r w:rsidRPr="006768A2">
        <w:rPr>
          <w:rFonts w:ascii="Times New Roman" w:hAnsi="Times New Roman" w:cs="Times New Roman"/>
          <w:sz w:val="24"/>
        </w:rPr>
        <w:t xml:space="preserve"> are utilized to establish persistent, full-duplex, bi-directional communication channels. This real-time link is critical for synchronizing state transitions across active teams and players during the rapid 60-second drawing window and the subsequent 15-second steal window. Because distributed systems have strong external dependencies on network stability, the infrastructure will incorporate an NGINX reverse proxy layer in front of the application server. NGINX will manage incoming client traffic, balance connection loads, and handle network anomalies. To mitigate the impact of unexpected connectivity drops or full network outages, the system will implement an asynchronous heartbeat mechanism (frequent ping/pong frames) between the browser client and the backend </w:t>
      </w:r>
      <w:proofErr w:type="spellStart"/>
      <w:r w:rsidRPr="006768A2">
        <w:rPr>
          <w:rFonts w:ascii="Times New Roman" w:hAnsi="Times New Roman" w:cs="Times New Roman"/>
          <w:sz w:val="24"/>
        </w:rPr>
        <w:t>GameService</w:t>
      </w:r>
      <w:proofErr w:type="spellEnd"/>
      <w:r w:rsidRPr="006768A2">
        <w:rPr>
          <w:rFonts w:ascii="Times New Roman" w:hAnsi="Times New Roman" w:cs="Times New Roman"/>
          <w:sz w:val="24"/>
        </w:rPr>
        <w:t xml:space="preserve">. If a player experiences a transient connection drop, the server does not instantly destroy their session; instead, it preserves the player's state within the Singleton </w:t>
      </w:r>
      <w:r w:rsidRPr="006768A2">
        <w:rPr>
          <w:rFonts w:ascii="Times New Roman" w:hAnsi="Times New Roman" w:cs="Times New Roman"/>
          <w:sz w:val="24"/>
        </w:rPr>
        <w:lastRenderedPageBreak/>
        <w:t>collection for a brief grace period, allowing the client interface to automatically reconnect and resynchronize with the live game clock without disrupting the active match.</w:t>
      </w:r>
    </w:p>
    <w:p w14:paraId="1BB7CA6C" w14:textId="77777777" w:rsidR="006768A2" w:rsidRPr="006768A2" w:rsidRDefault="006768A2" w:rsidP="006768A2">
      <w:pPr>
        <w:suppressAutoHyphens/>
        <w:spacing w:line="480" w:lineRule="auto"/>
        <w:contextualSpacing/>
        <w:rPr>
          <w:rFonts w:ascii="Times New Roman" w:hAnsi="Times New Roman" w:cs="Times New Roman"/>
          <w:sz w:val="24"/>
        </w:rPr>
      </w:pPr>
    </w:p>
    <w:p w14:paraId="5C8F6534" w14:textId="77777777" w:rsidR="006768A2" w:rsidRPr="006768A2" w:rsidRDefault="006768A2" w:rsidP="006768A2">
      <w:pPr>
        <w:suppressAutoHyphens/>
        <w:spacing w:line="480" w:lineRule="auto"/>
        <w:contextualSpacing/>
        <w:rPr>
          <w:rFonts w:ascii="Times New Roman" w:hAnsi="Times New Roman" w:cs="Times New Roman"/>
          <w:sz w:val="24"/>
        </w:rPr>
      </w:pPr>
      <w:r w:rsidRPr="006768A2">
        <w:rPr>
          <w:rFonts w:ascii="Times New Roman" w:hAnsi="Times New Roman" w:cs="Times New Roman"/>
          <w:sz w:val="24"/>
        </w:rPr>
        <w:t>Security: To protect sensitive user information and secure communications across all cross-platform web clients, Draw It or Lose It will implement a multi-layered security architecture anchored by standard cryptographic protocols and the robust security capabilities of the Linux platform. All data transmitted between player devices and the centralized server will be strictly encrypted using Transport Layer Security (TLS 1.3 / HTTPS), rendering intercepted network traffic completely unreadable to unauthorized third parties and protecting the game from man-in-the-middle attacks. To manage player access securely without relying on vulnerable local browser sessions, the system will use encrypted JSON Web Tokens (JWT) for stateless authentication; once a user logs in, their identity is verified via a securely signed token passed in the header of each WebSocket frame and API request. On the server side, rigorous input validation and parameterized database queries will be enforced at the API gateway layer to eliminate vulnerabilities such as SQL injection or cross-site scripting (XSS) that could compromise player profiles. Finally, the underlying Linux hosting platform will be hardened using native security tools, including the Uncomplicated Firewall (UFW) or iptables, to block all unneeded communication ports and strictly isolate the PostgreSQL database layer so that it is accessible only by the internal game service, completely sealing it off from the public internet.</w:t>
      </w:r>
    </w:p>
    <w:p w14:paraId="6A340E2C" w14:textId="280657D0" w:rsidR="006768A2" w:rsidRPr="006B4954" w:rsidRDefault="006768A2" w:rsidP="006B4954">
      <w:pPr>
        <w:suppressAutoHyphens/>
        <w:contextualSpacing/>
        <w:rPr>
          <w:rFonts w:asciiTheme="majorHAnsi" w:hAnsiTheme="majorHAnsi" w:cstheme="majorHAnsi"/>
          <w:szCs w:val="22"/>
        </w:rPr>
      </w:pPr>
    </w:p>
    <w:sectPr w:rsidR="006768A2"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9FD5" w14:textId="77777777" w:rsidR="0063386E" w:rsidRDefault="0063386E">
      <w:r>
        <w:separator/>
      </w:r>
    </w:p>
  </w:endnote>
  <w:endnote w:type="continuationSeparator" w:id="0">
    <w:p w14:paraId="269F2C0B" w14:textId="77777777" w:rsidR="0063386E" w:rsidRDefault="0063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262E3" w14:textId="77777777" w:rsidR="0063386E" w:rsidRDefault="0063386E">
      <w:r>
        <w:separator/>
      </w:r>
    </w:p>
  </w:footnote>
  <w:footnote w:type="continuationSeparator" w:id="0">
    <w:p w14:paraId="06CE4797" w14:textId="77777777" w:rsidR="0063386E" w:rsidRDefault="00633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F1A3F"/>
    <w:multiLevelType w:val="multilevel"/>
    <w:tmpl w:val="39E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A386A2D"/>
    <w:multiLevelType w:val="multilevel"/>
    <w:tmpl w:val="3E4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40638416">
    <w:abstractNumId w:val="6"/>
  </w:num>
  <w:num w:numId="9" w16cid:durableId="14012933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902A2"/>
    <w:rsid w:val="001B7DDA"/>
    <w:rsid w:val="002C25EE"/>
    <w:rsid w:val="002D1B79"/>
    <w:rsid w:val="003723B7"/>
    <w:rsid w:val="004269FD"/>
    <w:rsid w:val="0043672B"/>
    <w:rsid w:val="004C5263"/>
    <w:rsid w:val="004D630E"/>
    <w:rsid w:val="00502857"/>
    <w:rsid w:val="005867E7"/>
    <w:rsid w:val="005E3957"/>
    <w:rsid w:val="005F49E3"/>
    <w:rsid w:val="0063386E"/>
    <w:rsid w:val="006768A2"/>
    <w:rsid w:val="00691EB9"/>
    <w:rsid w:val="006B4954"/>
    <w:rsid w:val="00704E22"/>
    <w:rsid w:val="00717FC1"/>
    <w:rsid w:val="00730BFB"/>
    <w:rsid w:val="007B28D2"/>
    <w:rsid w:val="007F3EC1"/>
    <w:rsid w:val="008A485F"/>
    <w:rsid w:val="00924F9E"/>
    <w:rsid w:val="009500DE"/>
    <w:rsid w:val="009649F5"/>
    <w:rsid w:val="00987146"/>
    <w:rsid w:val="009C2374"/>
    <w:rsid w:val="00A325D0"/>
    <w:rsid w:val="00AD3D77"/>
    <w:rsid w:val="00B20A2D"/>
    <w:rsid w:val="00B902AF"/>
    <w:rsid w:val="00BB4494"/>
    <w:rsid w:val="00C20BD6"/>
    <w:rsid w:val="00D50D55"/>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2764</Words>
  <Characters>15759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Jeffrey Alexander</cp:lastModifiedBy>
  <cp:revision>4</cp:revision>
  <dcterms:created xsi:type="dcterms:W3CDTF">2026-10-12T12:57:00Z</dcterms:created>
  <dcterms:modified xsi:type="dcterms:W3CDTF">2026-10-12T13:04:00Z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