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40A1B" w14:textId="5F0C126C" w:rsidR="009B5308" w:rsidRPr="009B5308" w:rsidRDefault="009B5308" w:rsidP="00CA4E46">
      <w:pPr>
        <w:rPr>
          <w:b/>
          <w:bCs/>
        </w:rPr>
      </w:pPr>
      <w:r>
        <w:rPr>
          <w:b/>
          <w:bCs/>
        </w:rPr>
        <w:t>FOR SIZE SELECTION RANGE OF 495-605 BP</w:t>
      </w:r>
    </w:p>
    <w:p w14:paraId="58A1EBD5" w14:textId="77777777" w:rsidR="009B5308" w:rsidRDefault="009B5308" w:rsidP="00CA4E46"/>
    <w:p w14:paraId="18649095" w14:textId="1FC4B6B4" w:rsidR="00CA4E46" w:rsidRDefault="00CA4E46" w:rsidP="00CA4E46">
      <w:r>
        <w:t>width(</w:t>
      </w:r>
      <w:proofErr w:type="spellStart"/>
      <w:r>
        <w:t>rfsq</w:t>
      </w:r>
      <w:proofErr w:type="spellEnd"/>
      <w:r>
        <w:t>)</w:t>
      </w:r>
    </w:p>
    <w:p w14:paraId="650B6FA8" w14:textId="77777777" w:rsidR="007F0170" w:rsidRDefault="00CA4E46" w:rsidP="00CA4E46">
      <w:r>
        <w:t>[1] 46131496</w:t>
      </w:r>
    </w:p>
    <w:p w14:paraId="02C75D79" w14:textId="77777777" w:rsidR="00CA4E46" w:rsidRDefault="00CA4E46" w:rsidP="00CA4E46"/>
    <w:p w14:paraId="35598B7A" w14:textId="77777777" w:rsidR="00CA4E46" w:rsidRDefault="00CA4E46" w:rsidP="00CA4E46">
      <w:r>
        <w:t>ratio</w:t>
      </w:r>
    </w:p>
    <w:p w14:paraId="47489AB8" w14:textId="77777777" w:rsidR="00CA4E46" w:rsidRDefault="00CA4E46" w:rsidP="00CA4E46">
      <w:r>
        <w:t>[1] 25.30427</w:t>
      </w:r>
    </w:p>
    <w:p w14:paraId="476455B1" w14:textId="4499ACCC" w:rsidR="00545A34" w:rsidRDefault="00545A34" w:rsidP="00CA4E46">
      <w:r>
        <w:t># Multiply final number of loci returned by this number to get estimated amount from whole genome</w:t>
      </w:r>
    </w:p>
    <w:p w14:paraId="6950C14D" w14:textId="5A148B3A" w:rsidR="00F34E7F" w:rsidRDefault="00F34E7F" w:rsidP="00CA4E46"/>
    <w:p w14:paraId="612E0B42" w14:textId="126B4B84" w:rsidR="00F34E7F" w:rsidRDefault="00F34E7F" w:rsidP="00CA4E46">
      <w:r>
        <w:t>I used a scaffold-level Downy Woodpecker genome</w:t>
      </w:r>
      <w:r w:rsidR="004B4900">
        <w:t xml:space="preserve"> as reference genome sequence – genomes are relatively conserved in size in birds, and used this because it was same order, though this species has especially high GC</w:t>
      </w:r>
      <w:r w:rsidR="00701972">
        <w:t xml:space="preserve"> and TE </w:t>
      </w:r>
      <w:r w:rsidR="004B4900">
        <w:t>content</w:t>
      </w:r>
      <w:r w:rsidR="000A2101">
        <w:t xml:space="preserve"> and high TE quantity, despite similar size to other avian genomes</w:t>
      </w:r>
      <w:r w:rsidR="00040B1D">
        <w:t>, and Downy is only genome-sequence Piciformes species</w:t>
      </w:r>
      <w:r w:rsidR="000A2101">
        <w:t xml:space="preserve"> (see </w:t>
      </w:r>
      <w:r w:rsidR="00EA4B1C">
        <w:t>Manthey2018</w:t>
      </w:r>
      <w:r w:rsidR="000A2101">
        <w:t xml:space="preserve">) </w:t>
      </w:r>
    </w:p>
    <w:p w14:paraId="6F3840C3" w14:textId="77777777" w:rsidR="00CA4E46" w:rsidRDefault="00CA4E46" w:rsidP="00CA4E46"/>
    <w:p w14:paraId="5C197465" w14:textId="77777777" w:rsidR="00CA4E46" w:rsidRDefault="00CA4E46" w:rsidP="00CA4E46">
      <w:proofErr w:type="spellStart"/>
      <w:r w:rsidRPr="00CA4E46">
        <w:t>rfsq</w:t>
      </w:r>
      <w:proofErr w:type="spellEnd"/>
      <w:r w:rsidRPr="00CA4E46">
        <w:t xml:space="preserve"> &lt;- </w:t>
      </w:r>
      <w:proofErr w:type="spellStart"/>
      <w:r w:rsidRPr="00CA4E46">
        <w:t>ref.DNAseq</w:t>
      </w:r>
      <w:proofErr w:type="spellEnd"/>
      <w:r w:rsidRPr="00CA4E46">
        <w:t xml:space="preserve">("GCA_000699005.1_ASM69900v1_genomic.fna", </w:t>
      </w:r>
      <w:proofErr w:type="spellStart"/>
      <w:r w:rsidRPr="00CA4E46">
        <w:t>subselect.contigs</w:t>
      </w:r>
      <w:proofErr w:type="spellEnd"/>
      <w:r w:rsidRPr="00CA4E46">
        <w:t xml:space="preserve"> = TRUE, </w:t>
      </w:r>
      <w:proofErr w:type="spellStart"/>
      <w:r w:rsidRPr="00CA4E46">
        <w:t>prop.contigs</w:t>
      </w:r>
      <w:proofErr w:type="spellEnd"/>
      <w:r w:rsidRPr="00CA4E46">
        <w:t xml:space="preserve"> = 0.05)</w:t>
      </w:r>
    </w:p>
    <w:p w14:paraId="579334C3" w14:textId="77777777" w:rsidR="00CA4E46" w:rsidRDefault="00CA4E46" w:rsidP="00CA4E46"/>
    <w:p w14:paraId="455BF029" w14:textId="77777777" w:rsidR="00CA4E46" w:rsidRDefault="00CA4E46" w:rsidP="00CA4E46">
      <w:r>
        <w:t>GC(s2c(</w:t>
      </w:r>
      <w:proofErr w:type="spellStart"/>
      <w:r>
        <w:t>rfsq</w:t>
      </w:r>
      <w:proofErr w:type="spellEnd"/>
      <w:r>
        <w:t>))</w:t>
      </w:r>
    </w:p>
    <w:p w14:paraId="73192E22" w14:textId="77777777" w:rsidR="00CA4E46" w:rsidRDefault="00CA4E46" w:rsidP="00CA4E46">
      <w:r>
        <w:t>[1] 0.458941</w:t>
      </w:r>
    </w:p>
    <w:p w14:paraId="280BB501" w14:textId="77777777" w:rsidR="00CA4E46" w:rsidRDefault="00CA4E46" w:rsidP="00CA4E46"/>
    <w:p w14:paraId="642BBB82" w14:textId="77777777" w:rsidR="00545A34" w:rsidRPr="00545A34" w:rsidRDefault="00545A34" w:rsidP="0054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  <w:r w:rsidRPr="00545A34">
        <w:rPr>
          <w:rFonts w:ascii="Inconsolata" w:eastAsia="Times New Roman" w:hAnsi="Inconsolata" w:cs="Courier New"/>
          <w:sz w:val="18"/>
          <w:szCs w:val="18"/>
        </w:rPr>
        <w:t>#Restriction Enzyme 1</w:t>
      </w:r>
    </w:p>
    <w:p w14:paraId="7CC54363" w14:textId="77777777" w:rsidR="00545A34" w:rsidRDefault="00545A34" w:rsidP="0054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  <w:r w:rsidRPr="00545A34">
        <w:rPr>
          <w:rFonts w:ascii="Inconsolata" w:eastAsia="Times New Roman" w:hAnsi="Inconsolata" w:cs="Courier New"/>
          <w:sz w:val="18"/>
          <w:szCs w:val="18"/>
        </w:rPr>
        <w:t>#</w:t>
      </w:r>
      <w:proofErr w:type="spellStart"/>
      <w:r>
        <w:rPr>
          <w:rFonts w:ascii="Inconsolata" w:eastAsia="Times New Roman" w:hAnsi="Inconsolata" w:cs="Courier New"/>
          <w:sz w:val="18"/>
          <w:szCs w:val="18"/>
        </w:rPr>
        <w:t>XbaI</w:t>
      </w:r>
      <w:proofErr w:type="spellEnd"/>
    </w:p>
    <w:p w14:paraId="36B73303" w14:textId="77777777" w:rsidR="00545A34" w:rsidRDefault="00545A34" w:rsidP="0054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</w:p>
    <w:p w14:paraId="2D2CD248" w14:textId="77777777" w:rsidR="00545A34" w:rsidRDefault="00545A34" w:rsidP="00545A34">
      <w:pPr>
        <w:pStyle w:val="HTMLPreformatted"/>
        <w:rPr>
          <w:rFonts w:ascii="Inconsolata" w:hAnsi="Inconsolata"/>
          <w:sz w:val="18"/>
          <w:szCs w:val="18"/>
        </w:rPr>
      </w:pPr>
      <w:r>
        <w:rPr>
          <w:rFonts w:ascii="Inconsolata" w:hAnsi="Inconsolata"/>
          <w:sz w:val="18"/>
          <w:szCs w:val="18"/>
        </w:rPr>
        <w:t>#Restriction Enzyme 2</w:t>
      </w:r>
    </w:p>
    <w:p w14:paraId="2B8BE5FB" w14:textId="77777777" w:rsidR="00545A34" w:rsidRDefault="00545A34" w:rsidP="00545A34">
      <w:pPr>
        <w:pStyle w:val="HTMLPreformatted"/>
        <w:rPr>
          <w:rFonts w:ascii="Inconsolata" w:hAnsi="Inconsolata"/>
          <w:sz w:val="18"/>
          <w:szCs w:val="18"/>
        </w:rPr>
      </w:pPr>
      <w:r>
        <w:rPr>
          <w:rFonts w:ascii="Inconsolata" w:hAnsi="Inconsolata"/>
          <w:sz w:val="18"/>
          <w:szCs w:val="18"/>
        </w:rPr>
        <w:t>#</w:t>
      </w:r>
      <w:proofErr w:type="spellStart"/>
      <w:r>
        <w:rPr>
          <w:rFonts w:ascii="Inconsolata" w:hAnsi="Inconsolata"/>
          <w:sz w:val="18"/>
          <w:szCs w:val="18"/>
        </w:rPr>
        <w:t>EcoRI</w:t>
      </w:r>
      <w:proofErr w:type="spellEnd"/>
      <w:r>
        <w:rPr>
          <w:rFonts w:ascii="Inconsolata" w:hAnsi="Inconsolata"/>
          <w:sz w:val="18"/>
          <w:szCs w:val="18"/>
        </w:rPr>
        <w:t xml:space="preserve"> – HF </w:t>
      </w:r>
    </w:p>
    <w:p w14:paraId="31028F26" w14:textId="77777777" w:rsidR="00545A34" w:rsidRDefault="00545A34" w:rsidP="00545A34">
      <w:pPr>
        <w:pStyle w:val="HTMLPreformatted"/>
        <w:rPr>
          <w:rFonts w:ascii="Inconsolata" w:hAnsi="Inconsolata"/>
          <w:sz w:val="18"/>
          <w:szCs w:val="18"/>
        </w:rPr>
      </w:pPr>
    </w:p>
    <w:p w14:paraId="4A3A6ACA" w14:textId="77777777" w:rsidR="00545A34" w:rsidRDefault="00545A34" w:rsidP="00545A34">
      <w:pPr>
        <w:pStyle w:val="HTMLPreformatted"/>
        <w:rPr>
          <w:rFonts w:ascii="Inconsolata" w:hAnsi="Inconsolata"/>
          <w:sz w:val="18"/>
          <w:szCs w:val="18"/>
        </w:rPr>
      </w:pPr>
      <w:proofErr w:type="spellStart"/>
      <w:r w:rsidRPr="00545A34">
        <w:rPr>
          <w:rFonts w:ascii="Inconsolata" w:hAnsi="Inconsolata"/>
          <w:sz w:val="18"/>
          <w:szCs w:val="18"/>
        </w:rPr>
        <w:t>rfsq.dig</w:t>
      </w:r>
      <w:proofErr w:type="spellEnd"/>
      <w:r w:rsidRPr="00545A34">
        <w:rPr>
          <w:rFonts w:ascii="Inconsolata" w:hAnsi="Inconsolata"/>
          <w:sz w:val="18"/>
          <w:szCs w:val="18"/>
        </w:rPr>
        <w:t xml:space="preserve"> &lt;- </w:t>
      </w:r>
      <w:proofErr w:type="spellStart"/>
      <w:r w:rsidRPr="00545A34">
        <w:rPr>
          <w:rFonts w:ascii="Inconsolata" w:hAnsi="Inconsolata"/>
          <w:sz w:val="18"/>
          <w:szCs w:val="18"/>
        </w:rPr>
        <w:t>insilico.digest</w:t>
      </w:r>
      <w:proofErr w:type="spellEnd"/>
      <w:r w:rsidRPr="00545A34">
        <w:rPr>
          <w:rFonts w:ascii="Inconsolata" w:hAnsi="Inconsolata"/>
          <w:sz w:val="18"/>
          <w:szCs w:val="18"/>
        </w:rPr>
        <w:t>(</w:t>
      </w:r>
      <w:proofErr w:type="spellStart"/>
      <w:r w:rsidRPr="00545A34">
        <w:rPr>
          <w:rFonts w:ascii="Inconsolata" w:hAnsi="Inconsolata"/>
          <w:sz w:val="18"/>
          <w:szCs w:val="18"/>
        </w:rPr>
        <w:t>rfsq</w:t>
      </w:r>
      <w:proofErr w:type="spellEnd"/>
      <w:r w:rsidRPr="00545A34">
        <w:rPr>
          <w:rFonts w:ascii="Inconsolata" w:hAnsi="Inconsolata"/>
          <w:sz w:val="18"/>
          <w:szCs w:val="18"/>
        </w:rPr>
        <w:t>, cs_5p1, cs_3p1, cs_5p2, cs_3p2, verbose=TRUE)</w:t>
      </w:r>
    </w:p>
    <w:p w14:paraId="3E1F93E3" w14:textId="77777777" w:rsidR="00545A34" w:rsidRPr="00545A34" w:rsidRDefault="00545A34" w:rsidP="00545A34">
      <w:pPr>
        <w:pStyle w:val="HTMLPreformatted"/>
        <w:rPr>
          <w:rFonts w:ascii="Inconsolata" w:hAnsi="Inconsolata"/>
          <w:sz w:val="18"/>
          <w:szCs w:val="18"/>
        </w:rPr>
      </w:pPr>
    </w:p>
    <w:p w14:paraId="5C793066" w14:textId="5184858F" w:rsidR="00545A34" w:rsidRPr="00545A34" w:rsidRDefault="00545A34" w:rsidP="00545A34">
      <w:pPr>
        <w:pStyle w:val="HTMLPreformatted"/>
        <w:rPr>
          <w:rFonts w:ascii="Inconsolata" w:hAnsi="Inconsolata"/>
          <w:sz w:val="18"/>
          <w:szCs w:val="18"/>
        </w:rPr>
      </w:pPr>
      <w:r w:rsidRPr="00545A34">
        <w:rPr>
          <w:rFonts w:ascii="Inconsolata" w:hAnsi="Inconsolata"/>
          <w:sz w:val="18"/>
          <w:szCs w:val="18"/>
        </w:rPr>
        <w:t>Number of restriction sites for the first enzyme: 8371</w:t>
      </w:r>
      <w:r w:rsidR="00DD2142">
        <w:rPr>
          <w:rFonts w:ascii="Inconsolata" w:hAnsi="Inconsolata"/>
          <w:sz w:val="18"/>
          <w:szCs w:val="18"/>
        </w:rPr>
        <w:t xml:space="preserve"> </w:t>
      </w:r>
    </w:p>
    <w:p w14:paraId="30429717" w14:textId="77777777" w:rsidR="00545A34" w:rsidRPr="00545A34" w:rsidRDefault="00545A34" w:rsidP="00545A34">
      <w:pPr>
        <w:pStyle w:val="HTMLPreformatted"/>
        <w:rPr>
          <w:rFonts w:ascii="Inconsolata" w:hAnsi="Inconsolata"/>
          <w:sz w:val="18"/>
          <w:szCs w:val="18"/>
        </w:rPr>
      </w:pPr>
      <w:r w:rsidRPr="00545A34">
        <w:rPr>
          <w:rFonts w:ascii="Inconsolata" w:hAnsi="Inconsolata"/>
          <w:sz w:val="18"/>
          <w:szCs w:val="18"/>
        </w:rPr>
        <w:t>Number of restriction sites for the second enzyme: 8781</w:t>
      </w:r>
    </w:p>
    <w:p w14:paraId="05AB25A0" w14:textId="77777777" w:rsidR="00545A34" w:rsidRPr="00545A34" w:rsidRDefault="00545A34" w:rsidP="00545A34">
      <w:pPr>
        <w:pStyle w:val="HTMLPreformatted"/>
        <w:rPr>
          <w:rFonts w:ascii="Inconsolata" w:hAnsi="Inconsolata"/>
          <w:sz w:val="18"/>
          <w:szCs w:val="18"/>
        </w:rPr>
      </w:pPr>
      <w:r w:rsidRPr="00545A34">
        <w:rPr>
          <w:rFonts w:ascii="Inconsolata" w:hAnsi="Inconsolata"/>
          <w:sz w:val="18"/>
          <w:szCs w:val="18"/>
        </w:rPr>
        <w:t>Number of type AB and BA fragments:8334</w:t>
      </w:r>
    </w:p>
    <w:p w14:paraId="11CF1D8E" w14:textId="77777777" w:rsidR="00545A34" w:rsidRPr="00545A34" w:rsidRDefault="00545A34" w:rsidP="00545A34">
      <w:pPr>
        <w:pStyle w:val="HTMLPreformatted"/>
        <w:rPr>
          <w:rFonts w:ascii="Inconsolata" w:hAnsi="Inconsolata"/>
          <w:sz w:val="18"/>
          <w:szCs w:val="18"/>
        </w:rPr>
      </w:pPr>
      <w:r w:rsidRPr="00545A34">
        <w:rPr>
          <w:rFonts w:ascii="Inconsolata" w:hAnsi="Inconsolata"/>
          <w:sz w:val="18"/>
          <w:szCs w:val="18"/>
        </w:rPr>
        <w:t>Number of type AA fragments:4189</w:t>
      </w:r>
    </w:p>
    <w:p w14:paraId="51AD8D6D" w14:textId="77777777" w:rsidR="00545A34" w:rsidRDefault="00545A34" w:rsidP="00545A34">
      <w:pPr>
        <w:pStyle w:val="HTMLPreformatted"/>
        <w:rPr>
          <w:rFonts w:ascii="Inconsolata" w:hAnsi="Inconsolata"/>
          <w:sz w:val="18"/>
          <w:szCs w:val="18"/>
        </w:rPr>
      </w:pPr>
      <w:r w:rsidRPr="00545A34">
        <w:rPr>
          <w:rFonts w:ascii="Inconsolata" w:hAnsi="Inconsolata"/>
          <w:sz w:val="18"/>
          <w:szCs w:val="18"/>
        </w:rPr>
        <w:t>Number of type BB fragments:4566</w:t>
      </w:r>
    </w:p>
    <w:p w14:paraId="0A177B52" w14:textId="77777777" w:rsidR="00545A34" w:rsidRPr="00545A34" w:rsidRDefault="00545A34" w:rsidP="0054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</w:p>
    <w:p w14:paraId="41E2C1C5" w14:textId="77777777" w:rsidR="009247F3" w:rsidRDefault="00AD152B" w:rsidP="00CA4E46">
      <w:proofErr w:type="spellStart"/>
      <w:r w:rsidRPr="00AD152B">
        <w:t>rfsq.selected</w:t>
      </w:r>
      <w:proofErr w:type="spellEnd"/>
      <w:r w:rsidRPr="00AD152B">
        <w:t xml:space="preserve"> &lt;- </w:t>
      </w:r>
      <w:proofErr w:type="spellStart"/>
      <w:r w:rsidRPr="00AD152B">
        <w:t>adapt.select</w:t>
      </w:r>
      <w:proofErr w:type="spellEnd"/>
      <w:r w:rsidRPr="00AD152B">
        <w:t>(</w:t>
      </w:r>
      <w:proofErr w:type="spellStart"/>
      <w:r w:rsidRPr="00AD152B">
        <w:t>rfsq.dig</w:t>
      </w:r>
      <w:proofErr w:type="spellEnd"/>
      <w:r w:rsidRPr="00AD152B">
        <w:t>, type="AB+BA", cs_5p1, cs_3p1, cs_5p2, cs_3p2)</w:t>
      </w:r>
    </w:p>
    <w:p w14:paraId="33307942" w14:textId="77777777" w:rsidR="00AD152B" w:rsidRDefault="00AD152B" w:rsidP="00AD152B">
      <w:r>
        <w:t>length(</w:t>
      </w:r>
      <w:proofErr w:type="spellStart"/>
      <w:r>
        <w:t>rfsq.selected</w:t>
      </w:r>
      <w:proofErr w:type="spellEnd"/>
      <w:r>
        <w:t>)</w:t>
      </w:r>
    </w:p>
    <w:p w14:paraId="65A8B8E2" w14:textId="77777777" w:rsidR="00AD152B" w:rsidRDefault="00AD152B" w:rsidP="00AD152B">
      <w:r>
        <w:t>[1] 8334</w:t>
      </w:r>
    </w:p>
    <w:p w14:paraId="14C9A320" w14:textId="77777777" w:rsidR="00CA4E46" w:rsidRDefault="00AD152B" w:rsidP="00AD152B">
      <w:pPr>
        <w:pStyle w:val="NormalWeb"/>
        <w:rPr>
          <w:rFonts w:ascii="Inconsolata" w:hAnsi="Inconsolata"/>
          <w:sz w:val="18"/>
          <w:szCs w:val="18"/>
        </w:rPr>
      </w:pPr>
      <w:r>
        <w:rPr>
          <w:rFonts w:ascii="Inconsolata" w:hAnsi="Inconsolata"/>
          <w:sz w:val="18"/>
          <w:szCs w:val="18"/>
        </w:rPr>
        <w:t># wide size selection (200-270):</w:t>
      </w:r>
      <w:r>
        <w:rPr>
          <w:rFonts w:ascii="Inconsolata" w:hAnsi="Inconsolata"/>
          <w:sz w:val="18"/>
          <w:szCs w:val="18"/>
        </w:rPr>
        <w:br/>
      </w:r>
      <w:proofErr w:type="spellStart"/>
      <w:r>
        <w:rPr>
          <w:rFonts w:ascii="Inconsolata" w:hAnsi="Inconsolata"/>
          <w:sz w:val="18"/>
          <w:szCs w:val="18"/>
        </w:rPr>
        <w:t>wid.rfsq</w:t>
      </w:r>
      <w:proofErr w:type="spellEnd"/>
      <w:r>
        <w:rPr>
          <w:rFonts w:ascii="Inconsolata" w:hAnsi="Inconsolata"/>
          <w:sz w:val="18"/>
          <w:szCs w:val="18"/>
        </w:rPr>
        <w:t xml:space="preserve"> &lt;- </w:t>
      </w:r>
      <w:proofErr w:type="spellStart"/>
      <w:r>
        <w:rPr>
          <w:rFonts w:ascii="Inconsolata" w:hAnsi="Inconsolata"/>
          <w:sz w:val="18"/>
          <w:szCs w:val="18"/>
        </w:rPr>
        <w:t>size.select</w:t>
      </w:r>
      <w:proofErr w:type="spellEnd"/>
      <w:r>
        <w:rPr>
          <w:rFonts w:ascii="Inconsolata" w:hAnsi="Inconsolata"/>
          <w:sz w:val="18"/>
          <w:szCs w:val="18"/>
        </w:rPr>
        <w:t>(</w:t>
      </w:r>
      <w:proofErr w:type="spellStart"/>
      <w:r>
        <w:rPr>
          <w:rFonts w:ascii="Inconsolata" w:hAnsi="Inconsolata"/>
          <w:sz w:val="18"/>
          <w:szCs w:val="18"/>
        </w:rPr>
        <w:t>rfsq.selected</w:t>
      </w:r>
      <w:proofErr w:type="spellEnd"/>
      <w:r>
        <w:rPr>
          <w:rFonts w:ascii="Inconsolata" w:hAnsi="Inconsolata"/>
          <w:sz w:val="18"/>
          <w:szCs w:val="18"/>
        </w:rPr>
        <w:t xml:space="preserve">, </w:t>
      </w:r>
      <w:proofErr w:type="spellStart"/>
      <w:r>
        <w:rPr>
          <w:rFonts w:ascii="Inconsolata" w:hAnsi="Inconsolata"/>
          <w:sz w:val="18"/>
          <w:szCs w:val="18"/>
        </w:rPr>
        <w:t>min.size</w:t>
      </w:r>
      <w:proofErr w:type="spellEnd"/>
      <w:r>
        <w:rPr>
          <w:rFonts w:ascii="Inconsolata" w:hAnsi="Inconsolata"/>
          <w:sz w:val="18"/>
          <w:szCs w:val="18"/>
        </w:rPr>
        <w:t xml:space="preserve"> = 200, </w:t>
      </w:r>
      <w:proofErr w:type="spellStart"/>
      <w:r>
        <w:rPr>
          <w:rFonts w:ascii="Inconsolata" w:hAnsi="Inconsolata"/>
          <w:sz w:val="18"/>
          <w:szCs w:val="18"/>
        </w:rPr>
        <w:t>max.size</w:t>
      </w:r>
      <w:proofErr w:type="spellEnd"/>
      <w:r>
        <w:rPr>
          <w:rFonts w:ascii="Inconsolata" w:hAnsi="Inconsolata"/>
          <w:sz w:val="18"/>
          <w:szCs w:val="18"/>
        </w:rPr>
        <w:t xml:space="preserve"> = 270, graph=TRUE, verbose=TRUE) </w:t>
      </w:r>
    </w:p>
    <w:p w14:paraId="1683C11E" w14:textId="77777777" w:rsidR="0073430B" w:rsidRDefault="0073430B" w:rsidP="0073430B">
      <w:pPr>
        <w:pStyle w:val="NormalWeb"/>
        <w:rPr>
          <w:rFonts w:ascii="Inconsolata" w:hAnsi="Inconsolata"/>
          <w:sz w:val="18"/>
          <w:szCs w:val="18"/>
        </w:rPr>
      </w:pPr>
      <w:r>
        <w:rPr>
          <w:rFonts w:ascii="Inconsolata" w:hAnsi="Inconsolata"/>
          <w:sz w:val="18"/>
          <w:szCs w:val="18"/>
        </w:rPr>
        <w:t># narrow size selection (210-260):</w:t>
      </w:r>
      <w:r>
        <w:rPr>
          <w:rFonts w:ascii="Inconsolata" w:hAnsi="Inconsolata"/>
          <w:sz w:val="18"/>
          <w:szCs w:val="18"/>
        </w:rPr>
        <w:br/>
      </w:r>
      <w:proofErr w:type="spellStart"/>
      <w:r>
        <w:rPr>
          <w:rFonts w:ascii="Inconsolata" w:hAnsi="Inconsolata"/>
          <w:sz w:val="18"/>
          <w:szCs w:val="18"/>
        </w:rPr>
        <w:t>nar.rfsq</w:t>
      </w:r>
      <w:proofErr w:type="spellEnd"/>
      <w:r>
        <w:rPr>
          <w:rFonts w:ascii="Inconsolata" w:hAnsi="Inconsolata"/>
          <w:sz w:val="18"/>
          <w:szCs w:val="18"/>
        </w:rPr>
        <w:t xml:space="preserve"> &lt;- </w:t>
      </w:r>
      <w:proofErr w:type="spellStart"/>
      <w:r>
        <w:rPr>
          <w:rFonts w:ascii="Inconsolata" w:hAnsi="Inconsolata"/>
          <w:sz w:val="18"/>
          <w:szCs w:val="18"/>
        </w:rPr>
        <w:t>size.select</w:t>
      </w:r>
      <w:proofErr w:type="spellEnd"/>
      <w:r>
        <w:rPr>
          <w:rFonts w:ascii="Inconsolata" w:hAnsi="Inconsolata"/>
          <w:sz w:val="18"/>
          <w:szCs w:val="18"/>
        </w:rPr>
        <w:t>(</w:t>
      </w:r>
      <w:proofErr w:type="spellStart"/>
      <w:r>
        <w:rPr>
          <w:rFonts w:ascii="Inconsolata" w:hAnsi="Inconsolata"/>
          <w:sz w:val="18"/>
          <w:szCs w:val="18"/>
        </w:rPr>
        <w:t>rfsq.selected</w:t>
      </w:r>
      <w:proofErr w:type="spellEnd"/>
      <w:r>
        <w:rPr>
          <w:rFonts w:ascii="Inconsolata" w:hAnsi="Inconsolata"/>
          <w:sz w:val="18"/>
          <w:szCs w:val="18"/>
        </w:rPr>
        <w:t xml:space="preserve">,, </w:t>
      </w:r>
      <w:proofErr w:type="spellStart"/>
      <w:r>
        <w:rPr>
          <w:rFonts w:ascii="Inconsolata" w:hAnsi="Inconsolata"/>
          <w:sz w:val="18"/>
          <w:szCs w:val="18"/>
        </w:rPr>
        <w:t>min.size</w:t>
      </w:r>
      <w:proofErr w:type="spellEnd"/>
      <w:r>
        <w:rPr>
          <w:rFonts w:ascii="Inconsolata" w:hAnsi="Inconsolata"/>
          <w:sz w:val="18"/>
          <w:szCs w:val="18"/>
        </w:rPr>
        <w:t xml:space="preserve"> = 210, </w:t>
      </w:r>
      <w:proofErr w:type="spellStart"/>
      <w:r>
        <w:rPr>
          <w:rFonts w:ascii="Inconsolata" w:hAnsi="Inconsolata"/>
          <w:sz w:val="18"/>
          <w:szCs w:val="18"/>
        </w:rPr>
        <w:t>max.size</w:t>
      </w:r>
      <w:proofErr w:type="spellEnd"/>
      <w:r>
        <w:rPr>
          <w:rFonts w:ascii="Inconsolata" w:hAnsi="Inconsolata"/>
          <w:sz w:val="18"/>
          <w:szCs w:val="18"/>
        </w:rPr>
        <w:t xml:space="preserve"> = 260, graph=TRUE, verbose=TRUE) </w:t>
      </w:r>
    </w:p>
    <w:p w14:paraId="5794621B" w14:textId="26CDF339" w:rsidR="0073430B" w:rsidRDefault="0073430B" w:rsidP="0073430B">
      <w:pPr>
        <w:pStyle w:val="NormalWeb"/>
        <w:rPr>
          <w:rFonts w:ascii="Inconsolata" w:hAnsi="Inconsolata"/>
          <w:sz w:val="18"/>
          <w:szCs w:val="18"/>
        </w:rPr>
      </w:pPr>
      <w:r>
        <w:rPr>
          <w:rFonts w:ascii="Inconsolata" w:hAnsi="Inconsolata"/>
          <w:sz w:val="18"/>
          <w:szCs w:val="18"/>
        </w:rPr>
        <w:t xml:space="preserve">#the resulting fragment characteristics can be further examined: </w:t>
      </w:r>
      <w:r w:rsidRPr="0073430B">
        <w:rPr>
          <w:rFonts w:ascii="Inconsolata" w:hAnsi="Inconsolata"/>
          <w:sz w:val="18"/>
          <w:szCs w:val="18"/>
        </w:rPr>
        <w:t>boxplot(list(width(</w:t>
      </w:r>
      <w:proofErr w:type="spellStart"/>
      <w:r w:rsidRPr="0073430B">
        <w:rPr>
          <w:rFonts w:ascii="Inconsolata" w:hAnsi="Inconsolata"/>
          <w:sz w:val="18"/>
          <w:szCs w:val="18"/>
        </w:rPr>
        <w:t>rfsq.selected</w:t>
      </w:r>
      <w:proofErr w:type="spellEnd"/>
      <w:r w:rsidRPr="0073430B">
        <w:rPr>
          <w:rFonts w:ascii="Inconsolata" w:hAnsi="Inconsolata"/>
          <w:sz w:val="18"/>
          <w:szCs w:val="18"/>
        </w:rPr>
        <w:t>), width(</w:t>
      </w:r>
      <w:proofErr w:type="spellStart"/>
      <w:r w:rsidRPr="0073430B">
        <w:rPr>
          <w:rFonts w:ascii="Inconsolata" w:hAnsi="Inconsolata"/>
          <w:sz w:val="18"/>
          <w:szCs w:val="18"/>
        </w:rPr>
        <w:t>wid.rfsq</w:t>
      </w:r>
      <w:proofErr w:type="spellEnd"/>
      <w:r w:rsidRPr="0073430B">
        <w:rPr>
          <w:rFonts w:ascii="Inconsolata" w:hAnsi="Inconsolata"/>
          <w:sz w:val="18"/>
          <w:szCs w:val="18"/>
        </w:rPr>
        <w:t>), width(</w:t>
      </w:r>
      <w:proofErr w:type="spellStart"/>
      <w:r w:rsidRPr="0073430B">
        <w:rPr>
          <w:rFonts w:ascii="Inconsolata" w:hAnsi="Inconsolata"/>
          <w:sz w:val="18"/>
          <w:szCs w:val="18"/>
        </w:rPr>
        <w:t>nar.rfsq</w:t>
      </w:r>
      <w:proofErr w:type="spellEnd"/>
      <w:r w:rsidRPr="0073430B">
        <w:rPr>
          <w:rFonts w:ascii="Inconsolata" w:hAnsi="Inconsolata"/>
          <w:sz w:val="18"/>
          <w:szCs w:val="18"/>
        </w:rPr>
        <w:t xml:space="preserve">)), names=c("All fragments", "Wide size selection", "Narrow size selection"), </w:t>
      </w:r>
      <w:proofErr w:type="spellStart"/>
      <w:r w:rsidRPr="0073430B">
        <w:rPr>
          <w:rFonts w:ascii="Inconsolata" w:hAnsi="Inconsolata"/>
          <w:sz w:val="18"/>
          <w:szCs w:val="18"/>
        </w:rPr>
        <w:t>ylab</w:t>
      </w:r>
      <w:proofErr w:type="spellEnd"/>
      <w:r w:rsidRPr="0073430B">
        <w:rPr>
          <w:rFonts w:ascii="Inconsolata" w:hAnsi="Inconsolata"/>
          <w:sz w:val="18"/>
          <w:szCs w:val="18"/>
        </w:rPr>
        <w:t>="Locus size (bp)")</w:t>
      </w:r>
    </w:p>
    <w:p w14:paraId="14C32A2A" w14:textId="2A55B650" w:rsidR="00304031" w:rsidRDefault="00304031" w:rsidP="0073430B">
      <w:pPr>
        <w:pStyle w:val="NormalWeb"/>
      </w:pPr>
      <w:r>
        <w:rPr>
          <w:rFonts w:ascii="Inconsolata" w:hAnsi="Inconsolata"/>
          <w:sz w:val="18"/>
          <w:szCs w:val="18"/>
        </w:rPr>
        <w:t xml:space="preserve">We expect, in entire Downy Woodpecker genome (same order), around 7,262 loci. </w:t>
      </w:r>
    </w:p>
    <w:p w14:paraId="614427EA" w14:textId="3FEAE71F" w:rsidR="00AD152B" w:rsidRDefault="009B5308" w:rsidP="00AD152B">
      <w:pPr>
        <w:pStyle w:val="NormalWeb"/>
        <w:rPr>
          <w:b/>
          <w:bCs/>
        </w:rPr>
      </w:pPr>
      <w:r>
        <w:rPr>
          <w:b/>
          <w:bCs/>
        </w:rPr>
        <w:lastRenderedPageBreak/>
        <w:t xml:space="preserve">FOR SIZE SELECTION RANGE OF 480-600 BP </w:t>
      </w:r>
    </w:p>
    <w:p w14:paraId="3B2D9E0D" w14:textId="42D5EF60" w:rsidR="00D63B55" w:rsidRDefault="00D63B55" w:rsidP="00D63B55">
      <w:proofErr w:type="spellStart"/>
      <w:r w:rsidRPr="00CA4E46">
        <w:t>rfsq</w:t>
      </w:r>
      <w:proofErr w:type="spellEnd"/>
      <w:r w:rsidRPr="00CA4E46">
        <w:t xml:space="preserve"> &lt;- </w:t>
      </w:r>
      <w:proofErr w:type="spellStart"/>
      <w:r w:rsidRPr="00CA4E46">
        <w:t>ref.DNAseq</w:t>
      </w:r>
      <w:proofErr w:type="spellEnd"/>
      <w:r w:rsidRPr="00CA4E46">
        <w:t xml:space="preserve">("GCA_000699005.1_ASM69900v1_genomic.fna", </w:t>
      </w:r>
      <w:proofErr w:type="spellStart"/>
      <w:r w:rsidRPr="00CA4E46">
        <w:t>subselect.contigs</w:t>
      </w:r>
      <w:proofErr w:type="spellEnd"/>
      <w:r w:rsidRPr="00CA4E46">
        <w:t xml:space="preserve"> = TRUE, </w:t>
      </w:r>
      <w:proofErr w:type="spellStart"/>
      <w:r w:rsidRPr="00CA4E46">
        <w:t>prop.contigs</w:t>
      </w:r>
      <w:proofErr w:type="spellEnd"/>
      <w:r w:rsidRPr="00CA4E46">
        <w:t xml:space="preserve"> = 0.05)</w:t>
      </w:r>
    </w:p>
    <w:p w14:paraId="244D17F5" w14:textId="77777777" w:rsidR="00D63B55" w:rsidRDefault="00D63B55" w:rsidP="00D63B55"/>
    <w:p w14:paraId="0C82FDE5" w14:textId="77777777" w:rsidR="00D63B55" w:rsidRPr="00D63B55" w:rsidRDefault="00D63B55" w:rsidP="00D6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  <w:r w:rsidRPr="00D63B55">
        <w:rPr>
          <w:rFonts w:ascii="Inconsolata" w:eastAsia="Times New Roman" w:hAnsi="Inconsolata" w:cs="Courier New"/>
          <w:sz w:val="18"/>
          <w:szCs w:val="18"/>
        </w:rPr>
        <w:t># length of the reference sequence:</w:t>
      </w:r>
    </w:p>
    <w:p w14:paraId="015881B8" w14:textId="7A1DE4D0" w:rsidR="009B5308" w:rsidRDefault="00D63B55" w:rsidP="00D6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63B55">
        <w:rPr>
          <w:rFonts w:ascii="Inconsolata" w:eastAsia="Times New Roman" w:hAnsi="Inconsolata" w:cs="Courier New"/>
          <w:sz w:val="18"/>
          <w:szCs w:val="18"/>
        </w:rPr>
        <w:t xml:space="preserve">    width(</w:t>
      </w:r>
      <w:proofErr w:type="spellStart"/>
      <w:r w:rsidRPr="00D63B55">
        <w:rPr>
          <w:rFonts w:ascii="Inconsolata" w:eastAsia="Times New Roman" w:hAnsi="Inconsolata" w:cs="Courier New"/>
          <w:sz w:val="18"/>
          <w:szCs w:val="18"/>
        </w:rPr>
        <w:t>rfsq</w:t>
      </w:r>
      <w:proofErr w:type="spellEnd"/>
      <w:r w:rsidRPr="00D63B55">
        <w:rPr>
          <w:rFonts w:ascii="Inconsolata" w:eastAsia="Times New Roman" w:hAnsi="Inconsolata" w:cs="Courier New"/>
          <w:sz w:val="18"/>
          <w:szCs w:val="18"/>
        </w:rPr>
        <w:t>)</w:t>
      </w:r>
    </w:p>
    <w:p w14:paraId="67DFECF5" w14:textId="48E8D018" w:rsidR="00D63B55" w:rsidRDefault="00D63B55" w:rsidP="00D6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  <w:r w:rsidRPr="00D63B55">
        <w:rPr>
          <w:rFonts w:ascii="Inconsolata" w:eastAsia="Times New Roman" w:hAnsi="Inconsolata" w:cs="Courier New"/>
          <w:sz w:val="18"/>
          <w:szCs w:val="18"/>
        </w:rPr>
        <w:t>[1] 50558283</w:t>
      </w:r>
    </w:p>
    <w:p w14:paraId="156C8E82" w14:textId="25F750F3" w:rsidR="00D63B55" w:rsidRDefault="00D63B55" w:rsidP="00D63B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63B55">
        <w:rPr>
          <w:rFonts w:ascii="Inconsolata" w:eastAsia="Times New Roman" w:hAnsi="Inconsolata" w:cs="Times New Roman"/>
          <w:sz w:val="18"/>
          <w:szCs w:val="18"/>
        </w:rPr>
        <w:t xml:space="preserve">#ratio for the cross-multiplication of the number of fragments and loci at the genomes scale: </w:t>
      </w:r>
      <w:r>
        <w:rPr>
          <w:rFonts w:ascii="Inconsolata" w:eastAsia="Times New Roman" w:hAnsi="Inconsolata" w:cs="Times New Roman"/>
          <w:sz w:val="18"/>
          <w:szCs w:val="18"/>
        </w:rPr>
        <w:tab/>
      </w:r>
      <w:r>
        <w:rPr>
          <w:rFonts w:ascii="Inconsolata" w:eastAsia="Times New Roman" w:hAnsi="Inconsolata" w:cs="Times New Roman"/>
          <w:sz w:val="18"/>
          <w:szCs w:val="18"/>
        </w:rPr>
        <w:tab/>
      </w:r>
      <w:r>
        <w:rPr>
          <w:rFonts w:ascii="Inconsolata" w:eastAsia="Times New Roman" w:hAnsi="Inconsolata" w:cs="Times New Roman"/>
          <w:sz w:val="18"/>
          <w:szCs w:val="18"/>
        </w:rPr>
        <w:tab/>
        <w:t xml:space="preserve">                </w:t>
      </w:r>
      <w:r w:rsidRPr="00D63B55">
        <w:rPr>
          <w:rFonts w:ascii="Times New Roman" w:eastAsia="Times New Roman" w:hAnsi="Times New Roman" w:cs="Times New Roman"/>
        </w:rPr>
        <w:t>[1] 2</w:t>
      </w:r>
      <w:r w:rsidR="0002312F">
        <w:rPr>
          <w:rFonts w:ascii="Times New Roman" w:eastAsia="Times New Roman" w:hAnsi="Times New Roman" w:cs="Times New Roman"/>
        </w:rPr>
        <w:t>2</w:t>
      </w:r>
      <w:r w:rsidRPr="00D63B55">
        <w:rPr>
          <w:rFonts w:ascii="Times New Roman" w:eastAsia="Times New Roman" w:hAnsi="Times New Roman" w:cs="Times New Roman"/>
        </w:rPr>
        <w:t>.</w:t>
      </w:r>
      <w:r w:rsidR="0002312F">
        <w:rPr>
          <w:rFonts w:ascii="Times New Roman" w:eastAsia="Times New Roman" w:hAnsi="Times New Roman" w:cs="Times New Roman"/>
        </w:rPr>
        <w:t>23019</w:t>
      </w:r>
    </w:p>
    <w:p w14:paraId="3F7220C9" w14:textId="77777777" w:rsidR="00FB6FFD" w:rsidRPr="00FB6FFD" w:rsidRDefault="00FB6FFD" w:rsidP="00FB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  <w:r w:rsidRPr="00FB6FFD">
        <w:rPr>
          <w:rFonts w:ascii="Inconsolata" w:eastAsia="Times New Roman" w:hAnsi="Inconsolata" w:cs="Courier New"/>
          <w:sz w:val="18"/>
          <w:szCs w:val="18"/>
        </w:rPr>
        <w:t># computing GC content:</w:t>
      </w:r>
    </w:p>
    <w:p w14:paraId="1860A2D4" w14:textId="77777777" w:rsidR="00FB6FFD" w:rsidRPr="00FB6FFD" w:rsidRDefault="00FB6FFD" w:rsidP="00FB6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  <w:r w:rsidRPr="00FB6FFD">
        <w:rPr>
          <w:rFonts w:ascii="Inconsolata" w:eastAsia="Times New Roman" w:hAnsi="Inconsolata" w:cs="Courier New"/>
          <w:sz w:val="18"/>
          <w:szCs w:val="18"/>
        </w:rPr>
        <w:t xml:space="preserve">    require(</w:t>
      </w:r>
      <w:proofErr w:type="spellStart"/>
      <w:r w:rsidRPr="00FB6FFD">
        <w:rPr>
          <w:rFonts w:ascii="Inconsolata" w:eastAsia="Times New Roman" w:hAnsi="Inconsolata" w:cs="Courier New"/>
          <w:sz w:val="18"/>
          <w:szCs w:val="18"/>
        </w:rPr>
        <w:t>seqinr</w:t>
      </w:r>
      <w:proofErr w:type="spellEnd"/>
      <w:r w:rsidRPr="00FB6FFD">
        <w:rPr>
          <w:rFonts w:ascii="Inconsolata" w:eastAsia="Times New Roman" w:hAnsi="Inconsolata" w:cs="Courier New"/>
          <w:sz w:val="18"/>
          <w:szCs w:val="18"/>
        </w:rPr>
        <w:t>)</w:t>
      </w:r>
    </w:p>
    <w:p w14:paraId="2CDF18C9" w14:textId="3DB6AB1B" w:rsidR="00D63B55" w:rsidRDefault="00FB6FFD" w:rsidP="00D6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  <w:r w:rsidRPr="00FB6FFD">
        <w:rPr>
          <w:rFonts w:ascii="Inconsolata" w:eastAsia="Times New Roman" w:hAnsi="Inconsolata" w:cs="Courier New"/>
          <w:sz w:val="18"/>
          <w:szCs w:val="18"/>
        </w:rPr>
        <w:t>[1] 0.4600547</w:t>
      </w:r>
    </w:p>
    <w:p w14:paraId="23CEF42A" w14:textId="5579C26D" w:rsidR="00757FC0" w:rsidRDefault="00757FC0" w:rsidP="00D6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</w:p>
    <w:p w14:paraId="3B24C144" w14:textId="64C9D329" w:rsidR="00757FC0" w:rsidRDefault="00757FC0" w:rsidP="00D6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  <w:proofErr w:type="spellStart"/>
      <w:r>
        <w:rPr>
          <w:rFonts w:ascii="Inconsolata" w:eastAsia="Times New Roman" w:hAnsi="Inconsolata" w:cs="Courier New"/>
          <w:sz w:val="18"/>
          <w:szCs w:val="18"/>
        </w:rPr>
        <w:t>iTru</w:t>
      </w:r>
      <w:proofErr w:type="spellEnd"/>
      <w:r>
        <w:rPr>
          <w:rFonts w:ascii="Inconsolata" w:eastAsia="Times New Roman" w:hAnsi="Inconsolata" w:cs="Courier New"/>
          <w:sz w:val="18"/>
          <w:szCs w:val="18"/>
        </w:rPr>
        <w:t xml:space="preserve"> Adapter Total length – 140 bp</w:t>
      </w:r>
      <w:r w:rsidR="00DC7927">
        <w:rPr>
          <w:rFonts w:ascii="Inconsolata" w:eastAsia="Times New Roman" w:hAnsi="Inconsolata" w:cs="Courier New"/>
          <w:sz w:val="18"/>
          <w:szCs w:val="18"/>
        </w:rPr>
        <w:t xml:space="preserve">, meaning size selection range should be 340 – 460 </w:t>
      </w:r>
      <w:r>
        <w:rPr>
          <w:rFonts w:ascii="Inconsolata" w:eastAsia="Times New Roman" w:hAnsi="Inconsolata" w:cs="Courier New"/>
          <w:sz w:val="18"/>
          <w:szCs w:val="18"/>
        </w:rPr>
        <w:t xml:space="preserve"> </w:t>
      </w:r>
    </w:p>
    <w:p w14:paraId="177C755C" w14:textId="192AA863" w:rsidR="00DC7927" w:rsidRDefault="00DC7927" w:rsidP="00D6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</w:p>
    <w:p w14:paraId="148A9D0F" w14:textId="77777777" w:rsidR="00DC7927" w:rsidRDefault="00DC7927" w:rsidP="00D6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</w:p>
    <w:p w14:paraId="4A402079" w14:textId="77777777" w:rsidR="00DC7927" w:rsidRDefault="00DC7927" w:rsidP="00D6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</w:p>
    <w:p w14:paraId="6BE47492" w14:textId="77777777" w:rsidR="00DC7927" w:rsidRPr="00DC7927" w:rsidRDefault="00DC7927" w:rsidP="00DC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  <w:r w:rsidRPr="00DC7927">
        <w:rPr>
          <w:rFonts w:ascii="Inconsolata" w:eastAsia="Times New Roman" w:hAnsi="Inconsolata" w:cs="Courier New"/>
          <w:sz w:val="18"/>
          <w:szCs w:val="18"/>
        </w:rPr>
        <w:t>Number of restriction sites for the first enzyme: 9487</w:t>
      </w:r>
    </w:p>
    <w:p w14:paraId="365900F9" w14:textId="77777777" w:rsidR="00DC7927" w:rsidRPr="00DC7927" w:rsidRDefault="00DC7927" w:rsidP="00DC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  <w:r w:rsidRPr="00DC7927">
        <w:rPr>
          <w:rFonts w:ascii="Inconsolata" w:eastAsia="Times New Roman" w:hAnsi="Inconsolata" w:cs="Courier New"/>
          <w:sz w:val="18"/>
          <w:szCs w:val="18"/>
        </w:rPr>
        <w:t>Number of restriction sites for the second enzyme: 10074</w:t>
      </w:r>
    </w:p>
    <w:p w14:paraId="0F8714B8" w14:textId="77777777" w:rsidR="00DC7927" w:rsidRPr="00DC7927" w:rsidRDefault="00DC7927" w:rsidP="00DC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  <w:r w:rsidRPr="00DC7927">
        <w:rPr>
          <w:rFonts w:ascii="Inconsolata" w:eastAsia="Times New Roman" w:hAnsi="Inconsolata" w:cs="Courier New"/>
          <w:sz w:val="18"/>
          <w:szCs w:val="18"/>
        </w:rPr>
        <w:t>Number of type AB and BA fragments:9469</w:t>
      </w:r>
    </w:p>
    <w:p w14:paraId="4C329C87" w14:textId="77777777" w:rsidR="00DC7927" w:rsidRPr="00DC7927" w:rsidRDefault="00DC7927" w:rsidP="00DC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  <w:r w:rsidRPr="00DC7927">
        <w:rPr>
          <w:rFonts w:ascii="Inconsolata" w:eastAsia="Times New Roman" w:hAnsi="Inconsolata" w:cs="Courier New"/>
          <w:sz w:val="18"/>
          <w:szCs w:val="18"/>
        </w:rPr>
        <w:t>Number of type AA fragments:4733</w:t>
      </w:r>
    </w:p>
    <w:p w14:paraId="012F6825" w14:textId="119F51E2" w:rsidR="00DC7927" w:rsidRDefault="00DC7927" w:rsidP="00DC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  <w:r w:rsidRPr="00DC7927">
        <w:rPr>
          <w:rFonts w:ascii="Inconsolata" w:eastAsia="Times New Roman" w:hAnsi="Inconsolata" w:cs="Courier New"/>
          <w:sz w:val="18"/>
          <w:szCs w:val="18"/>
        </w:rPr>
        <w:t>Number of type BB fragments:5287</w:t>
      </w:r>
    </w:p>
    <w:p w14:paraId="2814FC7B" w14:textId="4826C90F" w:rsidR="00DC7927" w:rsidRDefault="00DC7927" w:rsidP="00DC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</w:p>
    <w:p w14:paraId="152902B8" w14:textId="77777777" w:rsidR="00DC7927" w:rsidRPr="00DC7927" w:rsidRDefault="00DC7927" w:rsidP="00DC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  <w:r w:rsidRPr="00DC7927">
        <w:rPr>
          <w:rFonts w:ascii="Inconsolata" w:eastAsia="Times New Roman" w:hAnsi="Inconsolata" w:cs="Courier New"/>
          <w:sz w:val="18"/>
          <w:szCs w:val="18"/>
        </w:rPr>
        <w:t>&gt; length(</w:t>
      </w:r>
      <w:proofErr w:type="spellStart"/>
      <w:r w:rsidRPr="00DC7927">
        <w:rPr>
          <w:rFonts w:ascii="Inconsolata" w:eastAsia="Times New Roman" w:hAnsi="Inconsolata" w:cs="Courier New"/>
          <w:sz w:val="18"/>
          <w:szCs w:val="18"/>
        </w:rPr>
        <w:t>rfsq.selected</w:t>
      </w:r>
      <w:proofErr w:type="spellEnd"/>
      <w:r w:rsidRPr="00DC7927">
        <w:rPr>
          <w:rFonts w:ascii="Inconsolata" w:eastAsia="Times New Roman" w:hAnsi="Inconsolata" w:cs="Courier New"/>
          <w:sz w:val="18"/>
          <w:szCs w:val="18"/>
        </w:rPr>
        <w:t>)</w:t>
      </w:r>
    </w:p>
    <w:p w14:paraId="12FC1E24" w14:textId="54C83B97" w:rsidR="00DC7927" w:rsidRDefault="00DC7927" w:rsidP="00DC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  <w:r w:rsidRPr="00DC7927">
        <w:rPr>
          <w:rFonts w:ascii="Inconsolata" w:eastAsia="Times New Roman" w:hAnsi="Inconsolata" w:cs="Courier New"/>
          <w:sz w:val="18"/>
          <w:szCs w:val="18"/>
        </w:rPr>
        <w:t>[1] 9469</w:t>
      </w:r>
    </w:p>
    <w:p w14:paraId="20A2ED5E" w14:textId="1C5BD536" w:rsidR="00DC7927" w:rsidRDefault="00DC7927" w:rsidP="00DC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</w:p>
    <w:p w14:paraId="27A443E3" w14:textId="77777777" w:rsidR="00DC7927" w:rsidRPr="00DC7927" w:rsidRDefault="00DC7927" w:rsidP="00DC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  <w:proofErr w:type="spellStart"/>
      <w:r w:rsidRPr="00DC7927">
        <w:rPr>
          <w:rFonts w:ascii="Inconsolata" w:eastAsia="Times New Roman" w:hAnsi="Inconsolata" w:cs="Courier New"/>
          <w:sz w:val="18"/>
          <w:szCs w:val="18"/>
        </w:rPr>
        <w:t>wid.rfsq</w:t>
      </w:r>
      <w:proofErr w:type="spellEnd"/>
      <w:r w:rsidRPr="00DC7927">
        <w:rPr>
          <w:rFonts w:ascii="Inconsolata" w:eastAsia="Times New Roman" w:hAnsi="Inconsolata" w:cs="Courier New"/>
          <w:sz w:val="18"/>
          <w:szCs w:val="18"/>
        </w:rPr>
        <w:t xml:space="preserve"> &lt;- </w:t>
      </w:r>
      <w:proofErr w:type="spellStart"/>
      <w:r w:rsidRPr="00DC7927">
        <w:rPr>
          <w:rFonts w:ascii="Inconsolata" w:eastAsia="Times New Roman" w:hAnsi="Inconsolata" w:cs="Courier New"/>
          <w:sz w:val="18"/>
          <w:szCs w:val="18"/>
        </w:rPr>
        <w:t>size.select</w:t>
      </w:r>
      <w:proofErr w:type="spellEnd"/>
      <w:r w:rsidRPr="00DC7927">
        <w:rPr>
          <w:rFonts w:ascii="Inconsolata" w:eastAsia="Times New Roman" w:hAnsi="Inconsolata" w:cs="Courier New"/>
          <w:sz w:val="18"/>
          <w:szCs w:val="18"/>
        </w:rPr>
        <w:t>(</w:t>
      </w:r>
      <w:proofErr w:type="spellStart"/>
      <w:r w:rsidRPr="00DC7927">
        <w:rPr>
          <w:rFonts w:ascii="Inconsolata" w:eastAsia="Times New Roman" w:hAnsi="Inconsolata" w:cs="Courier New"/>
          <w:sz w:val="18"/>
          <w:szCs w:val="18"/>
        </w:rPr>
        <w:t>rfsq.selected</w:t>
      </w:r>
      <w:proofErr w:type="spellEnd"/>
      <w:r w:rsidRPr="00DC7927">
        <w:rPr>
          <w:rFonts w:ascii="Inconsolata" w:eastAsia="Times New Roman" w:hAnsi="Inconsolata" w:cs="Courier New"/>
          <w:sz w:val="18"/>
          <w:szCs w:val="18"/>
        </w:rPr>
        <w:t xml:space="preserve">, </w:t>
      </w:r>
      <w:proofErr w:type="spellStart"/>
      <w:r w:rsidRPr="00DC7927">
        <w:rPr>
          <w:rFonts w:ascii="Inconsolata" w:eastAsia="Times New Roman" w:hAnsi="Inconsolata" w:cs="Courier New"/>
          <w:sz w:val="18"/>
          <w:szCs w:val="18"/>
        </w:rPr>
        <w:t>min.size</w:t>
      </w:r>
      <w:proofErr w:type="spellEnd"/>
      <w:r w:rsidRPr="00DC7927">
        <w:rPr>
          <w:rFonts w:ascii="Inconsolata" w:eastAsia="Times New Roman" w:hAnsi="Inconsolata" w:cs="Courier New"/>
          <w:sz w:val="18"/>
          <w:szCs w:val="18"/>
        </w:rPr>
        <w:t xml:space="preserve"> = 340, </w:t>
      </w:r>
      <w:proofErr w:type="spellStart"/>
      <w:r w:rsidRPr="00DC7927">
        <w:rPr>
          <w:rFonts w:ascii="Inconsolata" w:eastAsia="Times New Roman" w:hAnsi="Inconsolata" w:cs="Courier New"/>
          <w:sz w:val="18"/>
          <w:szCs w:val="18"/>
        </w:rPr>
        <w:t>max.size</w:t>
      </w:r>
      <w:proofErr w:type="spellEnd"/>
      <w:r w:rsidRPr="00DC7927">
        <w:rPr>
          <w:rFonts w:ascii="Inconsolata" w:eastAsia="Times New Roman" w:hAnsi="Inconsolata" w:cs="Courier New"/>
          <w:sz w:val="18"/>
          <w:szCs w:val="18"/>
        </w:rPr>
        <w:t xml:space="preserve"> = 460, graph=TRUE, verbose=TRUE) </w:t>
      </w:r>
    </w:p>
    <w:p w14:paraId="0A0F4233" w14:textId="4FF0809F" w:rsidR="00DC7927" w:rsidRDefault="00DC7927" w:rsidP="00DC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  <w:r w:rsidRPr="00DC7927">
        <w:rPr>
          <w:rFonts w:ascii="Inconsolata" w:eastAsia="Times New Roman" w:hAnsi="Inconsolata" w:cs="Courier New"/>
          <w:sz w:val="18"/>
          <w:szCs w:val="18"/>
        </w:rPr>
        <w:t>439 fragments between 340 and 460 bp</w:t>
      </w:r>
    </w:p>
    <w:p w14:paraId="58834427" w14:textId="3EDA77B1" w:rsidR="00DC7927" w:rsidRDefault="00DC7927" w:rsidP="00DC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</w:p>
    <w:p w14:paraId="1593F4FB" w14:textId="77777777" w:rsidR="00336CC7" w:rsidRPr="00336CC7" w:rsidRDefault="00336CC7" w:rsidP="0033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  <w:r w:rsidRPr="00336CC7">
        <w:rPr>
          <w:rFonts w:ascii="Inconsolata" w:eastAsia="Times New Roman" w:hAnsi="Inconsolata" w:cs="Courier New"/>
          <w:sz w:val="18"/>
          <w:szCs w:val="18"/>
        </w:rPr>
        <w:t xml:space="preserve">&gt; </w:t>
      </w:r>
      <w:proofErr w:type="spellStart"/>
      <w:r w:rsidRPr="00336CC7">
        <w:rPr>
          <w:rFonts w:ascii="Inconsolata" w:eastAsia="Times New Roman" w:hAnsi="Inconsolata" w:cs="Courier New"/>
          <w:sz w:val="18"/>
          <w:szCs w:val="18"/>
        </w:rPr>
        <w:t>nar.rfsq</w:t>
      </w:r>
      <w:proofErr w:type="spellEnd"/>
      <w:r w:rsidRPr="00336CC7">
        <w:rPr>
          <w:rFonts w:ascii="Inconsolata" w:eastAsia="Times New Roman" w:hAnsi="Inconsolata" w:cs="Courier New"/>
          <w:sz w:val="18"/>
          <w:szCs w:val="18"/>
        </w:rPr>
        <w:t xml:space="preserve"> &lt;- </w:t>
      </w:r>
      <w:proofErr w:type="spellStart"/>
      <w:r w:rsidRPr="00336CC7">
        <w:rPr>
          <w:rFonts w:ascii="Inconsolata" w:eastAsia="Times New Roman" w:hAnsi="Inconsolata" w:cs="Courier New"/>
          <w:sz w:val="18"/>
          <w:szCs w:val="18"/>
        </w:rPr>
        <w:t>size.select</w:t>
      </w:r>
      <w:proofErr w:type="spellEnd"/>
      <w:r w:rsidRPr="00336CC7">
        <w:rPr>
          <w:rFonts w:ascii="Inconsolata" w:eastAsia="Times New Roman" w:hAnsi="Inconsolata" w:cs="Courier New"/>
          <w:sz w:val="18"/>
          <w:szCs w:val="18"/>
        </w:rPr>
        <w:t>(</w:t>
      </w:r>
      <w:proofErr w:type="spellStart"/>
      <w:r w:rsidRPr="00336CC7">
        <w:rPr>
          <w:rFonts w:ascii="Inconsolata" w:eastAsia="Times New Roman" w:hAnsi="Inconsolata" w:cs="Courier New"/>
          <w:sz w:val="18"/>
          <w:szCs w:val="18"/>
        </w:rPr>
        <w:t>rfsq.selected</w:t>
      </w:r>
      <w:proofErr w:type="spellEnd"/>
      <w:r w:rsidRPr="00336CC7">
        <w:rPr>
          <w:rFonts w:ascii="Inconsolata" w:eastAsia="Times New Roman" w:hAnsi="Inconsolata" w:cs="Courier New"/>
          <w:sz w:val="18"/>
          <w:szCs w:val="18"/>
        </w:rPr>
        <w:t xml:space="preserve">, </w:t>
      </w:r>
      <w:proofErr w:type="spellStart"/>
      <w:r w:rsidRPr="00336CC7">
        <w:rPr>
          <w:rFonts w:ascii="Inconsolata" w:eastAsia="Times New Roman" w:hAnsi="Inconsolata" w:cs="Courier New"/>
          <w:sz w:val="18"/>
          <w:szCs w:val="18"/>
        </w:rPr>
        <w:t>min.size</w:t>
      </w:r>
      <w:proofErr w:type="spellEnd"/>
      <w:r w:rsidRPr="00336CC7">
        <w:rPr>
          <w:rFonts w:ascii="Inconsolata" w:eastAsia="Times New Roman" w:hAnsi="Inconsolata" w:cs="Courier New"/>
          <w:sz w:val="18"/>
          <w:szCs w:val="18"/>
        </w:rPr>
        <w:t xml:space="preserve"> = 340, </w:t>
      </w:r>
      <w:proofErr w:type="spellStart"/>
      <w:r w:rsidRPr="00336CC7">
        <w:rPr>
          <w:rFonts w:ascii="Inconsolata" w:eastAsia="Times New Roman" w:hAnsi="Inconsolata" w:cs="Courier New"/>
          <w:sz w:val="18"/>
          <w:szCs w:val="18"/>
        </w:rPr>
        <w:t>max.size</w:t>
      </w:r>
      <w:proofErr w:type="spellEnd"/>
      <w:r w:rsidRPr="00336CC7">
        <w:rPr>
          <w:rFonts w:ascii="Inconsolata" w:eastAsia="Times New Roman" w:hAnsi="Inconsolata" w:cs="Courier New"/>
          <w:sz w:val="18"/>
          <w:szCs w:val="18"/>
        </w:rPr>
        <w:t xml:space="preserve"> = 460, graph=TRUE, verbose=TRUE) </w:t>
      </w:r>
    </w:p>
    <w:p w14:paraId="2D8EB847" w14:textId="2D314258" w:rsidR="00DC7927" w:rsidRDefault="00336CC7" w:rsidP="0033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  <w:r w:rsidRPr="00336CC7">
        <w:rPr>
          <w:rFonts w:ascii="Inconsolata" w:eastAsia="Times New Roman" w:hAnsi="Inconsolata" w:cs="Courier New"/>
          <w:sz w:val="18"/>
          <w:szCs w:val="18"/>
        </w:rPr>
        <w:t>439 fragments between 340 and 460 bp</w:t>
      </w:r>
    </w:p>
    <w:p w14:paraId="55CAECE1" w14:textId="6C97D16C" w:rsidR="00336CC7" w:rsidRDefault="00336CC7" w:rsidP="0033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</w:p>
    <w:p w14:paraId="174A0CDB" w14:textId="6D3CD5E3" w:rsidR="00336CC7" w:rsidRDefault="0002312F" w:rsidP="0033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  <w:r>
        <w:rPr>
          <w:rFonts w:ascii="Inconsolata" w:eastAsia="Times New Roman" w:hAnsi="Inconsolata" w:cs="Courier New"/>
          <w:sz w:val="18"/>
          <w:szCs w:val="18"/>
        </w:rPr>
        <w:t>9,759</w:t>
      </w:r>
      <w:bookmarkStart w:id="0" w:name="_GoBack"/>
      <w:bookmarkEnd w:id="0"/>
      <w:r w:rsidR="00336CC7">
        <w:rPr>
          <w:rFonts w:ascii="Inconsolata" w:eastAsia="Times New Roman" w:hAnsi="Inconsolata" w:cs="Courier New"/>
          <w:sz w:val="18"/>
          <w:szCs w:val="18"/>
        </w:rPr>
        <w:t xml:space="preserve"> loci are anticipated </w:t>
      </w:r>
    </w:p>
    <w:p w14:paraId="2650CADC" w14:textId="77777777" w:rsidR="00336CC7" w:rsidRPr="00D63B55" w:rsidRDefault="00336CC7" w:rsidP="0033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eastAsia="Times New Roman" w:hAnsi="Inconsolata" w:cs="Courier New"/>
          <w:sz w:val="18"/>
          <w:szCs w:val="18"/>
        </w:rPr>
      </w:pPr>
    </w:p>
    <w:sectPr w:rsidR="00336CC7" w:rsidRPr="00D63B55" w:rsidSect="0063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consolat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88"/>
    <w:rsid w:val="00002688"/>
    <w:rsid w:val="0002312F"/>
    <w:rsid w:val="00040B1D"/>
    <w:rsid w:val="000A2101"/>
    <w:rsid w:val="0028166A"/>
    <w:rsid w:val="00304031"/>
    <w:rsid w:val="00327A05"/>
    <w:rsid w:val="00336CC7"/>
    <w:rsid w:val="004B4900"/>
    <w:rsid w:val="00545A34"/>
    <w:rsid w:val="00631F04"/>
    <w:rsid w:val="00701972"/>
    <w:rsid w:val="0073430B"/>
    <w:rsid w:val="00757FC0"/>
    <w:rsid w:val="009247F3"/>
    <w:rsid w:val="009B5308"/>
    <w:rsid w:val="00AD152B"/>
    <w:rsid w:val="00CA4E46"/>
    <w:rsid w:val="00D63B55"/>
    <w:rsid w:val="00DC7927"/>
    <w:rsid w:val="00DD2142"/>
    <w:rsid w:val="00EA4B1C"/>
    <w:rsid w:val="00F34E7F"/>
    <w:rsid w:val="00FB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EE31"/>
  <w15:chartTrackingRefBased/>
  <w15:docId w15:val="{D6D092EC-21C5-3D45-8F73-5F5B45D2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A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D15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5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7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9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3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8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Coleman</dc:creator>
  <cp:keywords/>
  <dc:description/>
  <cp:lastModifiedBy>Jeffrey Coleman</cp:lastModifiedBy>
  <cp:revision>12</cp:revision>
  <dcterms:created xsi:type="dcterms:W3CDTF">2019-04-16T03:44:00Z</dcterms:created>
  <dcterms:modified xsi:type="dcterms:W3CDTF">2019-12-19T18:19:00Z</dcterms:modified>
</cp:coreProperties>
</file>