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E3" w:rsidRDefault="006A61E3">
      <w:r>
        <w:t>LCM Channels Naming Conventions</w:t>
      </w:r>
    </w:p>
    <w:p w:rsidR="006A61E3" w:rsidRDefault="006A61E3"/>
    <w:p w:rsidR="006A61E3" w:rsidRDefault="006A61E3">
      <w:r>
        <w:t>Each robot type we are going to agree ahead of time what each LCM channel corresponds to. The convention will be [channel]|[id number].</w:t>
      </w:r>
      <w:bookmarkStart w:id="0" w:name="_GoBack"/>
      <w:bookmarkEnd w:id="0"/>
    </w:p>
    <w:sectPr w:rsidR="006A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E3"/>
    <w:rsid w:val="00011B24"/>
    <w:rsid w:val="006A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377"/>
  <w15:chartTrackingRefBased/>
  <w15:docId w15:val="{C6BBFBF9-9578-49A3-B4AF-261C24B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Fay</dc:creator>
  <cp:keywords/>
  <dc:description/>
  <cp:lastModifiedBy>Aidan Fay</cp:lastModifiedBy>
  <cp:revision>1</cp:revision>
  <dcterms:created xsi:type="dcterms:W3CDTF">2017-08-11T15:20:00Z</dcterms:created>
  <dcterms:modified xsi:type="dcterms:W3CDTF">2017-08-11T15:29:00Z</dcterms:modified>
</cp:coreProperties>
</file>