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网站效果预想、框架及内容说明：</w:t>
      </w:r>
    </w:p>
    <w:p>
      <w:pPr>
        <w:rPr>
          <w:color w:val="FF0000"/>
        </w:rPr>
      </w:pPr>
      <w:r>
        <w:fldChar w:fldCharType="begin"/>
      </w:r>
      <w:r>
        <w:instrText xml:space="preserve"> HYPERLINK "http://www.tegent.com.cn/" </w:instrText>
      </w:r>
      <w:r>
        <w:fldChar w:fldCharType="separate"/>
      </w:r>
      <w:r>
        <w:rPr>
          <w:rStyle w:val="4"/>
          <w:rFonts w:hint="eastAsia"/>
          <w:color w:val="FF0000"/>
        </w:rPr>
        <w:t>http://www.tegent.com.cn/</w:t>
      </w:r>
      <w:r>
        <w:rPr>
          <w:rStyle w:val="5"/>
          <w:rFonts w:hint="eastAsia"/>
          <w:color w:val="FF0000"/>
        </w:rPr>
        <w:fldChar w:fldCharType="end"/>
      </w:r>
    </w:p>
    <w:p>
      <w:pPr>
        <w:rPr>
          <w:color w:val="FF0000"/>
        </w:rPr>
      </w:pPr>
      <w:r>
        <w:fldChar w:fldCharType="begin"/>
      </w:r>
      <w:r>
        <w:instrText xml:space="preserve"> HYPERLINK "http://www.titansci.com/index.action" </w:instrText>
      </w:r>
      <w:r>
        <w:fldChar w:fldCharType="separate"/>
      </w:r>
      <w:r>
        <w:rPr>
          <w:rStyle w:val="4"/>
          <w:rFonts w:hint="eastAsia"/>
          <w:color w:val="FF0000"/>
        </w:rPr>
        <w:t>http://www.titansci.com/ind</w:t>
      </w:r>
      <w:bookmarkStart w:id="0" w:name="_GoBack"/>
      <w:bookmarkEnd w:id="0"/>
      <w:r>
        <w:rPr>
          <w:rStyle w:val="4"/>
          <w:rFonts w:hint="eastAsia"/>
          <w:color w:val="FF0000"/>
        </w:rPr>
        <w:t>ex.action</w:t>
      </w:r>
      <w:r>
        <w:rPr>
          <w:rStyle w:val="5"/>
          <w:rFonts w:hint="eastAsia"/>
          <w:color w:val="FF0000"/>
        </w:rPr>
        <w:fldChar w:fldCharType="end"/>
      </w:r>
    </w:p>
    <w:p>
      <w:pPr>
        <w:rPr>
          <w:color w:val="FF0000"/>
        </w:rPr>
      </w:pPr>
      <w:r>
        <w:rPr>
          <w:rFonts w:hint="eastAsia"/>
          <w:color w:val="FF0000"/>
        </w:rPr>
        <w:t>综合选取以上两家公司网站框架及内容（图片及图标都是暂时的，后面会单独拍摄制作并全部修改）；以</w:t>
      </w:r>
      <w:r>
        <w:fldChar w:fldCharType="begin"/>
      </w:r>
      <w:r>
        <w:instrText xml:space="preserve"> HYPERLINK "http://www.tegent.com.cn/" </w:instrText>
      </w:r>
      <w:r>
        <w:fldChar w:fldCharType="separate"/>
      </w:r>
      <w:r>
        <w:rPr>
          <w:rStyle w:val="5"/>
          <w:rFonts w:hint="eastAsia"/>
          <w:color w:val="FF0000"/>
        </w:rPr>
        <w:t>http://www.tegent.com.cn/</w:t>
      </w:r>
      <w:r>
        <w:rPr>
          <w:rStyle w:val="5"/>
          <w:rFonts w:hint="eastAsia"/>
          <w:color w:val="FF0000"/>
        </w:rPr>
        <w:fldChar w:fldCharType="end"/>
      </w:r>
      <w:r>
        <w:rPr>
          <w:rFonts w:hint="eastAsia"/>
          <w:color w:val="FF0000"/>
        </w:rPr>
        <w:t>这家公司网站框架为主，借鉴选取</w:t>
      </w:r>
      <w:r>
        <w:fldChar w:fldCharType="begin"/>
      </w:r>
      <w:r>
        <w:instrText xml:space="preserve"> HYPERLINK "http://www.titansci.com/index.action" </w:instrText>
      </w:r>
      <w:r>
        <w:fldChar w:fldCharType="separate"/>
      </w:r>
      <w:r>
        <w:rPr>
          <w:rStyle w:val="5"/>
          <w:rFonts w:hint="eastAsia"/>
          <w:color w:val="FF0000"/>
        </w:rPr>
        <w:t>http://www.titansci.com/index.action</w:t>
      </w:r>
      <w:r>
        <w:rPr>
          <w:rStyle w:val="5"/>
          <w:rFonts w:hint="eastAsia"/>
          <w:color w:val="FF0000"/>
        </w:rPr>
        <w:fldChar w:fldCharType="end"/>
      </w:r>
      <w:r>
        <w:rPr>
          <w:rFonts w:hint="eastAsia"/>
          <w:color w:val="FF0000"/>
        </w:rPr>
        <w:t>这家公司网站的“产品与解决方案”一栏内容及“联系我们”一栏的内容样式。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1、主业上半部如下图</w:t>
      </w:r>
    </w:p>
    <w:p>
      <w:pPr>
        <w:jc w:val="center"/>
      </w:pPr>
      <w:r>
        <w:rPr>
          <w:rFonts w:hint="eastAsia"/>
        </w:rPr>
        <w:t>图一</w:t>
      </w:r>
    </w:p>
    <w:p>
      <w:r>
        <w:drawing>
          <wp:inline distT="0" distB="0" distL="114300" distR="114300">
            <wp:extent cx="8926830" cy="2860675"/>
            <wp:effectExtent l="0" t="0" r="7620" b="15875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926830" cy="286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上图中Logo改成</w:t>
      </w:r>
      <w:r>
        <w:rPr>
          <w:rFonts w:hint="eastAsia"/>
        </w:rPr>
        <w:drawing>
          <wp:inline distT="0" distB="0" distL="114300" distR="114300">
            <wp:extent cx="873125" cy="727710"/>
            <wp:effectExtent l="0" t="0" r="3175" b="15240"/>
            <wp:docPr id="37" name="图片 37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Log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312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；“关于德祥”改成“关于我们”；“解决方案”改成“资讯中心”；“资讯中心”改成“解决方案”</w:t>
      </w:r>
    </w:p>
    <w:p/>
    <w:p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主页下半部效果如图四所示</w:t>
      </w:r>
    </w:p>
    <w:p>
      <w:pPr>
        <w:jc w:val="center"/>
      </w:pPr>
      <w:r>
        <w:rPr>
          <w:rFonts w:hint="eastAsia"/>
        </w:rPr>
        <w:t>图二</w:t>
      </w:r>
    </w:p>
    <w:p>
      <w:r>
        <w:drawing>
          <wp:inline distT="0" distB="0" distL="114300" distR="114300">
            <wp:extent cx="9032240" cy="1823720"/>
            <wp:effectExtent l="0" t="0" r="16510" b="508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32240" cy="182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上图中保留“解决方案”一栏，并将“</w:t>
      </w:r>
      <w:r>
        <w:rPr>
          <w:rFonts w:hint="eastAsia"/>
          <w:color w:val="FF0000"/>
        </w:rPr>
        <w:t>解决方案”四个字换成“资讯中心”放置左边</w:t>
      </w:r>
      <w:r>
        <w:rPr>
          <w:rFonts w:hint="eastAsia"/>
        </w:rPr>
        <w:t>；最左边公司介绍与最右边资讯中心两栏删掉。将下图一栏“产品与解决方案”七个字</w:t>
      </w:r>
      <w:r>
        <w:rPr>
          <w:rFonts w:hint="eastAsia"/>
          <w:color w:val="FF0000"/>
        </w:rPr>
        <w:t>换成“解决方案”并挨着改换后“资讯中心”一栏放在其右边</w:t>
      </w:r>
      <w:r>
        <w:rPr>
          <w:rFonts w:hint="eastAsia"/>
        </w:rPr>
        <w:t>。</w:t>
      </w:r>
    </w:p>
    <w:p/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rPr>
          <w:rFonts w:hint="eastAsia"/>
        </w:rPr>
        <w:t>图三</w:t>
      </w:r>
    </w:p>
    <w:p>
      <w:r>
        <w:drawing>
          <wp:inline distT="0" distB="0" distL="114300" distR="114300">
            <wp:extent cx="8991600" cy="2082800"/>
            <wp:effectExtent l="0" t="0" r="0" b="12700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形成主页下半部如下图所示框架</w:t>
      </w:r>
    </w:p>
    <w:p>
      <w:pPr>
        <w:jc w:val="center"/>
      </w:pPr>
      <w:r>
        <w:rPr>
          <w:rFonts w:hint="eastAsia"/>
        </w:rPr>
        <w:t>图四</w:t>
      </w:r>
    </w:p>
    <w:tbl>
      <w:tblPr>
        <w:tblStyle w:val="7"/>
        <w:tblW w:w="141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87"/>
        <w:gridCol w:w="70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087" w:type="dxa"/>
          </w:tcPr>
          <w:p>
            <w:r>
              <w:drawing>
                <wp:inline distT="0" distB="0" distL="114300" distR="114300">
                  <wp:extent cx="1890395" cy="2020570"/>
                  <wp:effectExtent l="0" t="0" r="14605" b="177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395" cy="2020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>
            <w:r>
              <w:drawing>
                <wp:inline distT="0" distB="0" distL="114300" distR="114300">
                  <wp:extent cx="8991600" cy="2082800"/>
                  <wp:effectExtent l="0" t="0" r="0" b="12700"/>
                  <wp:docPr id="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600" cy="208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087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“解决方案”四个字改成“资讯中心”排在左边</w:t>
            </w:r>
          </w:p>
        </w:tc>
        <w:tc>
          <w:tcPr>
            <w:tcW w:w="7087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“产品与解决方案”七个字改成“解决方案”排在右边</w:t>
            </w:r>
          </w:p>
        </w:tc>
      </w:tr>
    </w:tbl>
    <w:p>
      <w:pPr>
        <w:rPr>
          <w:b/>
          <w:bCs/>
        </w:rPr>
      </w:pPr>
      <w:r>
        <w:rPr>
          <w:rFonts w:hint="eastAsia"/>
          <w:b/>
          <w:bCs/>
        </w:rPr>
        <w:t>3、下图是产品与解决方案的具体文字描述和图片（图片及图标都是暂时的，后面会单独拍摄制作并全部修改）</w:t>
      </w:r>
      <w:r>
        <w:rPr>
          <w:rFonts w:hint="eastAsia" w:asciiTheme="minorEastAsia" w:hAnsiTheme="minorEastAsia"/>
          <w:b/>
          <w:bCs/>
        </w:rPr>
        <w:t>﹥</w:t>
      </w:r>
    </w:p>
    <w:p/>
    <w:p>
      <w:r>
        <w:rPr>
          <w:rFonts w:hint="eastAsia"/>
        </w:rPr>
        <w:t>“高端试剂”一栏文字如下图：</w:t>
      </w:r>
    </w:p>
    <w:p>
      <w:r>
        <w:drawing>
          <wp:inline distT="0" distB="0" distL="114300" distR="114300">
            <wp:extent cx="5268595" cy="3176905"/>
            <wp:effectExtent l="0" t="0" r="8255" b="4445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4404995"/>
            <wp:effectExtent l="0" t="0" r="6350" b="14605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0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/>
        </w:rPr>
        <w:t>“高端试剂”图片</w:t>
      </w:r>
      <w:r>
        <w:rPr>
          <w:rFonts w:ascii="宋体" w:hAnsi="宋体" w:eastAsia="宋体" w:cs="宋体"/>
          <w:sz w:val="24"/>
        </w:rPr>
        <w:fldChar w:fldCharType="begin"/>
      </w:r>
      <w:r>
        <w:rPr>
          <w:rFonts w:ascii="宋体" w:hAnsi="宋体" w:eastAsia="宋体" w:cs="宋体"/>
          <w:sz w:val="24"/>
        </w:rPr>
        <w:instrText xml:space="preserve">INCLUDEPICTURE \d "http://www.titansci.com/images/gdsj_11.jpg" \* MERGEFORMATINET </w:instrText>
      </w:r>
      <w:r>
        <w:rPr>
          <w:rFonts w:ascii="宋体" w:hAnsi="宋体" w:eastAsia="宋体" w:cs="宋体"/>
          <w:sz w:val="24"/>
        </w:rPr>
        <w:fldChar w:fldCharType="separate"/>
      </w: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7048500" cy="3619500"/>
            <wp:effectExtent l="0" t="0" r="0" b="0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/>
        </w:rPr>
        <w:t>“通用试剂”一栏文字如下图：</w:t>
      </w:r>
    </w:p>
    <w:p>
      <w:r>
        <w:drawing>
          <wp:inline distT="0" distB="0" distL="114300" distR="114300">
            <wp:extent cx="5271135" cy="3106420"/>
            <wp:effectExtent l="0" t="0" r="5715" b="17780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627120"/>
            <wp:effectExtent l="0" t="0" r="3810" b="11430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/>
        </w:rPr>
        <w:t>“通用试剂”图片</w:t>
      </w:r>
      <w:r>
        <w:rPr>
          <w:rFonts w:ascii="宋体" w:hAnsi="宋体" w:eastAsia="宋体" w:cs="宋体"/>
          <w:sz w:val="24"/>
        </w:rPr>
        <w:fldChar w:fldCharType="begin"/>
      </w:r>
      <w:r>
        <w:rPr>
          <w:rFonts w:ascii="宋体" w:hAnsi="宋体" w:eastAsia="宋体" w:cs="宋体"/>
          <w:sz w:val="24"/>
        </w:rPr>
        <w:instrText xml:space="preserve">INCLUDEPICTURE \d "http://www.titansci.com/images/tysj_11.jpg" \* MERGEFORMATINET </w:instrText>
      </w:r>
      <w:r>
        <w:rPr>
          <w:rFonts w:ascii="宋体" w:hAnsi="宋体" w:eastAsia="宋体" w:cs="宋体"/>
          <w:sz w:val="24"/>
        </w:rPr>
        <w:fldChar w:fldCharType="separate"/>
      </w: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7048500" cy="2762250"/>
            <wp:effectExtent l="0" t="0" r="0" b="0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/>
        </w:rPr>
        <w:t>“分析试剂”一栏文字如下图：</w:t>
      </w:r>
    </w:p>
    <w:p>
      <w:r>
        <w:drawing>
          <wp:inline distT="0" distB="0" distL="114300" distR="114300">
            <wp:extent cx="5264785" cy="3061970"/>
            <wp:effectExtent l="0" t="0" r="12065" b="5080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547745"/>
            <wp:effectExtent l="0" t="0" r="4445" b="14605"/>
            <wp:docPr id="2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/>
        </w:rPr>
        <w:t>“分析试剂”图片</w:t>
      </w:r>
      <w:r>
        <w:rPr>
          <w:rFonts w:ascii="宋体" w:hAnsi="宋体" w:eastAsia="宋体" w:cs="宋体"/>
          <w:sz w:val="24"/>
        </w:rPr>
        <w:fldChar w:fldCharType="begin"/>
      </w:r>
      <w:r>
        <w:rPr>
          <w:rFonts w:ascii="宋体" w:hAnsi="宋体" w:eastAsia="宋体" w:cs="宋体"/>
          <w:sz w:val="24"/>
        </w:rPr>
        <w:instrText xml:space="preserve">INCLUDEPICTURE \d "http://www.titansci.com/images/fxsj_11.jpg" \* MERGEFORMATINET </w:instrText>
      </w:r>
      <w:r>
        <w:rPr>
          <w:rFonts w:ascii="宋体" w:hAnsi="宋体" w:eastAsia="宋体" w:cs="宋体"/>
          <w:sz w:val="24"/>
        </w:rPr>
        <w:fldChar w:fldCharType="separate"/>
      </w: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7048500" cy="3619500"/>
            <wp:effectExtent l="0" t="0" r="0" b="0"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“特种化学品”一栏文字如下图：</w:t>
      </w:r>
    </w:p>
    <w:p>
      <w:r>
        <w:drawing>
          <wp:inline distT="0" distB="0" distL="114300" distR="114300">
            <wp:extent cx="5273675" cy="2945130"/>
            <wp:effectExtent l="0" t="0" r="3175" b="762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115310"/>
            <wp:effectExtent l="0" t="0" r="8890" b="8890"/>
            <wp:docPr id="2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/>
        </w:rPr>
        <w:t>‘特种化学品’图片</w:t>
      </w:r>
      <w:r>
        <w:rPr>
          <w:rFonts w:ascii="宋体" w:hAnsi="宋体" w:eastAsia="宋体" w:cs="宋体"/>
          <w:sz w:val="24"/>
        </w:rPr>
        <w:fldChar w:fldCharType="begin"/>
      </w:r>
      <w:r>
        <w:rPr>
          <w:rFonts w:ascii="宋体" w:hAnsi="宋体" w:eastAsia="宋体" w:cs="宋体"/>
          <w:sz w:val="24"/>
        </w:rPr>
        <w:instrText xml:space="preserve">INCLUDEPICTURE \d "http://www.titansci.com/images/tzhxp_1.jpg" \* MERGEFORMATINET </w:instrText>
      </w:r>
      <w:r>
        <w:rPr>
          <w:rFonts w:ascii="宋体" w:hAnsi="宋体" w:eastAsia="宋体" w:cs="宋体"/>
          <w:sz w:val="24"/>
        </w:rPr>
        <w:fldChar w:fldCharType="separate"/>
      </w: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7048500" cy="2667000"/>
            <wp:effectExtent l="0" t="0" r="0" b="0"/>
            <wp:docPr id="41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“安防耗材”一栏文字如下图：</w:t>
      </w:r>
    </w:p>
    <w:p>
      <w:r>
        <w:drawing>
          <wp:inline distT="0" distB="0" distL="114300" distR="114300">
            <wp:extent cx="5264150" cy="3020695"/>
            <wp:effectExtent l="0" t="0" r="12700" b="8255"/>
            <wp:docPr id="2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3491865"/>
            <wp:effectExtent l="0" t="0" r="10795" b="13335"/>
            <wp:docPr id="3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9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/>
        </w:rPr>
        <w:t>“安防耗材”图片</w:t>
      </w:r>
      <w:r>
        <w:rPr>
          <w:rFonts w:ascii="宋体" w:hAnsi="宋体" w:eastAsia="宋体" w:cs="宋体"/>
          <w:sz w:val="24"/>
        </w:rPr>
        <w:fldChar w:fldCharType="begin"/>
      </w:r>
      <w:r>
        <w:rPr>
          <w:rFonts w:ascii="宋体" w:hAnsi="宋体" w:eastAsia="宋体" w:cs="宋体"/>
          <w:sz w:val="24"/>
        </w:rPr>
        <w:instrText xml:space="preserve">INCLUDEPICTURE \d "http://www.titansci.com/images/afhc_1.jpg" \* MERGEFORMATINET </w:instrText>
      </w:r>
      <w:r>
        <w:rPr>
          <w:rFonts w:ascii="宋体" w:hAnsi="宋体" w:eastAsia="宋体" w:cs="宋体"/>
          <w:sz w:val="24"/>
        </w:rPr>
        <w:fldChar w:fldCharType="separate"/>
      </w: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7048500" cy="2571750"/>
            <wp:effectExtent l="0" t="0" r="0" b="0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“仪器仪表”一栏文字如下图：</w:t>
      </w:r>
    </w:p>
    <w:p>
      <w:r>
        <w:drawing>
          <wp:inline distT="0" distB="0" distL="114300" distR="114300">
            <wp:extent cx="5269865" cy="2976245"/>
            <wp:effectExtent l="0" t="0" r="6985" b="14605"/>
            <wp:docPr id="3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410585"/>
            <wp:effectExtent l="0" t="0" r="3810" b="18415"/>
            <wp:docPr id="3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ascii="宋体" w:hAnsi="宋体" w:eastAsia="宋体" w:cs="宋体"/>
          <w:sz w:val="24"/>
        </w:rPr>
      </w:pPr>
      <w:r>
        <w:rPr>
          <w:rFonts w:hint="eastAsia"/>
        </w:rPr>
        <w:t>“仪器仪表”图片</w:t>
      </w:r>
      <w:r>
        <w:rPr>
          <w:rFonts w:ascii="宋体" w:hAnsi="宋体" w:eastAsia="宋体" w:cs="宋体"/>
          <w:sz w:val="24"/>
        </w:rPr>
        <w:fldChar w:fldCharType="begin"/>
      </w:r>
      <w:r>
        <w:rPr>
          <w:rFonts w:ascii="宋体" w:hAnsi="宋体" w:eastAsia="宋体" w:cs="宋体"/>
          <w:sz w:val="24"/>
        </w:rPr>
        <w:instrText xml:space="preserve">INCLUDEPICTURE \d "http://www.titansci.com/images/yqyb_1.jpg" \* MERGEFORMATINET </w:instrText>
      </w:r>
      <w:r>
        <w:rPr>
          <w:rFonts w:ascii="宋体" w:hAnsi="宋体" w:eastAsia="宋体" w:cs="宋体"/>
          <w:sz w:val="24"/>
        </w:rPr>
        <w:fldChar w:fldCharType="separate"/>
      </w: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7048500" cy="2095500"/>
            <wp:effectExtent l="0" t="0" r="0" b="0"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“实验室建设”一栏文字如下图：</w:t>
      </w:r>
    </w:p>
    <w:p>
      <w:r>
        <w:drawing>
          <wp:inline distT="0" distB="0" distL="114300" distR="114300">
            <wp:extent cx="5273675" cy="2924810"/>
            <wp:effectExtent l="0" t="0" r="3175" b="8890"/>
            <wp:docPr id="3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451225"/>
            <wp:effectExtent l="0" t="0" r="6985" b="15875"/>
            <wp:docPr id="3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ascii="宋体" w:hAnsi="宋体" w:eastAsia="宋体" w:cs="宋体"/>
          <w:sz w:val="24"/>
        </w:rPr>
      </w:pPr>
      <w:r>
        <w:rPr>
          <w:rFonts w:hint="eastAsia"/>
        </w:rPr>
        <w:t>“实验室建设”图片</w:t>
      </w:r>
      <w:r>
        <w:rPr>
          <w:rFonts w:ascii="宋体" w:hAnsi="宋体" w:eastAsia="宋体" w:cs="宋体"/>
          <w:sz w:val="24"/>
        </w:rPr>
        <w:fldChar w:fldCharType="begin"/>
      </w:r>
      <w:r>
        <w:rPr>
          <w:rFonts w:ascii="宋体" w:hAnsi="宋体" w:eastAsia="宋体" w:cs="宋体"/>
          <w:sz w:val="24"/>
        </w:rPr>
        <w:instrText xml:space="preserve">INCLUDEPICTURE \d "http://www.titansci.com/images/sysjs_11.jpg" \* MERGEFORMATINET </w:instrText>
      </w:r>
      <w:r>
        <w:rPr>
          <w:rFonts w:ascii="宋体" w:hAnsi="宋体" w:eastAsia="宋体" w:cs="宋体"/>
          <w:sz w:val="24"/>
        </w:rPr>
        <w:fldChar w:fldCharType="separate"/>
      </w: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7048500" cy="4191000"/>
            <wp:effectExtent l="0" t="0" r="0" b="0"/>
            <wp:docPr id="4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“科研软件”一栏文字如下图：</w:t>
      </w:r>
    </w:p>
    <w:p>
      <w:r>
        <w:drawing>
          <wp:inline distT="0" distB="0" distL="114300" distR="114300">
            <wp:extent cx="5269865" cy="2933700"/>
            <wp:effectExtent l="0" t="0" r="6985" b="0"/>
            <wp:docPr id="3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202940"/>
            <wp:effectExtent l="0" t="0" r="7620" b="16510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ascii="宋体" w:hAnsi="宋体" w:eastAsia="宋体" w:cs="宋体"/>
          <w:sz w:val="24"/>
        </w:rPr>
      </w:pPr>
      <w:r>
        <w:rPr>
          <w:rFonts w:hint="eastAsia"/>
        </w:rPr>
        <w:t>“科研软件”图片</w:t>
      </w:r>
      <w:r>
        <w:rPr>
          <w:rFonts w:ascii="宋体" w:hAnsi="宋体" w:eastAsia="宋体" w:cs="宋体"/>
          <w:sz w:val="24"/>
        </w:rPr>
        <w:fldChar w:fldCharType="begin"/>
      </w:r>
      <w:r>
        <w:rPr>
          <w:rFonts w:ascii="宋体" w:hAnsi="宋体" w:eastAsia="宋体" w:cs="宋体"/>
          <w:sz w:val="24"/>
        </w:rPr>
        <w:instrText xml:space="preserve">INCLUDEPICTURE \d "http://www.titansci.com/images/kyrj_1.jpg" \* MERGEFORMATINET </w:instrText>
      </w:r>
      <w:r>
        <w:rPr>
          <w:rFonts w:ascii="宋体" w:hAnsi="宋体" w:eastAsia="宋体" w:cs="宋体"/>
          <w:sz w:val="24"/>
        </w:rPr>
        <w:fldChar w:fldCharType="separate"/>
      </w: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7048500" cy="3810000"/>
            <wp:effectExtent l="0" t="0" r="0" b="0"/>
            <wp:docPr id="45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tabs>
          <w:tab w:val="left" w:pos="1096"/>
        </w:tabs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ab/>
      </w:r>
    </w:p>
    <w:p>
      <w:pPr>
        <w:tabs>
          <w:tab w:val="left" w:pos="1096"/>
        </w:tabs>
        <w:jc w:val="left"/>
        <w:rPr>
          <w:rFonts w:ascii="宋体" w:hAnsi="宋体" w:eastAsia="宋体" w:cs="宋体"/>
          <w:sz w:val="24"/>
        </w:rPr>
      </w:pPr>
    </w:p>
    <w:p>
      <w:pPr>
        <w:tabs>
          <w:tab w:val="left" w:pos="1096"/>
        </w:tabs>
        <w:jc w:val="left"/>
        <w:rPr>
          <w:rFonts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4、“联系我们”一栏如下图</w:t>
      </w:r>
    </w:p>
    <w:p>
      <w:pPr>
        <w:tabs>
          <w:tab w:val="left" w:pos="1096"/>
        </w:tabs>
        <w:jc w:val="left"/>
      </w:pPr>
      <w:r>
        <w:drawing>
          <wp:inline distT="0" distB="0" distL="114300" distR="114300">
            <wp:extent cx="8853805" cy="1515745"/>
            <wp:effectExtent l="0" t="0" r="4445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5380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96"/>
        </w:tabs>
        <w:jc w:val="left"/>
      </w:pPr>
      <w:r>
        <w:rPr>
          <w:rFonts w:hint="eastAsia"/>
        </w:rPr>
        <w:t>上图内容改成：</w:t>
      </w:r>
    </w:p>
    <w:p>
      <w:pPr>
        <w:tabs>
          <w:tab w:val="left" w:pos="1096"/>
        </w:tabs>
        <w:jc w:val="left"/>
      </w:pPr>
      <w:r>
        <w:rPr>
          <w:rFonts w:hint="eastAsia"/>
        </w:rPr>
        <w:t>地址：成都市武侯区丝竹路89号附4号1层</w:t>
      </w:r>
    </w:p>
    <w:p>
      <w:pPr>
        <w:tabs>
          <w:tab w:val="left" w:pos="1096"/>
        </w:tabs>
        <w:jc w:val="left"/>
      </w:pPr>
      <w:r>
        <w:rPr>
          <w:rFonts w:hint="eastAsia"/>
        </w:rPr>
        <w:t>电话：18682566839</w:t>
      </w:r>
    </w:p>
    <w:p>
      <w:pPr>
        <w:tabs>
          <w:tab w:val="left" w:pos="1096"/>
        </w:tabs>
        <w:jc w:val="left"/>
      </w:pPr>
      <w:r>
        <w:rPr>
          <w:rFonts w:hint="eastAsia"/>
        </w:rPr>
        <w:t>QQ:1264154488</w:t>
      </w:r>
    </w:p>
    <w:p>
      <w:pPr>
        <w:tabs>
          <w:tab w:val="left" w:pos="1096"/>
        </w:tabs>
        <w:jc w:val="left"/>
      </w:pPr>
      <w:r>
        <w:rPr>
          <w:rFonts w:hint="eastAsia"/>
        </w:rPr>
        <w:t>邮箱：Lab_007@yeah.net</w:t>
      </w:r>
    </w:p>
    <w:p>
      <w:pPr>
        <w:tabs>
          <w:tab w:val="left" w:pos="1096"/>
        </w:tabs>
        <w:jc w:val="left"/>
      </w:pPr>
    </w:p>
    <w:p>
      <w:pPr>
        <w:tabs>
          <w:tab w:val="left" w:pos="1096"/>
        </w:tabs>
        <w:jc w:val="left"/>
      </w:pPr>
    </w:p>
    <w:p>
      <w:pPr>
        <w:tabs>
          <w:tab w:val="left" w:pos="1096"/>
        </w:tabs>
        <w:jc w:val="left"/>
      </w:pPr>
    </w:p>
    <w:p>
      <w:pPr>
        <w:tabs>
          <w:tab w:val="left" w:pos="1096"/>
        </w:tabs>
        <w:jc w:val="left"/>
      </w:pPr>
    </w:p>
    <w:p>
      <w:pPr>
        <w:tabs>
          <w:tab w:val="left" w:pos="1096"/>
        </w:tabs>
        <w:jc w:val="left"/>
      </w:pPr>
    </w:p>
    <w:p>
      <w:pPr>
        <w:tabs>
          <w:tab w:val="left" w:pos="1096"/>
        </w:tabs>
        <w:jc w:val="left"/>
      </w:pPr>
    </w:p>
    <w:p>
      <w:pPr>
        <w:tabs>
          <w:tab w:val="left" w:pos="1096"/>
        </w:tabs>
        <w:jc w:val="left"/>
      </w:pPr>
    </w:p>
    <w:p>
      <w:pPr>
        <w:tabs>
          <w:tab w:val="left" w:pos="1096"/>
        </w:tabs>
        <w:jc w:val="left"/>
      </w:pPr>
    </w:p>
    <w:p>
      <w:pPr>
        <w:tabs>
          <w:tab w:val="left" w:pos="1096"/>
        </w:tabs>
        <w:jc w:val="left"/>
      </w:pPr>
    </w:p>
    <w:p>
      <w:pPr>
        <w:tabs>
          <w:tab w:val="left" w:pos="1096"/>
        </w:tabs>
        <w:jc w:val="left"/>
      </w:pPr>
    </w:p>
    <w:p>
      <w:pPr>
        <w:tabs>
          <w:tab w:val="left" w:pos="1096"/>
        </w:tabs>
        <w:jc w:val="left"/>
      </w:pPr>
    </w:p>
    <w:p>
      <w:pPr>
        <w:tabs>
          <w:tab w:val="left" w:pos="1096"/>
        </w:tabs>
        <w:jc w:val="left"/>
      </w:pPr>
    </w:p>
    <w:p>
      <w:pPr>
        <w:tabs>
          <w:tab w:val="left" w:pos="1096"/>
        </w:tabs>
        <w:jc w:val="left"/>
      </w:pPr>
      <w:r>
        <w:rPr>
          <w:rFonts w:hint="eastAsia"/>
        </w:rPr>
        <w:t>在线留言如下图一样</w:t>
      </w:r>
    </w:p>
    <w:p>
      <w:pPr>
        <w:tabs>
          <w:tab w:val="left" w:pos="1096"/>
        </w:tabs>
        <w:jc w:val="left"/>
      </w:pPr>
      <w:r>
        <w:drawing>
          <wp:inline distT="0" distB="0" distL="114300" distR="114300">
            <wp:extent cx="8857615" cy="3080385"/>
            <wp:effectExtent l="0" t="0" r="635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5761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BE4235"/>
    <w:multiLevelType w:val="singleLevel"/>
    <w:tmpl w:val="59BE4235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D0E"/>
    <w:rsid w:val="00261BF5"/>
    <w:rsid w:val="00286D0E"/>
    <w:rsid w:val="00F10732"/>
    <w:rsid w:val="02DE3603"/>
    <w:rsid w:val="062911E8"/>
    <w:rsid w:val="0C4A2415"/>
    <w:rsid w:val="117861A2"/>
    <w:rsid w:val="150B6724"/>
    <w:rsid w:val="159F4C02"/>
    <w:rsid w:val="197F336E"/>
    <w:rsid w:val="1B871F46"/>
    <w:rsid w:val="21EC3CD8"/>
    <w:rsid w:val="224F202C"/>
    <w:rsid w:val="2535733D"/>
    <w:rsid w:val="2545379F"/>
    <w:rsid w:val="255E6EFD"/>
    <w:rsid w:val="27333D48"/>
    <w:rsid w:val="28467E2D"/>
    <w:rsid w:val="286F07C3"/>
    <w:rsid w:val="294A30D3"/>
    <w:rsid w:val="2AE06EBF"/>
    <w:rsid w:val="2BF93A15"/>
    <w:rsid w:val="2DB17C75"/>
    <w:rsid w:val="2F2539AF"/>
    <w:rsid w:val="3089757D"/>
    <w:rsid w:val="35352CEC"/>
    <w:rsid w:val="356775AF"/>
    <w:rsid w:val="3D4D08F1"/>
    <w:rsid w:val="400A08B8"/>
    <w:rsid w:val="40BF0D75"/>
    <w:rsid w:val="41EF1EA0"/>
    <w:rsid w:val="432D341B"/>
    <w:rsid w:val="44AC4C7F"/>
    <w:rsid w:val="47F05ED8"/>
    <w:rsid w:val="4B6A28AB"/>
    <w:rsid w:val="4FA16666"/>
    <w:rsid w:val="520000D3"/>
    <w:rsid w:val="536F66F8"/>
    <w:rsid w:val="5A15320D"/>
    <w:rsid w:val="5BDB48A3"/>
    <w:rsid w:val="5C7C1FED"/>
    <w:rsid w:val="5DD63F9C"/>
    <w:rsid w:val="5F3444AD"/>
    <w:rsid w:val="61701ED5"/>
    <w:rsid w:val="622F2FFA"/>
    <w:rsid w:val="623F223E"/>
    <w:rsid w:val="65C77550"/>
    <w:rsid w:val="675B1F2A"/>
    <w:rsid w:val="697A428C"/>
    <w:rsid w:val="6AA42155"/>
    <w:rsid w:val="6ADE37EB"/>
    <w:rsid w:val="6D56288E"/>
    <w:rsid w:val="6FFF4FD9"/>
    <w:rsid w:val="700857C8"/>
    <w:rsid w:val="710B16A8"/>
    <w:rsid w:val="724C3417"/>
    <w:rsid w:val="72955BE4"/>
    <w:rsid w:val="72965FAF"/>
    <w:rsid w:val="73574897"/>
    <w:rsid w:val="73F25B11"/>
    <w:rsid w:val="748E115F"/>
    <w:rsid w:val="795A48EC"/>
    <w:rsid w:val="79F2468C"/>
    <w:rsid w:val="7A0462C8"/>
    <w:rsid w:val="7B3B4BD9"/>
    <w:rsid w:val="7BB35743"/>
    <w:rsid w:val="7D435DDB"/>
    <w:rsid w:val="7E956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iPriority w:val="0"/>
    <w:rPr>
      <w:sz w:val="18"/>
      <w:szCs w:val="18"/>
    </w:rPr>
  </w:style>
  <w:style w:type="character" w:styleId="4">
    <w:name w:val="FollowedHyperlink"/>
    <w:basedOn w:val="3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3"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批注框文本 Char"/>
    <w:basedOn w:val="3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280</Words>
  <Characters>1600</Characters>
  <Lines>13</Lines>
  <Paragraphs>3</Paragraphs>
  <TotalTime>0</TotalTime>
  <ScaleCrop>false</ScaleCrop>
  <LinksUpToDate>false</LinksUpToDate>
  <CharactersWithSpaces>1877</CharactersWithSpaces>
  <Application>WPS Office_10.1.0.6748_F1E327BC-269C-435d-A152-05C5408002CA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CWH</dc:creator>
  <cp:lastModifiedBy>JiangFan6</cp:lastModifiedBy>
  <dcterms:modified xsi:type="dcterms:W3CDTF">2017-10-07T14:18:30Z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