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oe940ts0qac3" w:id="0"/>
      <w:bookmarkEnd w:id="0"/>
      <w:r w:rsidDel="00000000" w:rsidR="00000000" w:rsidRPr="00000000">
        <w:rPr>
          <w:rtl w:val="0"/>
        </w:rPr>
        <w:t xml:space="preserve">Linkage Fabrication Process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agpi93wafa6f" w:id="1"/>
      <w:bookmarkEnd w:id="1"/>
      <w:r w:rsidDel="00000000" w:rsidR="00000000" w:rsidRPr="00000000">
        <w:rPr>
          <w:rtl w:val="0"/>
        </w:rPr>
        <w:t xml:space="preserve">Matthew Shiley January 2025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 recorded my process for fabricating linkages. My setup at home is different from the shop at Singer, but it may still be useful for club members.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3ms72e7oqent" w:id="2"/>
      <w:bookmarkEnd w:id="2"/>
      <w:r w:rsidDel="00000000" w:rsidR="00000000" w:rsidRPr="00000000">
        <w:rPr>
          <w:rtl w:val="0"/>
        </w:rPr>
        <w:t xml:space="preserve">Preparing the Stock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 bought 12 feet of 1”-diameter 6061 aluminum rod.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im5m4p4yikpk" w:id="3"/>
      <w:bookmarkEnd w:id="3"/>
      <w:r w:rsidDel="00000000" w:rsidR="00000000" w:rsidRPr="00000000">
        <w:rPr>
          <w:rtl w:val="0"/>
        </w:rPr>
        <w:t xml:space="preserve">Cutting Stock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57700"/>
            <wp:effectExtent b="0" l="0" r="0" t="0"/>
            <wp:docPr id="4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 started by cutting the length of aluminum rod that would fit in my lathe with a bandsaw. In this case, I cut 12.5” to make 5 end (no tab) members.</w:t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klm83ar6p1j" w:id="4"/>
      <w:bookmarkEnd w:id="4"/>
      <w:r w:rsidDel="00000000" w:rsidR="00000000" w:rsidRPr="00000000">
        <w:rPr>
          <w:rtl w:val="0"/>
        </w:rPr>
        <w:t xml:space="preserve">Lathing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i898kog9ijdb" w:id="5"/>
      <w:bookmarkEnd w:id="5"/>
      <w:r w:rsidDel="00000000" w:rsidR="00000000" w:rsidRPr="00000000">
        <w:rPr>
          <w:rtl w:val="0"/>
        </w:rPr>
        <w:t xml:space="preserve">Facing the Stock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57700"/>
            <wp:effectExtent b="0" l="0" r="0" t="0"/>
            <wp:docPr id="5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When making the first member, I faced the end of the rod using a facing tool. 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qonaf7bknmlx" w:id="6"/>
      <w:bookmarkEnd w:id="6"/>
      <w:r w:rsidDel="00000000" w:rsidR="00000000" w:rsidRPr="00000000">
        <w:rPr>
          <w:rtl w:val="0"/>
        </w:rPr>
        <w:t xml:space="preserve">Drilling a Center Hole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57700"/>
            <wp:effectExtent b="0" l="0" r="0" t="0"/>
            <wp:docPr id="8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 then drilled a center hole in the end using a center drill. This allowed me to keep the rod concentric with a live center while cutting. This step was also crucial in order to drill a centered hole with the drill bit later.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 bumped the cutting tool against the freshly faced surface and used it to zero the Y-axis. I then repeatedly bumped the tool against the side of the rod while rotating it around to find the highest point, and zeroed the X-axis there. I found the diameter varied by about 1/100 of an inch, suggesting a slightly non-circular or off-center rod.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9nt6a2t0bksd" w:id="7"/>
      <w:bookmarkEnd w:id="7"/>
      <w:r w:rsidDel="00000000" w:rsidR="00000000" w:rsidRPr="00000000">
        <w:rPr>
          <w:rtl w:val="0"/>
        </w:rPr>
        <w:t xml:space="preserve">Turning Down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57700"/>
            <wp:effectExtent b="0" l="0" r="0" t="0"/>
            <wp:docPr id="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 used a left cutting tool to turn the last ~2” of rod down to 0.74”. I did this because out of the sample pieces I measured, the small diameter never exceeded 0.74”. These parts will likely need to be turned down further and individually fitted to the carbon fiber tubes.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 turned the part down 0.12” and then 0.24” below the original diameter, leaving a diameter of ~0.76”. I then used calipers to measure how much more I had to take off to reach a diameter of 0.74”, and finished turning accordingly.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6hg2l8r6g5g8" w:id="8"/>
      <w:bookmarkEnd w:id="8"/>
      <w:r w:rsidDel="00000000" w:rsidR="00000000" w:rsidRPr="00000000">
        <w:rPr>
          <w:rtl w:val="0"/>
        </w:rPr>
        <w:t xml:space="preserve">Cutting Glue Grooves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57700"/>
            <wp:effectExtent b="0" l="0" r="0" t="0"/>
            <wp:docPr id="1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 cut glue grooves ⅜” and ¾” from the end of the rod using the same left cutting tool.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inz5p34ykekp" w:id="9"/>
      <w:bookmarkEnd w:id="9"/>
      <w:r w:rsidDel="00000000" w:rsidR="00000000" w:rsidRPr="00000000">
        <w:rPr>
          <w:rtl w:val="0"/>
        </w:rPr>
        <w:t xml:space="preserve">Chamfering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57700"/>
            <wp:effectExtent b="0" l="0" r="0" t="0"/>
            <wp:docPr id="9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 chamfered the end using this chamfering tool. This will allow it to slip into the carbon fiber tube more easily.</w:t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z22ral3wq8sw" w:id="10"/>
      <w:bookmarkEnd w:id="10"/>
      <w:r w:rsidDel="00000000" w:rsidR="00000000" w:rsidRPr="00000000">
        <w:rPr>
          <w:rtl w:val="0"/>
        </w:rPr>
        <w:t xml:space="preserve">Hollowing Out the Member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57700"/>
            <wp:effectExtent b="0" l="0" r="0" t="0"/>
            <wp:docPr id="10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 drilled out the center of the rod using a ⅜” drill bit. For end members, I drilled deep enough to go through the whole member. For others, I drilled to a depth slightly less than 2”.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 then used a deburring tool to deburr the bore.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z300c0lcatlv" w:id="11"/>
      <w:bookmarkEnd w:id="11"/>
      <w:r w:rsidDel="00000000" w:rsidR="00000000" w:rsidRPr="00000000">
        <w:rPr>
          <w:rtl w:val="0"/>
        </w:rPr>
        <w:t xml:space="preserve">Parting Off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57700"/>
            <wp:effectExtent b="0" l="0" r="0" t="0"/>
            <wp:docPr id="6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Finally, I parted off using a parting tool. The length of stock I kept depended on the type of member. To cut off an accurate length, I held a flat block against the end of the part, bumped the right side of the parting tool against the block and zeroed the Y-axis. This provided an accurate measurement to the rightmost point on the parting tool blade.</w:t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6gqextjj60ab" w:id="12"/>
      <w:bookmarkEnd w:id="12"/>
      <w:r w:rsidDel="00000000" w:rsidR="00000000" w:rsidRPr="00000000">
        <w:rPr>
          <w:rtl w:val="0"/>
        </w:rPr>
        <w:t xml:space="preserve">Total Lengths: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For end members, I parted off 2.2”.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For short-tab members, I parted off 3.3”.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rPr/>
      </w:pPr>
      <w:bookmarkStart w:colFirst="0" w:colLast="0" w:name="_os21fxmphpnh" w:id="13"/>
      <w:bookmarkEnd w:id="13"/>
      <w:r w:rsidDel="00000000" w:rsidR="00000000" w:rsidRPr="00000000">
        <w:rPr>
          <w:rtl w:val="0"/>
        </w:rPr>
        <w:t xml:space="preserve">Milling</w:t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y7cm1nmqwdic" w:id="14"/>
      <w:bookmarkEnd w:id="14"/>
      <w:r w:rsidDel="00000000" w:rsidR="00000000" w:rsidRPr="00000000">
        <w:rPr>
          <w:rtl w:val="0"/>
        </w:rPr>
        <w:t xml:space="preserve">Work Holding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57700"/>
            <wp:effectExtent b="0" l="0" r="0" t="0"/>
            <wp:docPr id="7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 secured the lathed portion of the member in a ¾” collet in a square collet block. The square collet block allows you to easily make two cuts 180 degrees apart.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 used this height-variable support to provide some support to the end of the stock. I’m not sure how much it helped, but it worked for me.</w:t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5tih6pfi3w3i" w:id="15"/>
      <w:bookmarkEnd w:id="15"/>
      <w:r w:rsidDel="00000000" w:rsidR="00000000" w:rsidRPr="00000000">
        <w:rPr>
          <w:rtl w:val="0"/>
        </w:rPr>
        <w:t xml:space="preserve">First Cut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57700"/>
            <wp:effectExtent b="0" l="0" r="0" t="0"/>
            <wp:docPr id="2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 cut 1” from the end of the stock, 0.365” down from the highest point. I found the highest point by moving the tool across the stock, probing it for the highest point and zeroing the Z-axis there.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The team manufacturing document suggested cutting in increments of 0.02”-0.04”. With this mill, I found I could cut 0.08” at a time with no issues.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jpg"/><Relationship Id="rId10" Type="http://schemas.openxmlformats.org/officeDocument/2006/relationships/image" Target="media/image5.jpg"/><Relationship Id="rId13" Type="http://schemas.openxmlformats.org/officeDocument/2006/relationships/image" Target="media/image8.jpg"/><Relationship Id="rId12" Type="http://schemas.openxmlformats.org/officeDocument/2006/relationships/image" Target="media/image9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jpg"/><Relationship Id="rId15" Type="http://schemas.openxmlformats.org/officeDocument/2006/relationships/image" Target="media/image10.jpg"/><Relationship Id="rId14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image" Target="media/image7.jpg"/><Relationship Id="rId7" Type="http://schemas.openxmlformats.org/officeDocument/2006/relationships/image" Target="media/image6.jp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