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 (3/5) I plan to measure/dimension out pieces that need to be cut. Continuing working on 3-D printed borders. Plans for after the break are to actually cut and install the cowl, set up the windshield, and the second layer to the floor which is already cut. Steering is in. Braking will be going in shortly. For the windshield, I will need to purchase a hinge and potentially fabric straps to open and close. Will mount mirrors directly on to windshield using bolts.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