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65F8" w:rsidRPr="00DD14B7" w:rsidRDefault="009565F8" w:rsidP="009565F8">
      <w:pPr>
        <w:pStyle w:val="a3"/>
        <w:ind w:left="-630" w:firstLine="630"/>
        <w:rPr>
          <w:rFonts w:ascii="Verdana" w:hAnsi="Verdana"/>
          <w:b/>
          <w:sz w:val="20"/>
        </w:rPr>
      </w:pPr>
      <w:r>
        <w:rPr>
          <w:rFonts w:ascii="Verdana" w:hAnsi="Verdana"/>
          <w:b/>
          <w:i/>
          <w:sz w:val="20"/>
        </w:rPr>
        <w:t>First A</w:t>
      </w:r>
      <w:r w:rsidRPr="00DD14B7">
        <w:rPr>
          <w:rFonts w:ascii="Verdana" w:hAnsi="Verdana"/>
          <w:b/>
          <w:i/>
          <w:sz w:val="20"/>
        </w:rPr>
        <w:t>nnouncement and Call for Papers</w:t>
      </w:r>
    </w:p>
    <w:p w:rsidR="009565F8" w:rsidRDefault="009565F8" w:rsidP="001D6B1A">
      <w:pPr>
        <w:jc w:val="center"/>
      </w:pPr>
    </w:p>
    <w:p w:rsidR="006B78F8" w:rsidRPr="00C602BA" w:rsidRDefault="006B78F8" w:rsidP="006B78F8">
      <w:pPr>
        <w:jc w:val="center"/>
        <w:rPr>
          <w:rFonts w:ascii="Verdana" w:hAnsi="Verdana"/>
          <w:b/>
          <w:bCs/>
          <w:sz w:val="52"/>
          <w:szCs w:val="52"/>
        </w:rPr>
      </w:pPr>
      <w:r w:rsidRPr="00C602BA">
        <w:rPr>
          <w:rFonts w:ascii="Verdana" w:hAnsi="Verdana"/>
          <w:b/>
          <w:bCs/>
          <w:sz w:val="52"/>
          <w:szCs w:val="52"/>
        </w:rPr>
        <w:t xml:space="preserve">The </w:t>
      </w:r>
      <w:r>
        <w:rPr>
          <w:rFonts w:ascii="Verdana" w:hAnsi="Verdana" w:hint="eastAsia"/>
          <w:b/>
          <w:bCs/>
          <w:sz w:val="52"/>
          <w:szCs w:val="52"/>
        </w:rPr>
        <w:t>18</w:t>
      </w:r>
      <w:r w:rsidRPr="00B70C4E">
        <w:rPr>
          <w:rFonts w:ascii="Verdana" w:hAnsi="Verdana"/>
          <w:b/>
          <w:bCs/>
          <w:sz w:val="52"/>
          <w:szCs w:val="52"/>
          <w:vertAlign w:val="superscript"/>
        </w:rPr>
        <w:t>t</w:t>
      </w:r>
      <w:r>
        <w:rPr>
          <w:rFonts w:ascii="Verdana" w:hAnsi="Verdana" w:hint="eastAsia"/>
          <w:b/>
          <w:bCs/>
          <w:sz w:val="52"/>
          <w:szCs w:val="52"/>
          <w:vertAlign w:val="superscript"/>
        </w:rPr>
        <w:t>h</w:t>
      </w:r>
      <w:r>
        <w:rPr>
          <w:rFonts w:ascii="Verdana" w:hAnsi="Verdana"/>
          <w:b/>
          <w:bCs/>
          <w:sz w:val="52"/>
          <w:szCs w:val="52"/>
        </w:rPr>
        <w:t xml:space="preserve"> </w:t>
      </w:r>
      <w:r w:rsidRPr="006B78F8">
        <w:rPr>
          <w:rFonts w:ascii="Verdana" w:hAnsi="Verdana"/>
          <w:b/>
          <w:bCs/>
          <w:sz w:val="52"/>
          <w:szCs w:val="52"/>
        </w:rPr>
        <w:t>International Congress on Logistics and SCM Systems</w:t>
      </w:r>
      <w:r w:rsidRPr="00C602BA">
        <w:rPr>
          <w:rFonts w:ascii="Verdana" w:hAnsi="Verdana"/>
          <w:b/>
          <w:bCs/>
          <w:sz w:val="52"/>
          <w:szCs w:val="52"/>
        </w:rPr>
        <w:t xml:space="preserve"> </w:t>
      </w:r>
    </w:p>
    <w:p w:rsidR="006B78F8" w:rsidRDefault="006B78F8" w:rsidP="006B78F8">
      <w:pPr>
        <w:tabs>
          <w:tab w:val="left" w:pos="0"/>
        </w:tabs>
        <w:ind w:left="-142" w:firstLine="142"/>
        <w:jc w:val="center"/>
        <w:rPr>
          <w:rFonts w:ascii="Verdana" w:hAnsi="Verdana"/>
          <w:b/>
          <w:bCs/>
          <w:i/>
          <w:sz w:val="52"/>
          <w:szCs w:val="52"/>
        </w:rPr>
      </w:pPr>
      <w:r>
        <w:rPr>
          <w:rFonts w:ascii="Verdana" w:hAnsi="Verdana"/>
          <w:b/>
          <w:bCs/>
          <w:i/>
          <w:sz w:val="52"/>
          <w:szCs w:val="52"/>
        </w:rPr>
        <w:t>(IC</w:t>
      </w:r>
      <w:r w:rsidRPr="00C602BA">
        <w:rPr>
          <w:rFonts w:ascii="Verdana" w:hAnsi="Verdana"/>
          <w:b/>
          <w:bCs/>
          <w:i/>
          <w:sz w:val="52"/>
          <w:szCs w:val="52"/>
        </w:rPr>
        <w:t>L</w:t>
      </w:r>
      <w:r>
        <w:rPr>
          <w:rFonts w:ascii="Verdana" w:hAnsi="Verdana"/>
          <w:b/>
          <w:bCs/>
          <w:i/>
          <w:sz w:val="52"/>
          <w:szCs w:val="52"/>
        </w:rPr>
        <w:t>S 2024</w:t>
      </w:r>
      <w:r w:rsidRPr="00C602BA">
        <w:rPr>
          <w:rFonts w:ascii="Verdana" w:hAnsi="Verdana"/>
          <w:b/>
          <w:bCs/>
          <w:i/>
          <w:sz w:val="52"/>
          <w:szCs w:val="52"/>
        </w:rPr>
        <w:t>)</w:t>
      </w:r>
    </w:p>
    <w:p w:rsidR="006B78F8" w:rsidRDefault="006B78F8" w:rsidP="001D6B1A">
      <w:pPr>
        <w:jc w:val="center"/>
      </w:pPr>
    </w:p>
    <w:p w:rsidR="006B78F8" w:rsidRDefault="006B78F8" w:rsidP="006B78F8">
      <w:pPr>
        <w:ind w:left="720"/>
        <w:jc w:val="center"/>
        <w:rPr>
          <w:rFonts w:ascii="Verdana" w:eastAsia="Times New Roman" w:hAnsi="Verdana" w:cs="Arial"/>
          <w:b/>
          <w:i/>
          <w:color w:val="7030A0"/>
          <w:sz w:val="48"/>
          <w:szCs w:val="48"/>
        </w:rPr>
      </w:pPr>
      <w:r w:rsidRPr="006B78F8">
        <w:rPr>
          <w:rFonts w:ascii="Verdana" w:hAnsi="Verdana" w:cs="Arial"/>
          <w:b/>
          <w:bCs/>
          <w:i/>
          <w:color w:val="FF0000"/>
          <w:sz w:val="48"/>
          <w:szCs w:val="48"/>
        </w:rPr>
        <w:t>Supply Chain in an Uncertain Era – A Cross Disciplines Collaboration</w:t>
      </w:r>
    </w:p>
    <w:p w:rsidR="006B78F8" w:rsidRPr="001B77F8" w:rsidRDefault="006B78F8" w:rsidP="006B78F8">
      <w:pPr>
        <w:pStyle w:val="1"/>
        <w:rPr>
          <w:rFonts w:ascii="Verdana" w:hAnsi="Verdana"/>
          <w:szCs w:val="32"/>
        </w:rPr>
      </w:pPr>
      <w:r w:rsidRPr="006A0A0B">
        <w:rPr>
          <w:rFonts w:ascii="Verdana" w:hAnsi="Verdana"/>
          <w:szCs w:val="32"/>
        </w:rPr>
        <w:t>K</w:t>
      </w:r>
      <w:r>
        <w:rPr>
          <w:rFonts w:ascii="Verdana" w:eastAsiaTheme="minorEastAsia" w:hAnsi="Verdana" w:hint="eastAsia"/>
          <w:szCs w:val="32"/>
          <w:lang w:eastAsia="zh-TW"/>
        </w:rPr>
        <w:t>e</w:t>
      </w:r>
      <w:r>
        <w:rPr>
          <w:rFonts w:ascii="Verdana" w:eastAsiaTheme="minorEastAsia" w:hAnsi="Verdana"/>
          <w:szCs w:val="32"/>
          <w:lang w:eastAsia="zh-TW"/>
        </w:rPr>
        <w:t>elung</w:t>
      </w:r>
      <w:r w:rsidRPr="001B77F8">
        <w:rPr>
          <w:rFonts w:ascii="Verdana" w:hAnsi="Verdana"/>
          <w:szCs w:val="32"/>
        </w:rPr>
        <w:t xml:space="preserve">, </w:t>
      </w:r>
      <w:r>
        <w:rPr>
          <w:rFonts w:ascii="Verdana" w:hAnsi="Verdana"/>
          <w:szCs w:val="32"/>
        </w:rPr>
        <w:t>Taiwan</w:t>
      </w:r>
    </w:p>
    <w:p w:rsidR="006B78F8" w:rsidRPr="006B78F8" w:rsidRDefault="006B78F8" w:rsidP="006B78F8">
      <w:pPr>
        <w:jc w:val="center"/>
        <w:rPr>
          <w:rFonts w:hint="eastAsia"/>
        </w:rPr>
      </w:pPr>
      <w:r>
        <w:rPr>
          <w:rFonts w:ascii="Verdana" w:hAnsi="Verdana"/>
          <w:szCs w:val="32"/>
        </w:rPr>
        <w:t>20</w:t>
      </w:r>
      <w:r>
        <w:rPr>
          <w:rFonts w:ascii="Verdana" w:eastAsia="新細明體" w:hAnsi="Verdana"/>
          <w:szCs w:val="32"/>
          <w:vertAlign w:val="superscript"/>
        </w:rPr>
        <w:t>th</w:t>
      </w:r>
      <w:r>
        <w:rPr>
          <w:rFonts w:ascii="Verdana" w:hAnsi="Verdana"/>
          <w:szCs w:val="32"/>
        </w:rPr>
        <w:t xml:space="preserve"> – 23</w:t>
      </w:r>
      <w:r w:rsidRPr="00977006">
        <w:rPr>
          <w:rFonts w:ascii="Verdana" w:hAnsi="Verdana"/>
          <w:szCs w:val="32"/>
          <w:vertAlign w:val="superscript"/>
        </w:rPr>
        <w:t>th</w:t>
      </w:r>
      <w:r>
        <w:rPr>
          <w:rFonts w:ascii="Verdana" w:hAnsi="Verdana"/>
          <w:szCs w:val="32"/>
        </w:rPr>
        <w:t xml:space="preserve"> August 2024</w:t>
      </w:r>
    </w:p>
    <w:p w:rsidR="00350B80" w:rsidRDefault="00350B80" w:rsidP="001D6B1A">
      <w:pPr>
        <w:jc w:val="center"/>
      </w:pPr>
      <w:r w:rsidRPr="00350B80">
        <w:drawing>
          <wp:inline distT="0" distB="0" distL="0" distR="0" wp14:anchorId="527043B2" wp14:editId="38835954">
            <wp:extent cx="5274310" cy="3515995"/>
            <wp:effectExtent l="0" t="0" r="2540" b="8255"/>
            <wp:docPr id="12"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1"/>
                    <pic:cNvPicPr>
                      <a:picLocks noChangeAspect="1"/>
                    </pic:cNvPicPr>
                  </pic:nvPicPr>
                  <pic:blipFill>
                    <a:blip r:embed="rId5"/>
                    <a:stretch>
                      <a:fillRect/>
                    </a:stretch>
                  </pic:blipFill>
                  <pic:spPr>
                    <a:xfrm>
                      <a:off x="0" y="0"/>
                      <a:ext cx="5274310" cy="3515995"/>
                    </a:xfrm>
                    <a:prstGeom prst="rect">
                      <a:avLst/>
                    </a:prstGeom>
                  </pic:spPr>
                </pic:pic>
              </a:graphicData>
            </a:graphic>
          </wp:inline>
        </w:drawing>
      </w:r>
    </w:p>
    <w:p w:rsidR="00350B80" w:rsidRDefault="00350B80" w:rsidP="001D6B1A">
      <w:pPr>
        <w:jc w:val="center"/>
      </w:pPr>
      <w:r>
        <w:rPr>
          <w:rFonts w:hint="eastAsia"/>
        </w:rPr>
        <w:t>P</w:t>
      </w:r>
      <w:r>
        <w:t xml:space="preserve">hoto: Courtesy of Keelung </w:t>
      </w:r>
      <w:r>
        <w:rPr>
          <w:rFonts w:hint="eastAsia"/>
        </w:rPr>
        <w:t>Po</w:t>
      </w:r>
      <w:r>
        <w:t>rt Company</w:t>
      </w:r>
    </w:p>
    <w:p w:rsidR="00DF1DD6" w:rsidRDefault="00DF1DD6" w:rsidP="00654EBD">
      <w:pPr>
        <w:pStyle w:val="3"/>
        <w:ind w:firstLineChars="100" w:firstLine="200"/>
        <w:rPr>
          <w:rFonts w:ascii="Verdana" w:hAnsi="Verdana"/>
          <w:b w:val="0"/>
          <w:sz w:val="20"/>
        </w:rPr>
      </w:pPr>
      <w:r w:rsidRPr="00FB0B7D">
        <w:rPr>
          <w:rFonts w:ascii="Verdana" w:hAnsi="Verdana"/>
          <w:b w:val="0"/>
          <w:sz w:val="20"/>
        </w:rPr>
        <w:t>Organized by</w:t>
      </w:r>
      <w:r w:rsidR="00265F02">
        <w:rPr>
          <w:rFonts w:ascii="Verdana" w:hAnsi="Verdana"/>
          <w:b w:val="0"/>
          <w:sz w:val="20"/>
        </w:rPr>
        <w:t xml:space="preserve"> </w:t>
      </w:r>
    </w:p>
    <w:p w:rsidR="002E775F" w:rsidRDefault="002E775F" w:rsidP="002E775F">
      <w:r>
        <w:rPr>
          <w:noProof/>
        </w:rPr>
        <w:drawing>
          <wp:inline distT="0" distB="0" distL="0" distR="0" wp14:anchorId="79133973" wp14:editId="718FEC2E">
            <wp:extent cx="1738382" cy="682351"/>
            <wp:effectExtent l="0" t="0" r="0" b="3810"/>
            <wp:docPr id="1" name="圖片 1" descr="https://icls2022.en.kku.ac.th/wp-content/uploads/2022/08/IF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cls2022.en.kku.ac.th/wp-content/uploads/2022/08/IFLS.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94322" cy="704309"/>
                    </a:xfrm>
                    <a:prstGeom prst="rect">
                      <a:avLst/>
                    </a:prstGeom>
                    <a:noFill/>
                    <a:ln>
                      <a:noFill/>
                    </a:ln>
                  </pic:spPr>
                </pic:pic>
              </a:graphicData>
            </a:graphic>
          </wp:inline>
        </w:drawing>
      </w:r>
      <w:r>
        <w:rPr>
          <w:rFonts w:hint="eastAsia"/>
        </w:rPr>
        <w:t xml:space="preserve"> </w:t>
      </w:r>
      <w:r>
        <w:t xml:space="preserve">    </w:t>
      </w:r>
      <w:r w:rsidRPr="00DF1DD6">
        <w:rPr>
          <w:noProof/>
        </w:rPr>
        <w:drawing>
          <wp:inline distT="0" distB="0" distL="0" distR="0" wp14:anchorId="721F8B1D" wp14:editId="3F28C1EF">
            <wp:extent cx="873457" cy="867184"/>
            <wp:effectExtent l="0" t="0" r="3175" b="9525"/>
            <wp:docPr id="2" name="圖片 2" descr="J:\2019_Dec_實習\NTOU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2019_Dec_實習\NTOU LOG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908147" cy="901625"/>
                    </a:xfrm>
                    <a:prstGeom prst="rect">
                      <a:avLst/>
                    </a:prstGeom>
                    <a:noFill/>
                    <a:ln>
                      <a:noFill/>
                    </a:ln>
                  </pic:spPr>
                </pic:pic>
              </a:graphicData>
            </a:graphic>
          </wp:inline>
        </w:drawing>
      </w:r>
      <w:r>
        <w:t xml:space="preserve">      </w:t>
      </w:r>
      <w:r w:rsidRPr="002E775F">
        <w:rPr>
          <w:rStyle w:val="a"/>
          <w:rFonts w:ascii="Times New Roman" w:eastAsia="Times New Roman" w:hAnsi="Times New Roman" w:cs="Times New Roman"/>
          <w:noProof/>
          <w:snapToGrid w:val="0"/>
          <w:color w:val="000000"/>
          <w:w w:val="0"/>
          <w:kern w:val="0"/>
          <w:sz w:val="0"/>
          <w:szCs w:val="0"/>
          <w:u w:color="000000"/>
          <w:bdr w:val="single" w:sz="12" w:space="0" w:color="auto"/>
          <w:shd w:val="clear" w:color="000000" w:fill="000000"/>
        </w:rPr>
        <w:drawing>
          <wp:inline distT="0" distB="0" distL="0" distR="0" wp14:anchorId="7D19271E" wp14:editId="48FEB664">
            <wp:extent cx="1370229" cy="856505"/>
            <wp:effectExtent l="0" t="0" r="1905" b="127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8665" cy="886782"/>
                    </a:xfrm>
                    <a:prstGeom prst="rect">
                      <a:avLst/>
                    </a:prstGeom>
                    <a:noFill/>
                    <a:ln>
                      <a:noFill/>
                    </a:ln>
                  </pic:spPr>
                </pic:pic>
              </a:graphicData>
            </a:graphic>
          </wp:inline>
        </w:drawing>
      </w:r>
      <w:r>
        <w:t xml:space="preserve">        </w:t>
      </w:r>
      <w:r w:rsidRPr="00DF1DD6">
        <w:rPr>
          <w:noProof/>
        </w:rPr>
        <w:drawing>
          <wp:inline distT="0" distB="0" distL="0" distR="0" wp14:anchorId="0443024A" wp14:editId="19BB8257">
            <wp:extent cx="818866" cy="818866"/>
            <wp:effectExtent l="0" t="0" r="635" b="635"/>
            <wp:docPr id="3" name="圖片 3" descr="J:\128 G Backup\64G_Old files\123\6_Academic Conferences\2016_ICASL\海研會LOGO\無字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128 G Backup\64G_Old files\123\6_Academic Conferences\2016_ICASL\海研會LOGO\無字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23339" cy="823339"/>
                    </a:xfrm>
                    <a:prstGeom prst="rect">
                      <a:avLst/>
                    </a:prstGeom>
                    <a:noFill/>
                    <a:ln>
                      <a:noFill/>
                    </a:ln>
                  </pic:spPr>
                </pic:pic>
              </a:graphicData>
            </a:graphic>
          </wp:inline>
        </w:drawing>
      </w:r>
    </w:p>
    <w:p w:rsidR="002E775F" w:rsidRDefault="002E775F" w:rsidP="00654EBD">
      <w:pPr>
        <w:ind w:firstLineChars="100" w:firstLine="240"/>
      </w:pPr>
      <w:r>
        <w:rPr>
          <w:rFonts w:hint="eastAsia"/>
        </w:rPr>
        <w:t>T</w:t>
      </w:r>
      <w:r>
        <w:t xml:space="preserve">he International Federation   National Taiwan     National Science and       Chinese Maritime  </w:t>
      </w:r>
    </w:p>
    <w:p w:rsidR="002E775F" w:rsidRDefault="002E775F" w:rsidP="00654EBD">
      <w:pPr>
        <w:ind w:firstLineChars="100" w:firstLine="240"/>
      </w:pPr>
      <w:r>
        <w:t>Of Logistics and SCM System   Ocean University    Technological Council       Research Institu</w:t>
      </w:r>
      <w:r w:rsidR="00654EBD">
        <w:t>t</w:t>
      </w:r>
      <w:r>
        <w:t>e</w:t>
      </w:r>
    </w:p>
    <w:p w:rsidR="002E775F" w:rsidRDefault="002E775F" w:rsidP="002E775F"/>
    <w:p w:rsidR="002E775F" w:rsidRPr="00654EBD" w:rsidRDefault="002E775F" w:rsidP="002E775F">
      <w:pPr>
        <w:rPr>
          <w:rFonts w:hint="eastAsia"/>
        </w:rPr>
      </w:pPr>
    </w:p>
    <w:p w:rsidR="00DF1DD6" w:rsidRDefault="00DF1DD6" w:rsidP="009565F8">
      <w:pPr>
        <w:jc w:val="both"/>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p>
    <w:p w:rsidR="002E775F" w:rsidRDefault="002E775F" w:rsidP="009565F8">
      <w:pPr>
        <w:jc w:val="both"/>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T</w:t>
      </w:r>
    </w:p>
    <w:p w:rsidR="00554953" w:rsidRDefault="00554953">
      <w:pPr>
        <w:widowControl/>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p>
    <w:p w:rsidR="00554953" w:rsidRDefault="00554953" w:rsidP="009565F8">
      <w:pPr>
        <w:jc w:val="both"/>
      </w:pPr>
    </w:p>
    <w:p w:rsidR="00DF1DD6" w:rsidRDefault="00DF1DD6" w:rsidP="009565F8">
      <w:pPr>
        <w:jc w:val="both"/>
      </w:pPr>
    </w:p>
    <w:p w:rsidR="00D53E09" w:rsidRDefault="00D53E09">
      <w:pPr>
        <w:widowControl/>
      </w:pPr>
      <w:r>
        <w:br w:type="page"/>
      </w:r>
    </w:p>
    <w:p w:rsidR="002E775F" w:rsidRDefault="002E775F" w:rsidP="009565F8">
      <w:pPr>
        <w:jc w:val="both"/>
        <w:rPr>
          <w:rFonts w:hint="eastAsia"/>
        </w:rPr>
      </w:pPr>
    </w:p>
    <w:p w:rsidR="00654305" w:rsidRDefault="00654305" w:rsidP="00654305">
      <w:pPr>
        <w:ind w:firstLineChars="283" w:firstLine="567"/>
        <w:rPr>
          <w:rFonts w:ascii="Verdana" w:hAnsi="Verdana"/>
          <w:b/>
          <w:sz w:val="20"/>
          <w:szCs w:val="16"/>
        </w:rPr>
      </w:pPr>
    </w:p>
    <w:p w:rsidR="007438F6" w:rsidRPr="00430323" w:rsidRDefault="007438F6" w:rsidP="00654305">
      <w:pPr>
        <w:ind w:firstLineChars="283" w:firstLine="567"/>
        <w:rPr>
          <w:rFonts w:ascii="Verdana" w:hAnsi="Verdana"/>
          <w:b/>
          <w:sz w:val="20"/>
          <w:szCs w:val="16"/>
        </w:rPr>
        <w:sectPr w:rsidR="007438F6" w:rsidRPr="00430323" w:rsidSect="002E775F">
          <w:pgSz w:w="11906" w:h="16838"/>
          <w:pgMar w:top="284" w:right="282" w:bottom="180" w:left="426" w:header="720" w:footer="720" w:gutter="0"/>
          <w:pgBorders w:offsetFrom="page">
            <w:top w:val="single" w:sz="4" w:space="24" w:color="auto"/>
            <w:left w:val="single" w:sz="4" w:space="24" w:color="auto"/>
            <w:bottom w:val="single" w:sz="4" w:space="24" w:color="auto"/>
            <w:right w:val="single" w:sz="4" w:space="24" w:color="auto"/>
          </w:pgBorders>
          <w:cols w:space="720" w:equalWidth="0">
            <w:col w:w="11198" w:space="142"/>
          </w:cols>
        </w:sectPr>
      </w:pPr>
      <w:r w:rsidRPr="00430323">
        <w:rPr>
          <w:rFonts w:ascii="Verdana" w:hAnsi="Verdana"/>
          <w:b/>
          <w:sz w:val="20"/>
          <w:szCs w:val="16"/>
        </w:rPr>
        <w:t>INTERNATIONAL ADVISORY COMMITTEE</w:t>
      </w:r>
    </w:p>
    <w:p w:rsidR="005C082A" w:rsidRDefault="005C082A" w:rsidP="00654305">
      <w:pPr>
        <w:tabs>
          <w:tab w:val="left" w:pos="142"/>
        </w:tabs>
        <w:ind w:rightChars="-886" w:right="-2126"/>
        <w:rPr>
          <w:rFonts w:ascii="Times New Roman" w:hAnsi="Times New Roman" w:cs="Times New Roman"/>
          <w:szCs w:val="24"/>
        </w:rPr>
      </w:pPr>
    </w:p>
    <w:p w:rsidR="00654305" w:rsidRPr="009349B9" w:rsidRDefault="000B43BF" w:rsidP="00437A63">
      <w:pPr>
        <w:tabs>
          <w:tab w:val="left" w:pos="142"/>
        </w:tabs>
        <w:ind w:right="-425"/>
        <w:rPr>
          <w:rFonts w:ascii="Times New Roman" w:hAnsi="Times New Roman" w:cs="Times New Roman"/>
          <w:sz w:val="20"/>
          <w:szCs w:val="20"/>
          <w:highlight w:val="yellow"/>
        </w:rPr>
      </w:pPr>
      <w:r w:rsidRPr="009349B9">
        <w:rPr>
          <w:rFonts w:ascii="Times New Roman" w:hAnsi="Times New Roman" w:cs="Times New Roman"/>
          <w:sz w:val="20"/>
          <w:szCs w:val="20"/>
          <w:highlight w:val="yellow"/>
        </w:rPr>
        <w:t>Chien, Chen-Fu</w:t>
      </w:r>
      <w:r w:rsidR="005C082A" w:rsidRPr="009349B9">
        <w:rPr>
          <w:rFonts w:ascii="Times New Roman" w:hAnsi="Times New Roman" w:cs="Times New Roman" w:hint="eastAsia"/>
          <w:sz w:val="20"/>
          <w:szCs w:val="20"/>
          <w:highlight w:val="yellow"/>
        </w:rPr>
        <w:t xml:space="preserve"> </w:t>
      </w:r>
      <w:r w:rsidRPr="009349B9">
        <w:rPr>
          <w:rFonts w:ascii="Times New Roman" w:hAnsi="Times New Roman" w:cs="Times New Roman"/>
          <w:sz w:val="20"/>
          <w:szCs w:val="20"/>
          <w:highlight w:val="yellow"/>
        </w:rPr>
        <w:t>(National Tsing Hua University, Taiwan</w:t>
      </w:r>
    </w:p>
    <w:p w:rsidR="00654305" w:rsidRPr="009349B9" w:rsidRDefault="00654305" w:rsidP="00437A63">
      <w:pPr>
        <w:tabs>
          <w:tab w:val="left" w:pos="142"/>
        </w:tabs>
        <w:ind w:right="-425"/>
        <w:rPr>
          <w:rFonts w:ascii="Times New Roman" w:hAnsi="Times New Roman" w:cs="Times New Roman"/>
          <w:sz w:val="20"/>
          <w:szCs w:val="20"/>
          <w:highlight w:val="yellow"/>
        </w:rPr>
      </w:pPr>
      <w:r w:rsidRPr="009349B9">
        <w:rPr>
          <w:rFonts w:ascii="Times New Roman" w:hAnsi="Times New Roman" w:cs="Times New Roman"/>
          <w:sz w:val="20"/>
          <w:szCs w:val="20"/>
          <w:highlight w:val="yellow"/>
        </w:rPr>
        <w:t>Goh, Mark (National University of Singapore)</w:t>
      </w:r>
    </w:p>
    <w:p w:rsidR="00654305" w:rsidRPr="009349B9" w:rsidRDefault="00654305" w:rsidP="00437A63">
      <w:pPr>
        <w:tabs>
          <w:tab w:val="left" w:pos="142"/>
        </w:tabs>
        <w:ind w:right="-425"/>
        <w:rPr>
          <w:rFonts w:ascii="Times New Roman" w:hAnsi="Times New Roman" w:cs="Times New Roman"/>
          <w:sz w:val="20"/>
          <w:szCs w:val="20"/>
          <w:highlight w:val="yellow"/>
        </w:rPr>
      </w:pPr>
      <w:r w:rsidRPr="009349B9">
        <w:rPr>
          <w:rFonts w:ascii="Times New Roman" w:hAnsi="Times New Roman" w:cs="Times New Roman"/>
          <w:sz w:val="20"/>
          <w:szCs w:val="20"/>
          <w:highlight w:val="yellow"/>
        </w:rPr>
        <w:t>Hong, Paul C. (University of Toledo)</w:t>
      </w:r>
    </w:p>
    <w:p w:rsidR="00654305" w:rsidRPr="009349B9" w:rsidRDefault="00654305" w:rsidP="00437A63">
      <w:pPr>
        <w:tabs>
          <w:tab w:val="left" w:pos="142"/>
        </w:tabs>
        <w:ind w:right="-425"/>
        <w:rPr>
          <w:rFonts w:ascii="Times New Roman" w:hAnsi="Times New Roman" w:cs="Times New Roman"/>
          <w:sz w:val="20"/>
          <w:szCs w:val="20"/>
          <w:highlight w:val="yellow"/>
        </w:rPr>
      </w:pPr>
      <w:r w:rsidRPr="009349B9">
        <w:rPr>
          <w:rFonts w:ascii="Times New Roman" w:hAnsi="Times New Roman" w:cs="Times New Roman"/>
          <w:sz w:val="20"/>
          <w:szCs w:val="20"/>
          <w:highlight w:val="yellow"/>
        </w:rPr>
        <w:t>Kim, Daeki (Korea University)</w:t>
      </w:r>
    </w:p>
    <w:p w:rsidR="00654305" w:rsidRPr="009349B9" w:rsidRDefault="00654305" w:rsidP="00437A63">
      <w:pPr>
        <w:tabs>
          <w:tab w:val="left" w:pos="142"/>
        </w:tabs>
        <w:ind w:right="-425"/>
        <w:rPr>
          <w:rFonts w:ascii="Times New Roman" w:hAnsi="Times New Roman" w:cs="Times New Roman"/>
          <w:sz w:val="20"/>
          <w:szCs w:val="20"/>
          <w:highlight w:val="yellow"/>
        </w:rPr>
      </w:pPr>
      <w:r w:rsidRPr="009349B9">
        <w:rPr>
          <w:rFonts w:ascii="Times New Roman" w:hAnsi="Times New Roman" w:cs="Times New Roman"/>
          <w:sz w:val="20"/>
          <w:szCs w:val="20"/>
          <w:highlight w:val="yellow"/>
        </w:rPr>
        <w:t>Kim, Hyunsoo (Kyonggi University)</w:t>
      </w:r>
    </w:p>
    <w:p w:rsidR="00654305" w:rsidRPr="009349B9" w:rsidRDefault="00654305" w:rsidP="00437A63">
      <w:pPr>
        <w:tabs>
          <w:tab w:val="left" w:pos="142"/>
        </w:tabs>
        <w:ind w:right="-425"/>
        <w:rPr>
          <w:rFonts w:ascii="Times New Roman" w:hAnsi="Times New Roman" w:cs="Times New Roman"/>
          <w:sz w:val="20"/>
          <w:szCs w:val="20"/>
          <w:highlight w:val="yellow"/>
        </w:rPr>
      </w:pPr>
      <w:r w:rsidRPr="009349B9">
        <w:rPr>
          <w:rFonts w:ascii="Times New Roman" w:hAnsi="Times New Roman" w:cs="Times New Roman"/>
          <w:sz w:val="20"/>
          <w:szCs w:val="20"/>
          <w:highlight w:val="yellow"/>
        </w:rPr>
        <w:t>Kim, Shawn Seung-Chul (Hanyang University)</w:t>
      </w:r>
    </w:p>
    <w:p w:rsidR="00654305" w:rsidRPr="009349B9" w:rsidRDefault="00654305" w:rsidP="00437A63">
      <w:pPr>
        <w:tabs>
          <w:tab w:val="left" w:pos="142"/>
        </w:tabs>
        <w:ind w:right="-425"/>
        <w:rPr>
          <w:rFonts w:ascii="Times New Roman" w:hAnsi="Times New Roman" w:cs="Times New Roman"/>
          <w:sz w:val="20"/>
          <w:szCs w:val="20"/>
          <w:highlight w:val="yellow"/>
          <w:lang w:val="de-DE"/>
        </w:rPr>
      </w:pPr>
      <w:r w:rsidRPr="009349B9">
        <w:rPr>
          <w:rFonts w:ascii="Times New Roman" w:hAnsi="Times New Roman" w:cs="Times New Roman"/>
          <w:sz w:val="20"/>
          <w:szCs w:val="20"/>
          <w:highlight w:val="yellow"/>
          <w:lang w:val="de-DE"/>
        </w:rPr>
        <w:t>Ko, Chang Seong (Kyungsung University)</w:t>
      </w:r>
    </w:p>
    <w:p w:rsidR="00654305" w:rsidRPr="009349B9" w:rsidRDefault="00654305" w:rsidP="00437A63">
      <w:pPr>
        <w:tabs>
          <w:tab w:val="left" w:pos="142"/>
        </w:tabs>
        <w:ind w:right="-425"/>
        <w:rPr>
          <w:rFonts w:ascii="Times New Roman" w:hAnsi="Times New Roman" w:cs="Times New Roman"/>
          <w:sz w:val="20"/>
          <w:szCs w:val="20"/>
          <w:highlight w:val="yellow"/>
        </w:rPr>
      </w:pPr>
      <w:r w:rsidRPr="009349B9">
        <w:rPr>
          <w:rFonts w:ascii="Times New Roman" w:hAnsi="Times New Roman" w:cs="Times New Roman"/>
          <w:sz w:val="20"/>
          <w:szCs w:val="20"/>
          <w:highlight w:val="yellow"/>
        </w:rPr>
        <w:t>Kwon, Oh Kyoung (Inha University)</w:t>
      </w:r>
    </w:p>
    <w:p w:rsidR="00654305" w:rsidRPr="009349B9" w:rsidRDefault="00654305" w:rsidP="00437A63">
      <w:pPr>
        <w:tabs>
          <w:tab w:val="left" w:pos="142"/>
        </w:tabs>
        <w:ind w:right="-425"/>
        <w:rPr>
          <w:rFonts w:ascii="Times New Roman" w:hAnsi="Times New Roman" w:cs="Times New Roman"/>
          <w:sz w:val="20"/>
          <w:szCs w:val="20"/>
          <w:highlight w:val="yellow"/>
        </w:rPr>
      </w:pPr>
      <w:r w:rsidRPr="009349B9">
        <w:rPr>
          <w:rFonts w:ascii="Times New Roman" w:hAnsi="Times New Roman" w:cs="Times New Roman"/>
          <w:sz w:val="20"/>
          <w:szCs w:val="20"/>
          <w:highlight w:val="yellow"/>
        </w:rPr>
        <w:t>Matsukawa, Hiroaki (Keio University)</w:t>
      </w:r>
    </w:p>
    <w:p w:rsidR="00654305" w:rsidRPr="009349B9" w:rsidRDefault="00654305" w:rsidP="00437A63">
      <w:pPr>
        <w:tabs>
          <w:tab w:val="left" w:pos="142"/>
        </w:tabs>
        <w:ind w:right="-425"/>
        <w:rPr>
          <w:rFonts w:ascii="Times New Roman" w:hAnsi="Times New Roman" w:cs="Times New Roman"/>
          <w:sz w:val="20"/>
          <w:szCs w:val="20"/>
          <w:highlight w:val="yellow"/>
        </w:rPr>
      </w:pPr>
      <w:r w:rsidRPr="009349B9">
        <w:rPr>
          <w:rFonts w:ascii="Times New Roman" w:hAnsi="Times New Roman" w:cs="Times New Roman"/>
          <w:sz w:val="20"/>
          <w:szCs w:val="20"/>
          <w:highlight w:val="yellow"/>
        </w:rPr>
        <w:t>Min, Hokey (Bowling Green State University)</w:t>
      </w:r>
    </w:p>
    <w:p w:rsidR="00654305" w:rsidRPr="009349B9" w:rsidRDefault="00654305" w:rsidP="00437A63">
      <w:pPr>
        <w:tabs>
          <w:tab w:val="left" w:pos="142"/>
        </w:tabs>
        <w:ind w:right="-425"/>
        <w:rPr>
          <w:rFonts w:ascii="Times New Roman" w:hAnsi="Times New Roman" w:cs="Times New Roman"/>
          <w:sz w:val="20"/>
          <w:szCs w:val="20"/>
          <w:highlight w:val="yellow"/>
          <w:lang w:val="de-DE"/>
        </w:rPr>
      </w:pPr>
      <w:r w:rsidRPr="009349B9">
        <w:rPr>
          <w:rFonts w:ascii="Times New Roman" w:hAnsi="Times New Roman" w:cs="Times New Roman"/>
          <w:sz w:val="20"/>
          <w:szCs w:val="20"/>
          <w:highlight w:val="yellow"/>
          <w:lang w:val="de-DE"/>
        </w:rPr>
        <w:t>Min, Jung Ung (Inha University)</w:t>
      </w:r>
    </w:p>
    <w:p w:rsidR="00654305" w:rsidRPr="009349B9" w:rsidRDefault="00654305" w:rsidP="00437A63">
      <w:pPr>
        <w:tabs>
          <w:tab w:val="left" w:pos="142"/>
        </w:tabs>
        <w:ind w:right="-425"/>
        <w:rPr>
          <w:rFonts w:ascii="Times New Roman" w:hAnsi="Times New Roman" w:cs="Times New Roman"/>
          <w:sz w:val="20"/>
          <w:szCs w:val="20"/>
          <w:highlight w:val="yellow"/>
        </w:rPr>
      </w:pPr>
      <w:r w:rsidRPr="009349B9">
        <w:rPr>
          <w:rFonts w:ascii="Times New Roman" w:hAnsi="Times New Roman" w:cs="Times New Roman"/>
          <w:sz w:val="20"/>
          <w:szCs w:val="20"/>
          <w:highlight w:val="yellow"/>
        </w:rPr>
        <w:t>Moon, Ilkyeong (Seoul National University)</w:t>
      </w:r>
    </w:p>
    <w:p w:rsidR="00654305" w:rsidRPr="009349B9" w:rsidRDefault="00654305" w:rsidP="00437A63">
      <w:pPr>
        <w:tabs>
          <w:tab w:val="left" w:pos="142"/>
        </w:tabs>
        <w:ind w:right="-425"/>
        <w:rPr>
          <w:rFonts w:ascii="Times New Roman" w:hAnsi="Times New Roman" w:cs="Times New Roman"/>
          <w:sz w:val="20"/>
          <w:szCs w:val="20"/>
          <w:highlight w:val="yellow"/>
        </w:rPr>
      </w:pPr>
      <w:r w:rsidRPr="009349B9">
        <w:rPr>
          <w:rFonts w:ascii="Times New Roman" w:hAnsi="Times New Roman" w:cs="Times New Roman"/>
          <w:sz w:val="20"/>
          <w:szCs w:val="20"/>
          <w:highlight w:val="yellow"/>
        </w:rPr>
        <w:t>Moon, Seung Ki (Nanyang Technical University)</w:t>
      </w:r>
    </w:p>
    <w:p w:rsidR="00654305" w:rsidRPr="009349B9" w:rsidRDefault="00654305" w:rsidP="00437A63">
      <w:pPr>
        <w:tabs>
          <w:tab w:val="left" w:pos="142"/>
        </w:tabs>
        <w:ind w:right="-425"/>
        <w:rPr>
          <w:rFonts w:ascii="Times New Roman" w:hAnsi="Times New Roman" w:cs="Times New Roman"/>
          <w:sz w:val="20"/>
          <w:szCs w:val="20"/>
          <w:highlight w:val="yellow"/>
        </w:rPr>
      </w:pPr>
      <w:r w:rsidRPr="009349B9">
        <w:rPr>
          <w:rFonts w:ascii="Times New Roman" w:hAnsi="Times New Roman" w:cs="Times New Roman"/>
          <w:sz w:val="20"/>
          <w:szCs w:val="20"/>
          <w:highlight w:val="yellow"/>
        </w:rPr>
        <w:t>Noh, Seung-Jong (Myongji University)</w:t>
      </w:r>
    </w:p>
    <w:p w:rsidR="00654305" w:rsidRPr="009349B9" w:rsidRDefault="00654305" w:rsidP="00437A63">
      <w:pPr>
        <w:tabs>
          <w:tab w:val="left" w:pos="142"/>
        </w:tabs>
        <w:ind w:right="-425"/>
        <w:rPr>
          <w:rFonts w:ascii="Times New Roman" w:hAnsi="Times New Roman" w:cs="Times New Roman"/>
          <w:sz w:val="20"/>
          <w:szCs w:val="20"/>
          <w:highlight w:val="yellow"/>
        </w:rPr>
      </w:pPr>
      <w:r w:rsidRPr="009349B9">
        <w:rPr>
          <w:rFonts w:ascii="Times New Roman" w:hAnsi="Times New Roman" w:cs="Times New Roman"/>
          <w:sz w:val="20"/>
          <w:szCs w:val="20"/>
          <w:highlight w:val="yellow"/>
        </w:rPr>
        <w:t>Park, Taeho (San Jose State University)</w:t>
      </w:r>
    </w:p>
    <w:p w:rsidR="00654305" w:rsidRPr="009349B9" w:rsidRDefault="00654305" w:rsidP="00437A63">
      <w:pPr>
        <w:tabs>
          <w:tab w:val="left" w:pos="142"/>
        </w:tabs>
        <w:ind w:right="-425"/>
        <w:rPr>
          <w:rFonts w:ascii="Times New Roman" w:hAnsi="Times New Roman" w:cs="Times New Roman"/>
          <w:sz w:val="20"/>
          <w:szCs w:val="20"/>
          <w:highlight w:val="yellow"/>
        </w:rPr>
      </w:pPr>
      <w:r w:rsidRPr="009349B9">
        <w:rPr>
          <w:rFonts w:ascii="Times New Roman" w:hAnsi="Times New Roman" w:cs="Times New Roman"/>
          <w:sz w:val="20"/>
          <w:szCs w:val="20"/>
          <w:highlight w:val="yellow"/>
        </w:rPr>
        <w:t>Roh, Jae Jeung (KAIST)</w:t>
      </w:r>
    </w:p>
    <w:p w:rsidR="00654305" w:rsidRPr="009349B9" w:rsidRDefault="00654305" w:rsidP="00437A63">
      <w:pPr>
        <w:tabs>
          <w:tab w:val="left" w:pos="142"/>
        </w:tabs>
        <w:ind w:right="-425"/>
        <w:rPr>
          <w:rFonts w:ascii="Times New Roman" w:hAnsi="Times New Roman" w:cs="Times New Roman"/>
          <w:sz w:val="20"/>
          <w:szCs w:val="20"/>
          <w:highlight w:val="yellow"/>
        </w:rPr>
      </w:pPr>
      <w:r w:rsidRPr="009349B9">
        <w:rPr>
          <w:rFonts w:ascii="Times New Roman" w:hAnsi="Times New Roman" w:cs="Times New Roman"/>
          <w:sz w:val="20"/>
          <w:szCs w:val="20"/>
          <w:highlight w:val="yellow"/>
        </w:rPr>
        <w:t>Shin, Sangmoo (Soongsil University)</w:t>
      </w:r>
    </w:p>
    <w:p w:rsidR="007438F6" w:rsidRDefault="00654305" w:rsidP="00654305">
      <w:pPr>
        <w:tabs>
          <w:tab w:val="left" w:pos="142"/>
        </w:tabs>
        <w:ind w:rightChars="-886" w:right="-2126"/>
        <w:rPr>
          <w:rFonts w:ascii="Times New Roman" w:hAnsi="Times New Roman" w:cs="Times New Roman"/>
          <w:sz w:val="20"/>
          <w:szCs w:val="20"/>
        </w:rPr>
      </w:pPr>
      <w:r w:rsidRPr="009349B9">
        <w:rPr>
          <w:rFonts w:ascii="Times New Roman" w:hAnsi="Times New Roman" w:cs="Times New Roman"/>
          <w:sz w:val="20"/>
          <w:szCs w:val="20"/>
          <w:highlight w:val="yellow"/>
        </w:rPr>
        <w:t>Wu, Yan (San Jose State University)</w:t>
      </w:r>
    </w:p>
    <w:p w:rsidR="00437A63" w:rsidRDefault="00437A63" w:rsidP="00654305">
      <w:pPr>
        <w:tabs>
          <w:tab w:val="left" w:pos="142"/>
        </w:tabs>
        <w:ind w:rightChars="-886" w:right="-2126"/>
        <w:rPr>
          <w:rFonts w:ascii="Times New Roman" w:hAnsi="Times New Roman" w:cs="Times New Roman"/>
          <w:sz w:val="20"/>
          <w:szCs w:val="20"/>
        </w:rPr>
      </w:pPr>
    </w:p>
    <w:p w:rsidR="00437A63" w:rsidRPr="00437A63" w:rsidRDefault="00437A63" w:rsidP="00654305">
      <w:pPr>
        <w:tabs>
          <w:tab w:val="left" w:pos="142"/>
        </w:tabs>
        <w:ind w:rightChars="-886" w:right="-2126"/>
        <w:rPr>
          <w:rFonts w:ascii="Times New Roman" w:hAnsi="Times New Roman" w:cs="Times New Roman"/>
          <w:sz w:val="20"/>
          <w:szCs w:val="20"/>
        </w:rPr>
        <w:sectPr w:rsidR="00437A63" w:rsidRPr="00437A63" w:rsidSect="00437A63">
          <w:type w:val="continuous"/>
          <w:pgSz w:w="11906" w:h="16838"/>
          <w:pgMar w:top="426" w:right="282" w:bottom="180" w:left="993" w:header="720" w:footer="720" w:gutter="0"/>
          <w:pgBorders w:offsetFrom="page">
            <w:top w:val="single" w:sz="4" w:space="24" w:color="auto"/>
            <w:left w:val="single" w:sz="4" w:space="24" w:color="auto"/>
            <w:bottom w:val="single" w:sz="4" w:space="24" w:color="auto"/>
            <w:right w:val="single" w:sz="4" w:space="24" w:color="auto"/>
          </w:pgBorders>
          <w:cols w:num="2" w:space="141"/>
        </w:sectPr>
      </w:pPr>
    </w:p>
    <w:p w:rsidR="007438F6" w:rsidRPr="00430323" w:rsidRDefault="007438F6" w:rsidP="007438F6">
      <w:pPr>
        <w:pStyle w:val="2"/>
        <w:jc w:val="left"/>
        <w:rPr>
          <w:rFonts w:ascii="Verdana" w:hAnsi="Verdana"/>
          <w:sz w:val="20"/>
          <w:szCs w:val="16"/>
          <w:lang w:val="en-US"/>
        </w:rPr>
      </w:pPr>
    </w:p>
    <w:p w:rsidR="007438F6" w:rsidRDefault="007B3C5F" w:rsidP="007B3C5F">
      <w:pPr>
        <w:pStyle w:val="2"/>
        <w:jc w:val="left"/>
        <w:rPr>
          <w:rFonts w:ascii="Verdana" w:hAnsi="Verdana"/>
          <w:sz w:val="20"/>
          <w:szCs w:val="16"/>
          <w:lang w:val="en-US"/>
        </w:rPr>
      </w:pPr>
      <w:r>
        <w:rPr>
          <w:rFonts w:ascii="Verdana" w:hAnsi="Verdana"/>
          <w:sz w:val="20"/>
          <w:szCs w:val="16"/>
          <w:lang w:val="en-US"/>
        </w:rPr>
        <w:t>CONGRESS</w:t>
      </w:r>
      <w:r w:rsidR="007438F6" w:rsidRPr="00430323">
        <w:rPr>
          <w:rFonts w:ascii="Verdana" w:hAnsi="Verdana"/>
          <w:sz w:val="20"/>
          <w:szCs w:val="16"/>
          <w:lang w:val="en-US"/>
        </w:rPr>
        <w:t xml:space="preserve"> ORGANISATION </w:t>
      </w:r>
    </w:p>
    <w:tbl>
      <w:tblPr>
        <w:tblW w:w="10496" w:type="dxa"/>
        <w:tblInd w:w="-431"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1E0" w:firstRow="1" w:lastRow="1" w:firstColumn="1" w:lastColumn="1" w:noHBand="0" w:noVBand="0"/>
      </w:tblPr>
      <w:tblGrid>
        <w:gridCol w:w="4253"/>
        <w:gridCol w:w="3544"/>
        <w:gridCol w:w="2699"/>
      </w:tblGrid>
      <w:tr w:rsidR="007438F6" w:rsidRPr="00430323" w:rsidTr="00D2728B">
        <w:trPr>
          <w:trHeight w:val="794"/>
        </w:trPr>
        <w:tc>
          <w:tcPr>
            <w:tcW w:w="4253" w:type="dxa"/>
          </w:tcPr>
          <w:p w:rsidR="007438F6" w:rsidRPr="00430323" w:rsidRDefault="007B3C5F" w:rsidP="001C50F3">
            <w:pPr>
              <w:rPr>
                <w:rFonts w:ascii="Verdana" w:hAnsi="Verdana"/>
                <w:b/>
                <w:sz w:val="18"/>
                <w:szCs w:val="16"/>
                <w:u w:val="single"/>
              </w:rPr>
            </w:pPr>
            <w:r>
              <w:rPr>
                <w:rFonts w:ascii="Verdana" w:hAnsi="Verdana"/>
                <w:b/>
                <w:sz w:val="18"/>
                <w:szCs w:val="16"/>
                <w:u w:val="single"/>
              </w:rPr>
              <w:t>Congress</w:t>
            </w:r>
            <w:r w:rsidR="007438F6" w:rsidRPr="00430323">
              <w:rPr>
                <w:rFonts w:ascii="Verdana" w:hAnsi="Verdana"/>
                <w:b/>
                <w:sz w:val="18"/>
                <w:szCs w:val="16"/>
                <w:u w:val="single"/>
              </w:rPr>
              <w:t xml:space="preserve"> Chair</w:t>
            </w:r>
          </w:p>
          <w:p w:rsidR="007438F6" w:rsidRPr="00430323" w:rsidRDefault="007438F6" w:rsidP="001C50F3">
            <w:pPr>
              <w:rPr>
                <w:rFonts w:ascii="Verdana" w:hAnsi="Verdana"/>
                <w:b/>
                <w:sz w:val="18"/>
                <w:szCs w:val="16"/>
              </w:rPr>
            </w:pPr>
            <w:r w:rsidRPr="00430323">
              <w:rPr>
                <w:rFonts w:ascii="Verdana" w:hAnsi="Verdana"/>
                <w:b/>
                <w:sz w:val="18"/>
                <w:szCs w:val="16"/>
              </w:rPr>
              <w:t xml:space="preserve">Prof. </w:t>
            </w:r>
            <w:r w:rsidR="005138F1" w:rsidRPr="005138F1">
              <w:rPr>
                <w:rFonts w:ascii="Verdana" w:hAnsi="Verdana"/>
                <w:b/>
                <w:sz w:val="18"/>
                <w:szCs w:val="16"/>
              </w:rPr>
              <w:t>Rim, Suk-Chul</w:t>
            </w:r>
          </w:p>
          <w:p w:rsidR="007438F6" w:rsidRPr="00430323" w:rsidRDefault="005138F1" w:rsidP="00D2728B">
            <w:pPr>
              <w:ind w:left="2880" w:hanging="2702"/>
              <w:rPr>
                <w:rFonts w:ascii="Verdana" w:hAnsi="Verdana"/>
                <w:sz w:val="18"/>
                <w:szCs w:val="16"/>
              </w:rPr>
            </w:pPr>
            <w:r w:rsidRPr="005138F1">
              <w:rPr>
                <w:rFonts w:ascii="Verdana" w:hAnsi="Verdana"/>
                <w:sz w:val="18"/>
                <w:szCs w:val="16"/>
              </w:rPr>
              <w:t>Ajou University, South Korea</w:t>
            </w:r>
          </w:p>
          <w:p w:rsidR="007438F6" w:rsidRPr="00430323" w:rsidRDefault="005138F1" w:rsidP="001C50F3">
            <w:pPr>
              <w:rPr>
                <w:rFonts w:ascii="Verdana" w:hAnsi="Verdana"/>
                <w:b/>
                <w:sz w:val="18"/>
                <w:szCs w:val="16"/>
                <w:u w:val="single"/>
              </w:rPr>
            </w:pPr>
            <w:hyperlink r:id="rId10" w:history="1">
              <w:r w:rsidRPr="000675A8">
                <w:rPr>
                  <w:rStyle w:val="a6"/>
                </w:rPr>
                <w:t>scrim@ajou.ac.kr</w:t>
              </w:r>
            </w:hyperlink>
            <w:r>
              <w:rPr>
                <w:rFonts w:hint="eastAsia"/>
              </w:rPr>
              <w:t xml:space="preserve"> </w:t>
            </w:r>
          </w:p>
        </w:tc>
        <w:tc>
          <w:tcPr>
            <w:tcW w:w="3544" w:type="dxa"/>
          </w:tcPr>
          <w:p w:rsidR="007438F6" w:rsidRPr="00430323" w:rsidRDefault="007438F6" w:rsidP="001C50F3">
            <w:pPr>
              <w:rPr>
                <w:rFonts w:ascii="Verdana" w:eastAsia="Times New Roman" w:hAnsi="Verdana" w:cs="Tahoma"/>
                <w:b/>
                <w:sz w:val="18"/>
                <w:szCs w:val="16"/>
                <w:u w:val="single"/>
              </w:rPr>
            </w:pPr>
            <w:r w:rsidRPr="00430323">
              <w:rPr>
                <w:rFonts w:ascii="Verdana" w:eastAsia="Times New Roman" w:hAnsi="Verdana" w:cs="Tahoma"/>
                <w:b/>
                <w:sz w:val="18"/>
                <w:szCs w:val="16"/>
                <w:u w:val="single"/>
              </w:rPr>
              <w:t>Local Organising Partner/Symposium Co-Chair</w:t>
            </w:r>
          </w:p>
          <w:p w:rsidR="007438F6" w:rsidRPr="00430323" w:rsidRDefault="007438F6" w:rsidP="001C50F3">
            <w:pPr>
              <w:tabs>
                <w:tab w:val="left" w:pos="142"/>
              </w:tabs>
              <w:rPr>
                <w:rFonts w:ascii="Verdana" w:hAnsi="Verdana"/>
                <w:sz w:val="18"/>
                <w:szCs w:val="16"/>
                <w:lang w:val="sv-SE"/>
              </w:rPr>
            </w:pPr>
            <w:r w:rsidRPr="00430323">
              <w:rPr>
                <w:rFonts w:ascii="Verdana" w:hAnsi="Verdana"/>
                <w:b/>
                <w:sz w:val="18"/>
                <w:szCs w:val="16"/>
                <w:lang w:val="sv-SE"/>
              </w:rPr>
              <w:t>Prof</w:t>
            </w:r>
            <w:r w:rsidRPr="00430323">
              <w:rPr>
                <w:rFonts w:ascii="新細明體" w:eastAsia="新細明體" w:hAnsi="新細明體" w:hint="eastAsia"/>
                <w:b/>
                <w:sz w:val="18"/>
                <w:szCs w:val="16"/>
                <w:lang w:val="sv-SE"/>
              </w:rPr>
              <w:t>.</w:t>
            </w:r>
            <w:r w:rsidRPr="00430323">
              <w:rPr>
                <w:rFonts w:ascii="Verdana" w:hAnsi="Verdana"/>
                <w:b/>
                <w:sz w:val="18"/>
                <w:szCs w:val="16"/>
                <w:lang w:val="sv-SE"/>
              </w:rPr>
              <w:t xml:space="preserve"> </w:t>
            </w:r>
            <w:r w:rsidR="00211E28">
              <w:rPr>
                <w:rFonts w:ascii="Verdana" w:hAnsi="Verdana"/>
                <w:b/>
                <w:sz w:val="18"/>
                <w:szCs w:val="16"/>
                <w:lang w:val="sv-SE"/>
              </w:rPr>
              <w:t>F</w:t>
            </w:r>
            <w:r w:rsidRPr="00430323">
              <w:rPr>
                <w:rFonts w:ascii="Verdana" w:eastAsia="新細明體" w:hAnsi="Verdana" w:hint="eastAsia"/>
                <w:b/>
                <w:sz w:val="18"/>
                <w:szCs w:val="16"/>
                <w:lang w:val="sv-SE"/>
              </w:rPr>
              <w:t xml:space="preserve"> M</w:t>
            </w:r>
            <w:r w:rsidRPr="00430323">
              <w:rPr>
                <w:rFonts w:ascii="Verdana" w:hAnsi="Verdana"/>
                <w:b/>
                <w:sz w:val="18"/>
                <w:szCs w:val="16"/>
                <w:lang w:val="sv-SE"/>
              </w:rPr>
              <w:t xml:space="preserve"> Tsai</w:t>
            </w:r>
          </w:p>
          <w:p w:rsidR="007438F6" w:rsidRPr="00430323" w:rsidRDefault="007438F6" w:rsidP="001C50F3">
            <w:pPr>
              <w:tabs>
                <w:tab w:val="left" w:pos="142"/>
              </w:tabs>
              <w:rPr>
                <w:rFonts w:ascii="Verdana" w:eastAsia="新細明體" w:hAnsi="Verdana"/>
                <w:sz w:val="18"/>
                <w:szCs w:val="16"/>
                <w:lang w:val="sv-SE"/>
              </w:rPr>
            </w:pPr>
            <w:r w:rsidRPr="00430323">
              <w:rPr>
                <w:rFonts w:ascii="Verdana" w:hAnsi="Verdana"/>
                <w:sz w:val="18"/>
                <w:szCs w:val="16"/>
                <w:lang w:val="sv-SE"/>
              </w:rPr>
              <w:t xml:space="preserve">National </w:t>
            </w:r>
            <w:r w:rsidR="00211E28">
              <w:rPr>
                <w:rFonts w:ascii="Verdana" w:hAnsi="Verdana"/>
                <w:sz w:val="18"/>
                <w:szCs w:val="16"/>
                <w:lang w:val="sv-SE"/>
              </w:rPr>
              <w:t>Taiwan Ocean</w:t>
            </w:r>
            <w:r w:rsidRPr="00430323">
              <w:rPr>
                <w:rFonts w:ascii="Verdana" w:hAnsi="Verdana"/>
                <w:sz w:val="18"/>
                <w:szCs w:val="16"/>
                <w:lang w:val="sv-SE"/>
              </w:rPr>
              <w:t xml:space="preserve"> University, Taiwan</w:t>
            </w:r>
          </w:p>
          <w:p w:rsidR="007438F6" w:rsidRPr="00430323" w:rsidRDefault="00211E28" w:rsidP="00211E28">
            <w:pPr>
              <w:rPr>
                <w:rFonts w:ascii="Verdana" w:eastAsia="新細明體" w:hAnsi="Verdana"/>
                <w:sz w:val="18"/>
                <w:szCs w:val="16"/>
                <w:lang w:val="sv-SE"/>
              </w:rPr>
            </w:pPr>
            <w:hyperlink r:id="rId11" w:history="1">
              <w:r w:rsidRPr="000675A8">
                <w:rPr>
                  <w:rStyle w:val="a6"/>
                  <w:rFonts w:ascii="Verdana" w:hAnsi="Verdana"/>
                  <w:sz w:val="18"/>
                  <w:szCs w:val="16"/>
                  <w:lang w:val="sv-SE"/>
                </w:rPr>
                <w:t>chucktsai@email.ntou.edu.tw</w:t>
              </w:r>
            </w:hyperlink>
            <w:r>
              <w:rPr>
                <w:rFonts w:ascii="Verdana" w:hAnsi="Verdana"/>
                <w:sz w:val="18"/>
                <w:szCs w:val="16"/>
                <w:lang w:val="sv-SE"/>
              </w:rPr>
              <w:t xml:space="preserve"> </w:t>
            </w:r>
          </w:p>
        </w:tc>
        <w:tc>
          <w:tcPr>
            <w:tcW w:w="2694" w:type="dxa"/>
          </w:tcPr>
          <w:p w:rsidR="007438F6" w:rsidRPr="00430323" w:rsidRDefault="007438F6" w:rsidP="001C50F3">
            <w:pPr>
              <w:rPr>
                <w:rFonts w:ascii="Verdana" w:eastAsia="新細明體" w:hAnsi="Verdana"/>
                <w:b/>
                <w:sz w:val="18"/>
                <w:szCs w:val="16"/>
                <w:u w:val="single"/>
                <w:lang w:val="sv-SE"/>
              </w:rPr>
            </w:pPr>
            <w:r w:rsidRPr="00430323">
              <w:rPr>
                <w:rFonts w:ascii="Verdana" w:eastAsia="新細明體" w:hAnsi="Verdana" w:hint="eastAsia"/>
                <w:b/>
                <w:sz w:val="18"/>
                <w:szCs w:val="16"/>
                <w:u w:val="single"/>
                <w:lang w:val="sv-SE"/>
              </w:rPr>
              <w:t>Guest Editor for Special Issues</w:t>
            </w:r>
          </w:p>
          <w:p w:rsidR="007438F6" w:rsidRPr="00430323" w:rsidRDefault="007438F6" w:rsidP="001C50F3">
            <w:pPr>
              <w:rPr>
                <w:rFonts w:ascii="Verdana" w:eastAsia="新細明體" w:hAnsi="Verdana"/>
                <w:b/>
                <w:sz w:val="18"/>
                <w:szCs w:val="16"/>
                <w:lang w:val="sv-SE"/>
              </w:rPr>
            </w:pPr>
            <w:r w:rsidRPr="00430323">
              <w:rPr>
                <w:rFonts w:ascii="Verdana" w:eastAsia="新細明體" w:hAnsi="Verdana" w:hint="eastAsia"/>
                <w:b/>
                <w:sz w:val="18"/>
                <w:szCs w:val="16"/>
                <w:lang w:val="sv-SE"/>
              </w:rPr>
              <w:t>Prof. Jim YC Wu</w:t>
            </w:r>
          </w:p>
          <w:p w:rsidR="007438F6" w:rsidRPr="00430323" w:rsidRDefault="007438F6" w:rsidP="001C50F3">
            <w:pPr>
              <w:rPr>
                <w:rFonts w:ascii="Verdana" w:eastAsia="新細明體" w:hAnsi="Verdana"/>
                <w:sz w:val="18"/>
                <w:szCs w:val="16"/>
                <w:lang w:val="sv-SE"/>
              </w:rPr>
            </w:pPr>
            <w:r w:rsidRPr="00430323">
              <w:rPr>
                <w:rFonts w:ascii="Verdana" w:eastAsia="新細明體" w:hAnsi="Verdana" w:hint="eastAsia"/>
                <w:sz w:val="18"/>
                <w:szCs w:val="16"/>
                <w:lang w:val="sv-SE"/>
              </w:rPr>
              <w:t>National Taiwan Normal University, Taiwan</w:t>
            </w:r>
          </w:p>
          <w:p w:rsidR="007438F6" w:rsidRPr="00430323" w:rsidRDefault="007438F6" w:rsidP="001C50F3">
            <w:pPr>
              <w:rPr>
                <w:rFonts w:ascii="Verdana" w:eastAsia="新細明體" w:hAnsi="Verdana"/>
                <w:b/>
                <w:sz w:val="18"/>
                <w:szCs w:val="16"/>
                <w:lang w:val="sv-SE"/>
              </w:rPr>
            </w:pPr>
            <w:hyperlink r:id="rId12" w:history="1">
              <w:r w:rsidRPr="00430323">
                <w:rPr>
                  <w:rStyle w:val="a6"/>
                  <w:rFonts w:ascii="Arial" w:hAnsi="Arial" w:cs="Arial"/>
                  <w:sz w:val="19"/>
                  <w:szCs w:val="19"/>
                </w:rPr>
                <w:t>wuyenchun@gmail.com</w:t>
              </w:r>
            </w:hyperlink>
            <w:r w:rsidRPr="00430323">
              <w:rPr>
                <w:rFonts w:ascii="Arial" w:eastAsia="新細明體" w:hAnsi="Arial" w:cs="Arial" w:hint="eastAsia"/>
                <w:sz w:val="19"/>
                <w:szCs w:val="19"/>
              </w:rPr>
              <w:t xml:space="preserve"> </w:t>
            </w:r>
          </w:p>
        </w:tc>
      </w:tr>
      <w:tr w:rsidR="007438F6" w:rsidRPr="00430323" w:rsidTr="00D2728B">
        <w:trPr>
          <w:trHeight w:val="794"/>
        </w:trPr>
        <w:tc>
          <w:tcPr>
            <w:tcW w:w="4253" w:type="dxa"/>
          </w:tcPr>
          <w:p w:rsidR="007438F6" w:rsidRPr="00430323" w:rsidRDefault="007438F6" w:rsidP="001C50F3">
            <w:pPr>
              <w:rPr>
                <w:rFonts w:ascii="Verdana" w:hAnsi="Verdana"/>
                <w:b/>
                <w:sz w:val="18"/>
                <w:szCs w:val="16"/>
                <w:u w:val="single"/>
              </w:rPr>
            </w:pPr>
            <w:r w:rsidRPr="00430323">
              <w:rPr>
                <w:rFonts w:ascii="Verdana" w:hAnsi="Verdana"/>
                <w:b/>
                <w:sz w:val="18"/>
                <w:szCs w:val="16"/>
                <w:u w:val="single"/>
              </w:rPr>
              <w:t>Programme Co-Chair</w:t>
            </w:r>
          </w:p>
          <w:p w:rsidR="007438F6" w:rsidRPr="00211E28" w:rsidRDefault="00211E28" w:rsidP="001C50F3">
            <w:pPr>
              <w:rPr>
                <w:rFonts w:ascii="Verdana" w:hAnsi="Verdana"/>
                <w:b/>
                <w:sz w:val="18"/>
                <w:szCs w:val="16"/>
                <w:lang w:val="de-DE"/>
              </w:rPr>
            </w:pPr>
            <w:r w:rsidRPr="00211E28">
              <w:rPr>
                <w:rFonts w:ascii="Verdana" w:hAnsi="Verdana"/>
                <w:b/>
                <w:sz w:val="18"/>
                <w:szCs w:val="16"/>
                <w:lang w:val="de-DE"/>
              </w:rPr>
              <w:t>P</w:t>
            </w:r>
            <w:r w:rsidR="007438F6" w:rsidRPr="00211E28">
              <w:rPr>
                <w:rFonts w:ascii="Verdana" w:hAnsi="Verdana"/>
                <w:b/>
                <w:sz w:val="18"/>
                <w:szCs w:val="16"/>
                <w:lang w:val="de-DE"/>
              </w:rPr>
              <w:t>r</w:t>
            </w:r>
            <w:r w:rsidRPr="00211E28">
              <w:rPr>
                <w:rFonts w:ascii="Verdana" w:hAnsi="Verdana"/>
                <w:b/>
                <w:sz w:val="18"/>
                <w:szCs w:val="16"/>
                <w:lang w:val="de-DE"/>
              </w:rPr>
              <w:t>of</w:t>
            </w:r>
            <w:r w:rsidR="007438F6" w:rsidRPr="00211E28">
              <w:rPr>
                <w:rFonts w:ascii="Verdana" w:hAnsi="Verdana"/>
                <w:b/>
                <w:sz w:val="18"/>
                <w:szCs w:val="16"/>
                <w:lang w:val="de-DE"/>
              </w:rPr>
              <w:t xml:space="preserve"> </w:t>
            </w:r>
            <w:r w:rsidRPr="00211E28">
              <w:rPr>
                <w:rFonts w:ascii="Verdana" w:hAnsi="Verdana" w:hint="eastAsia"/>
                <w:b/>
                <w:sz w:val="18"/>
                <w:szCs w:val="16"/>
                <w:lang w:val="de-DE"/>
              </w:rPr>
              <w:t>KM Ts</w:t>
            </w:r>
            <w:r w:rsidRPr="00211E28">
              <w:rPr>
                <w:rFonts w:ascii="Verdana" w:hAnsi="Verdana"/>
                <w:b/>
                <w:sz w:val="18"/>
                <w:szCs w:val="16"/>
                <w:lang w:val="de-DE"/>
              </w:rPr>
              <w:t>ai</w:t>
            </w:r>
          </w:p>
          <w:p w:rsidR="007438F6" w:rsidRPr="00211E28" w:rsidRDefault="00211E28" w:rsidP="001C50F3">
            <w:pPr>
              <w:rPr>
                <w:rFonts w:ascii="Verdana" w:hAnsi="Verdana"/>
                <w:sz w:val="18"/>
                <w:szCs w:val="16"/>
              </w:rPr>
            </w:pPr>
            <w:r w:rsidRPr="00211E28">
              <w:rPr>
                <w:rFonts w:ascii="Verdana" w:hAnsi="Verdana"/>
                <w:sz w:val="18"/>
                <w:szCs w:val="16"/>
              </w:rPr>
              <w:t xml:space="preserve">National Kaohsiung </w:t>
            </w:r>
            <w:r w:rsidR="007438F6" w:rsidRPr="00211E28">
              <w:rPr>
                <w:rFonts w:ascii="Verdana" w:hAnsi="Verdana"/>
                <w:sz w:val="18"/>
                <w:szCs w:val="16"/>
              </w:rPr>
              <w:t>University</w:t>
            </w:r>
            <w:r w:rsidRPr="00211E28">
              <w:rPr>
                <w:rFonts w:ascii="Verdana" w:hAnsi="Verdana"/>
                <w:sz w:val="18"/>
                <w:szCs w:val="16"/>
              </w:rPr>
              <w:t xml:space="preserve"> of </w:t>
            </w:r>
            <w:r>
              <w:rPr>
                <w:rFonts w:ascii="Verdana" w:hAnsi="Verdana"/>
                <w:sz w:val="18"/>
                <w:szCs w:val="16"/>
              </w:rPr>
              <w:t>Science &amp; Technology</w:t>
            </w:r>
          </w:p>
          <w:p w:rsidR="007438F6" w:rsidRPr="00430323" w:rsidRDefault="00211E28" w:rsidP="001C50F3">
            <w:pPr>
              <w:rPr>
                <w:rFonts w:ascii="Verdana" w:hAnsi="Verdana"/>
                <w:b/>
                <w:sz w:val="18"/>
                <w:szCs w:val="16"/>
              </w:rPr>
            </w:pPr>
            <w:hyperlink r:id="rId13" w:history="1">
              <w:r w:rsidRPr="000675A8">
                <w:rPr>
                  <w:rStyle w:val="a6"/>
                  <w:rFonts w:ascii="Verdana" w:hAnsi="Verdana"/>
                  <w:sz w:val="18"/>
                  <w:szCs w:val="16"/>
                </w:rPr>
                <w:t>kmtsai@nkfust.edu.tw</w:t>
              </w:r>
            </w:hyperlink>
            <w:r>
              <w:rPr>
                <w:rFonts w:ascii="Verdana" w:hAnsi="Verdana"/>
                <w:sz w:val="18"/>
                <w:szCs w:val="16"/>
              </w:rPr>
              <w:t xml:space="preserve"> </w:t>
            </w:r>
          </w:p>
        </w:tc>
        <w:tc>
          <w:tcPr>
            <w:tcW w:w="3544" w:type="dxa"/>
          </w:tcPr>
          <w:p w:rsidR="007438F6" w:rsidRPr="004E024A" w:rsidRDefault="007438F6" w:rsidP="001C50F3">
            <w:pPr>
              <w:rPr>
                <w:rFonts w:ascii="Verdana" w:hAnsi="Verdana"/>
                <w:b/>
                <w:sz w:val="18"/>
                <w:szCs w:val="16"/>
                <w:highlight w:val="yellow"/>
                <w:u w:val="single"/>
              </w:rPr>
            </w:pPr>
            <w:r w:rsidRPr="004E024A">
              <w:rPr>
                <w:rFonts w:ascii="Verdana" w:hAnsi="Verdana"/>
                <w:b/>
                <w:sz w:val="18"/>
                <w:szCs w:val="16"/>
                <w:highlight w:val="yellow"/>
                <w:u w:val="single"/>
              </w:rPr>
              <w:t>Programme Co-Chair</w:t>
            </w:r>
          </w:p>
          <w:p w:rsidR="007438F6" w:rsidRPr="004E024A" w:rsidRDefault="007438F6" w:rsidP="001C50F3">
            <w:pPr>
              <w:rPr>
                <w:rFonts w:ascii="Verdana" w:hAnsi="Verdana"/>
                <w:b/>
                <w:sz w:val="18"/>
                <w:szCs w:val="16"/>
                <w:highlight w:val="yellow"/>
              </w:rPr>
            </w:pPr>
            <w:r w:rsidRPr="004E024A">
              <w:rPr>
                <w:rFonts w:ascii="Verdana" w:hAnsi="Verdana"/>
                <w:b/>
                <w:sz w:val="18"/>
                <w:szCs w:val="16"/>
                <w:highlight w:val="yellow"/>
              </w:rPr>
              <w:t xml:space="preserve">Prof. </w:t>
            </w:r>
            <w:r w:rsidR="00211E28" w:rsidRPr="004E024A">
              <w:rPr>
                <w:rFonts w:ascii="Verdana" w:hAnsi="Verdana"/>
                <w:b/>
                <w:sz w:val="18"/>
                <w:szCs w:val="16"/>
                <w:highlight w:val="yellow"/>
              </w:rPr>
              <w:t>Shiou-Yu Chen</w:t>
            </w:r>
          </w:p>
          <w:p w:rsidR="00211E28" w:rsidRPr="004E024A" w:rsidRDefault="00211E28" w:rsidP="00211E28">
            <w:pPr>
              <w:tabs>
                <w:tab w:val="left" w:pos="142"/>
              </w:tabs>
              <w:rPr>
                <w:rFonts w:ascii="Verdana" w:eastAsia="新細明體" w:hAnsi="Verdana"/>
                <w:sz w:val="18"/>
                <w:szCs w:val="16"/>
                <w:highlight w:val="yellow"/>
                <w:lang w:val="sv-SE"/>
              </w:rPr>
            </w:pPr>
            <w:r w:rsidRPr="004E024A">
              <w:rPr>
                <w:rFonts w:ascii="Verdana" w:hAnsi="Verdana"/>
                <w:sz w:val="18"/>
                <w:szCs w:val="16"/>
                <w:highlight w:val="yellow"/>
                <w:lang w:val="sv-SE"/>
              </w:rPr>
              <w:t>National Taiwan Ocean University, Taiwan</w:t>
            </w:r>
          </w:p>
          <w:p w:rsidR="007438F6" w:rsidRPr="00211E28" w:rsidRDefault="00211E28" w:rsidP="00211E28">
            <w:pPr>
              <w:rPr>
                <w:rFonts w:ascii="Verdana" w:hAnsi="Verdana"/>
                <w:b/>
                <w:sz w:val="18"/>
                <w:szCs w:val="16"/>
                <w:lang w:val="sv-SE"/>
              </w:rPr>
            </w:pPr>
            <w:hyperlink r:id="rId14" w:history="1">
              <w:r w:rsidRPr="004E024A">
                <w:rPr>
                  <w:rStyle w:val="a6"/>
                  <w:highlight w:val="yellow"/>
                  <w:lang w:val="sv-SE"/>
                </w:rPr>
                <w:t>shiouyu@email.ntou.edu.tw</w:t>
              </w:r>
            </w:hyperlink>
            <w:r>
              <w:rPr>
                <w:lang w:val="sv-SE"/>
              </w:rPr>
              <w:t xml:space="preserve"> </w:t>
            </w:r>
          </w:p>
        </w:tc>
        <w:tc>
          <w:tcPr>
            <w:tcW w:w="2694" w:type="dxa"/>
          </w:tcPr>
          <w:p w:rsidR="007438F6" w:rsidRPr="00430323" w:rsidRDefault="007438F6" w:rsidP="001C50F3">
            <w:pPr>
              <w:rPr>
                <w:rFonts w:ascii="Verdana" w:hAnsi="Verdana"/>
                <w:b/>
                <w:sz w:val="18"/>
                <w:szCs w:val="16"/>
                <w:u w:val="single"/>
              </w:rPr>
            </w:pPr>
            <w:r w:rsidRPr="00430323">
              <w:rPr>
                <w:rFonts w:ascii="Verdana" w:hAnsi="Verdana"/>
                <w:b/>
                <w:sz w:val="18"/>
                <w:szCs w:val="16"/>
                <w:u w:val="single"/>
              </w:rPr>
              <w:t>Programme Co-Chair</w:t>
            </w:r>
          </w:p>
          <w:p w:rsidR="007438F6" w:rsidRPr="00430323" w:rsidRDefault="007438F6" w:rsidP="001C50F3">
            <w:pPr>
              <w:rPr>
                <w:rFonts w:ascii="Verdana" w:hAnsi="Verdana"/>
                <w:b/>
                <w:sz w:val="18"/>
                <w:szCs w:val="16"/>
              </w:rPr>
            </w:pPr>
            <w:r w:rsidRPr="00430323">
              <w:rPr>
                <w:rFonts w:ascii="Verdana" w:hAnsi="Verdana"/>
                <w:b/>
                <w:sz w:val="18"/>
                <w:szCs w:val="16"/>
              </w:rPr>
              <w:t xml:space="preserve">Prof. </w:t>
            </w:r>
            <w:r w:rsidR="00211E28">
              <w:rPr>
                <w:rFonts w:ascii="Verdana" w:hAnsi="Verdana"/>
                <w:b/>
                <w:sz w:val="18"/>
                <w:szCs w:val="16"/>
              </w:rPr>
              <w:t>Lu, Chin-Shan</w:t>
            </w:r>
          </w:p>
          <w:p w:rsidR="007438F6" w:rsidRPr="00430323" w:rsidRDefault="00211E28" w:rsidP="001C50F3">
            <w:pPr>
              <w:autoSpaceDE w:val="0"/>
              <w:autoSpaceDN w:val="0"/>
              <w:adjustRightInd w:val="0"/>
              <w:rPr>
                <w:rFonts w:ascii="Verdana" w:eastAsia="Times New Roman" w:hAnsi="Verdana" w:cs="Tahoma"/>
                <w:sz w:val="18"/>
                <w:szCs w:val="16"/>
                <w:lang w:eastAsia="en-GB"/>
              </w:rPr>
            </w:pPr>
            <w:r>
              <w:rPr>
                <w:rFonts w:ascii="Verdana" w:eastAsia="Times New Roman" w:hAnsi="Verdana" w:cs="Tahoma"/>
                <w:sz w:val="18"/>
                <w:szCs w:val="16"/>
                <w:lang w:eastAsia="en-GB"/>
              </w:rPr>
              <w:t>National Yang-Ming Chiao Tung University, Taiwan</w:t>
            </w:r>
            <w:r w:rsidR="007438F6" w:rsidRPr="00430323">
              <w:rPr>
                <w:rFonts w:ascii="Verdana" w:hAnsi="Verdana"/>
                <w:sz w:val="18"/>
                <w:szCs w:val="16"/>
              </w:rPr>
              <w:t xml:space="preserve"> </w:t>
            </w:r>
          </w:p>
          <w:p w:rsidR="007438F6" w:rsidRPr="00430323" w:rsidRDefault="00211E28" w:rsidP="001C50F3">
            <w:pPr>
              <w:rPr>
                <w:rFonts w:ascii="Verdana" w:hAnsi="Verdana"/>
                <w:b/>
                <w:sz w:val="18"/>
                <w:szCs w:val="16"/>
              </w:rPr>
            </w:pPr>
            <w:hyperlink r:id="rId15" w:history="1">
              <w:r w:rsidRPr="000675A8">
                <w:rPr>
                  <w:rStyle w:val="a6"/>
                </w:rPr>
                <w:t>lucs@nycu.edu.tw</w:t>
              </w:r>
            </w:hyperlink>
            <w:r>
              <w:t xml:space="preserve"> </w:t>
            </w:r>
          </w:p>
        </w:tc>
      </w:tr>
      <w:tr w:rsidR="007438F6" w:rsidRPr="00430323" w:rsidTr="00D2728B">
        <w:trPr>
          <w:trHeight w:val="794"/>
        </w:trPr>
        <w:tc>
          <w:tcPr>
            <w:tcW w:w="4253" w:type="dxa"/>
          </w:tcPr>
          <w:p w:rsidR="007438F6" w:rsidRPr="00211E28" w:rsidRDefault="007438F6" w:rsidP="001C50F3">
            <w:pPr>
              <w:rPr>
                <w:rFonts w:ascii="Verdana" w:hAnsi="Verdana"/>
                <w:b/>
                <w:sz w:val="18"/>
                <w:szCs w:val="16"/>
                <w:highlight w:val="yellow"/>
                <w:u w:val="single"/>
              </w:rPr>
            </w:pPr>
            <w:r w:rsidRPr="00211E28">
              <w:rPr>
                <w:rFonts w:ascii="Verdana" w:hAnsi="Verdana"/>
                <w:b/>
                <w:sz w:val="18"/>
                <w:szCs w:val="16"/>
                <w:highlight w:val="yellow"/>
                <w:u w:val="single"/>
              </w:rPr>
              <w:t>Marketing &amp; Communications Coordinator</w:t>
            </w:r>
          </w:p>
          <w:p w:rsidR="007438F6" w:rsidRPr="00211E28" w:rsidRDefault="007438F6" w:rsidP="001C50F3">
            <w:pPr>
              <w:rPr>
                <w:rFonts w:ascii="Verdana" w:hAnsi="Verdana"/>
                <w:b/>
                <w:sz w:val="18"/>
                <w:szCs w:val="16"/>
                <w:highlight w:val="yellow"/>
              </w:rPr>
            </w:pPr>
            <w:r w:rsidRPr="00211E28">
              <w:rPr>
                <w:rFonts w:ascii="Verdana" w:hAnsi="Verdana"/>
                <w:b/>
                <w:sz w:val="18"/>
                <w:szCs w:val="16"/>
                <w:highlight w:val="yellow"/>
              </w:rPr>
              <w:t xml:space="preserve">Dr </w:t>
            </w:r>
            <w:r w:rsidR="00C511C6">
              <w:rPr>
                <w:rFonts w:ascii="Verdana" w:hAnsi="Verdana"/>
                <w:b/>
                <w:sz w:val="18"/>
                <w:szCs w:val="16"/>
                <w:highlight w:val="yellow"/>
              </w:rPr>
              <w:t>Moses SM Lin</w:t>
            </w:r>
          </w:p>
          <w:p w:rsidR="007438F6" w:rsidRPr="00211E28" w:rsidRDefault="00C511C6" w:rsidP="00C511C6">
            <w:pPr>
              <w:rPr>
                <w:rFonts w:ascii="Verdana" w:hAnsi="Verdana"/>
                <w:sz w:val="18"/>
                <w:szCs w:val="16"/>
                <w:highlight w:val="yellow"/>
                <w:lang w:val="sv-SE"/>
              </w:rPr>
            </w:pPr>
            <w:r>
              <w:rPr>
                <w:rFonts w:ascii="Verdana" w:hAnsi="Verdana"/>
                <w:sz w:val="18"/>
                <w:szCs w:val="16"/>
                <w:highlight w:val="yellow"/>
              </w:rPr>
              <w:t>Academia Sinica, Taiwan</w:t>
            </w:r>
            <w:r w:rsidR="007438F6" w:rsidRPr="00211E28">
              <w:rPr>
                <w:rFonts w:ascii="Verdana" w:hAnsi="Verdana"/>
                <w:sz w:val="18"/>
                <w:szCs w:val="16"/>
                <w:highlight w:val="yellow"/>
              </w:rPr>
              <w:t xml:space="preserve"> </w:t>
            </w:r>
            <w:hyperlink r:id="rId16" w:history="1">
              <w:r w:rsidR="00990E60" w:rsidRPr="000675A8">
                <w:rPr>
                  <w:rStyle w:val="a6"/>
                </w:rPr>
                <w:t>lcompassion@gmail.com</w:t>
              </w:r>
            </w:hyperlink>
            <w:r w:rsidR="00990E60">
              <w:rPr>
                <w:rFonts w:hint="eastAsia"/>
              </w:rPr>
              <w:t xml:space="preserve"> </w:t>
            </w:r>
          </w:p>
        </w:tc>
        <w:tc>
          <w:tcPr>
            <w:tcW w:w="3544" w:type="dxa"/>
          </w:tcPr>
          <w:p w:rsidR="007438F6" w:rsidRPr="00430323" w:rsidRDefault="007438F6" w:rsidP="001C50F3">
            <w:pPr>
              <w:rPr>
                <w:rFonts w:ascii="Verdana" w:eastAsia="新細明體" w:hAnsi="Verdana"/>
                <w:b/>
                <w:sz w:val="18"/>
                <w:szCs w:val="16"/>
              </w:rPr>
            </w:pPr>
            <w:r w:rsidRPr="00430323">
              <w:rPr>
                <w:rFonts w:ascii="Verdana" w:eastAsia="新細明體" w:hAnsi="Verdana" w:hint="eastAsia"/>
                <w:b/>
                <w:sz w:val="18"/>
                <w:szCs w:val="16"/>
              </w:rPr>
              <w:t>Local Marketing &amp; Communications Coordinator</w:t>
            </w:r>
          </w:p>
          <w:p w:rsidR="007438F6" w:rsidRPr="00430323" w:rsidRDefault="005138F1" w:rsidP="001C50F3">
            <w:pPr>
              <w:tabs>
                <w:tab w:val="left" w:pos="142"/>
              </w:tabs>
              <w:rPr>
                <w:rFonts w:ascii="Verdana" w:hAnsi="Verdana" w:cs="Times New Roman"/>
                <w:sz w:val="18"/>
                <w:szCs w:val="18"/>
              </w:rPr>
            </w:pPr>
            <w:r>
              <w:rPr>
                <w:rFonts w:ascii="Verdana" w:eastAsia="新細明體" w:hAnsi="Verdana" w:hint="eastAsia"/>
                <w:b/>
                <w:sz w:val="18"/>
                <w:szCs w:val="18"/>
                <w:lang w:val="sv-SE"/>
              </w:rPr>
              <w:t>P</w:t>
            </w:r>
            <w:r w:rsidR="007438F6" w:rsidRPr="00430323">
              <w:rPr>
                <w:rFonts w:ascii="Verdana" w:eastAsia="新細明體" w:hAnsi="Verdana" w:hint="eastAsia"/>
                <w:b/>
                <w:sz w:val="18"/>
                <w:szCs w:val="18"/>
                <w:lang w:val="sv-SE"/>
              </w:rPr>
              <w:t>r</w:t>
            </w:r>
            <w:r>
              <w:rPr>
                <w:rFonts w:ascii="Verdana" w:eastAsia="新細明體" w:hAnsi="Verdana" w:hint="eastAsia"/>
                <w:b/>
                <w:sz w:val="18"/>
                <w:szCs w:val="18"/>
                <w:lang w:val="sv-SE"/>
              </w:rPr>
              <w:t>o</w:t>
            </w:r>
            <w:r>
              <w:rPr>
                <w:rFonts w:ascii="Verdana" w:eastAsia="新細明體" w:hAnsi="Verdana"/>
                <w:b/>
                <w:sz w:val="18"/>
                <w:szCs w:val="18"/>
                <w:lang w:val="sv-SE"/>
              </w:rPr>
              <w:t>f</w:t>
            </w:r>
            <w:r w:rsidR="007438F6" w:rsidRPr="00430323">
              <w:rPr>
                <w:rFonts w:ascii="Verdana" w:eastAsia="新細明體" w:hAnsi="Verdana" w:hint="eastAsia"/>
                <w:b/>
                <w:sz w:val="18"/>
                <w:szCs w:val="18"/>
                <w:lang w:val="sv-SE"/>
              </w:rPr>
              <w:t xml:space="preserve">. </w:t>
            </w:r>
            <w:r w:rsidR="007438F6" w:rsidRPr="00430323">
              <w:rPr>
                <w:rFonts w:ascii="Verdana" w:hAnsi="Verdana"/>
                <w:b/>
                <w:sz w:val="18"/>
                <w:szCs w:val="18"/>
                <w:lang w:val="sv-SE"/>
              </w:rPr>
              <w:t xml:space="preserve"> </w:t>
            </w:r>
            <w:r w:rsidR="007438F6" w:rsidRPr="00430323">
              <w:rPr>
                <w:rFonts w:ascii="Verdana" w:hAnsi="Verdana" w:cs="Times New Roman"/>
                <w:b/>
                <w:sz w:val="18"/>
                <w:szCs w:val="18"/>
              </w:rPr>
              <w:t>T</w:t>
            </w:r>
            <w:r>
              <w:rPr>
                <w:rFonts w:ascii="Verdana" w:hAnsi="Verdana" w:cs="Times New Roman"/>
                <w:b/>
                <w:sz w:val="18"/>
                <w:szCs w:val="18"/>
              </w:rPr>
              <w:t>ed T</w:t>
            </w:r>
            <w:r w:rsidR="007438F6" w:rsidRPr="00430323">
              <w:rPr>
                <w:rFonts w:ascii="Verdana" w:eastAsia="新細明體" w:hAnsi="Verdana" w:cs="Times New Roman" w:hint="eastAsia"/>
                <w:b/>
                <w:sz w:val="18"/>
                <w:szCs w:val="18"/>
              </w:rPr>
              <w:t>C</w:t>
            </w:r>
            <w:r w:rsidR="007438F6" w:rsidRPr="00430323">
              <w:rPr>
                <w:rFonts w:ascii="Verdana" w:hAnsi="Verdana" w:cs="Times New Roman"/>
                <w:b/>
                <w:sz w:val="18"/>
                <w:szCs w:val="18"/>
              </w:rPr>
              <w:t xml:space="preserve"> Lirn</w:t>
            </w:r>
          </w:p>
          <w:p w:rsidR="007438F6" w:rsidRPr="00430323" w:rsidRDefault="007438F6" w:rsidP="001C50F3">
            <w:pPr>
              <w:tabs>
                <w:tab w:val="left" w:pos="142"/>
              </w:tabs>
              <w:rPr>
                <w:rFonts w:ascii="Verdana" w:hAnsi="Verdana" w:cs="Times New Roman"/>
                <w:sz w:val="18"/>
                <w:szCs w:val="18"/>
              </w:rPr>
            </w:pPr>
            <w:r w:rsidRPr="00430323">
              <w:rPr>
                <w:rFonts w:ascii="Verdana" w:hAnsi="Verdana" w:cs="Times New Roman"/>
                <w:sz w:val="18"/>
                <w:szCs w:val="18"/>
              </w:rPr>
              <w:t>National Taiwan Ocean University,</w:t>
            </w:r>
            <w:r w:rsidR="005138F1">
              <w:rPr>
                <w:rFonts w:ascii="Verdana" w:hAnsi="Verdana" w:cs="Times New Roman"/>
                <w:sz w:val="18"/>
                <w:szCs w:val="18"/>
              </w:rPr>
              <w:t xml:space="preserve"> </w:t>
            </w:r>
            <w:r w:rsidRPr="00430323">
              <w:rPr>
                <w:rFonts w:ascii="Verdana" w:hAnsi="Verdana" w:cs="Times New Roman"/>
                <w:sz w:val="18"/>
                <w:szCs w:val="18"/>
              </w:rPr>
              <w:t>Taiwan</w:t>
            </w:r>
          </w:p>
          <w:p w:rsidR="007438F6" w:rsidRPr="00430323" w:rsidRDefault="007438F6" w:rsidP="001C50F3">
            <w:pPr>
              <w:rPr>
                <w:rFonts w:ascii="Verdana" w:eastAsia="新細明體" w:hAnsi="Verdana"/>
                <w:sz w:val="18"/>
                <w:szCs w:val="16"/>
              </w:rPr>
            </w:pPr>
            <w:hyperlink r:id="rId17" w:history="1">
              <w:r w:rsidRPr="00430323">
                <w:rPr>
                  <w:rStyle w:val="a6"/>
                  <w:rFonts w:ascii="Verdana" w:hAnsi="Verdana"/>
                  <w:sz w:val="18"/>
                  <w:szCs w:val="16"/>
                </w:rPr>
                <w:t>tedlirn@</w:t>
              </w:r>
              <w:r w:rsidRPr="00430323">
                <w:rPr>
                  <w:rStyle w:val="a6"/>
                  <w:rFonts w:ascii="Verdana" w:eastAsia="新細明體" w:hAnsi="Verdana" w:hint="eastAsia"/>
                  <w:sz w:val="18"/>
                  <w:szCs w:val="16"/>
                </w:rPr>
                <w:t>email</w:t>
              </w:r>
              <w:r w:rsidRPr="00430323">
                <w:rPr>
                  <w:rStyle w:val="a6"/>
                  <w:rFonts w:ascii="Verdana" w:hAnsi="Verdana"/>
                  <w:sz w:val="18"/>
                  <w:szCs w:val="16"/>
                </w:rPr>
                <w:t>.</w:t>
              </w:r>
              <w:r w:rsidRPr="00430323">
                <w:rPr>
                  <w:rStyle w:val="a6"/>
                  <w:rFonts w:ascii="Verdana" w:eastAsia="新細明體" w:hAnsi="Verdana" w:hint="eastAsia"/>
                  <w:sz w:val="18"/>
                  <w:szCs w:val="16"/>
                </w:rPr>
                <w:t>ntou.</w:t>
              </w:r>
              <w:r w:rsidRPr="00430323">
                <w:rPr>
                  <w:rStyle w:val="a6"/>
                  <w:rFonts w:ascii="Verdana" w:hAnsi="Verdana"/>
                  <w:sz w:val="18"/>
                  <w:szCs w:val="16"/>
                </w:rPr>
                <w:t>edu.tw</w:t>
              </w:r>
            </w:hyperlink>
            <w:r w:rsidRPr="00430323">
              <w:rPr>
                <w:rFonts w:ascii="Verdana" w:eastAsia="新細明體" w:hAnsi="Verdana" w:hint="eastAsia"/>
                <w:sz w:val="18"/>
                <w:szCs w:val="16"/>
              </w:rPr>
              <w:t xml:space="preserve"> </w:t>
            </w:r>
          </w:p>
        </w:tc>
        <w:tc>
          <w:tcPr>
            <w:tcW w:w="2694" w:type="dxa"/>
          </w:tcPr>
          <w:p w:rsidR="007438F6" w:rsidRPr="00211E28" w:rsidRDefault="007438F6" w:rsidP="001C50F3">
            <w:pPr>
              <w:rPr>
                <w:rFonts w:ascii="Verdana" w:hAnsi="Verdana"/>
                <w:b/>
                <w:sz w:val="18"/>
                <w:szCs w:val="16"/>
                <w:highlight w:val="yellow"/>
                <w:u w:val="single"/>
              </w:rPr>
            </w:pPr>
            <w:r w:rsidRPr="00211E28">
              <w:rPr>
                <w:rFonts w:ascii="Verdana" w:hAnsi="Verdana"/>
                <w:b/>
                <w:sz w:val="18"/>
                <w:szCs w:val="16"/>
                <w:highlight w:val="yellow"/>
                <w:u w:val="single"/>
              </w:rPr>
              <w:t>Paper Submission Management</w:t>
            </w:r>
          </w:p>
          <w:p w:rsidR="007438F6" w:rsidRPr="00211E28" w:rsidRDefault="007438F6" w:rsidP="001C50F3">
            <w:pPr>
              <w:rPr>
                <w:rFonts w:ascii="Verdana" w:eastAsia="新細明體" w:hAnsi="Verdana"/>
                <w:b/>
                <w:sz w:val="18"/>
                <w:szCs w:val="16"/>
                <w:highlight w:val="yellow"/>
              </w:rPr>
            </w:pPr>
            <w:r w:rsidRPr="00211E28">
              <w:rPr>
                <w:rFonts w:ascii="Verdana" w:hAnsi="Verdana"/>
                <w:b/>
                <w:sz w:val="18"/>
                <w:szCs w:val="16"/>
                <w:highlight w:val="yellow"/>
              </w:rPr>
              <w:t>Dr.</w:t>
            </w:r>
            <w:r w:rsidR="00266880">
              <w:rPr>
                <w:rFonts w:ascii="Verdana" w:hAnsi="Verdana" w:hint="eastAsia"/>
                <w:b/>
                <w:sz w:val="18"/>
                <w:szCs w:val="16"/>
                <w:highlight w:val="yellow"/>
              </w:rPr>
              <w:t>Ta</w:t>
            </w:r>
            <w:r w:rsidR="00266880">
              <w:rPr>
                <w:rFonts w:ascii="Verdana" w:hAnsi="Verdana"/>
                <w:b/>
                <w:sz w:val="18"/>
                <w:szCs w:val="16"/>
                <w:highlight w:val="yellow"/>
              </w:rPr>
              <w:t>t Dat Bui</w:t>
            </w:r>
          </w:p>
          <w:p w:rsidR="007438F6" w:rsidRPr="00211E28" w:rsidRDefault="00266880" w:rsidP="001C50F3">
            <w:pPr>
              <w:rPr>
                <w:rFonts w:ascii="Verdana" w:hAnsi="Verdana"/>
                <w:b/>
                <w:sz w:val="18"/>
                <w:szCs w:val="16"/>
                <w:highlight w:val="yellow"/>
                <w:u w:val="single"/>
              </w:rPr>
            </w:pPr>
            <w:r w:rsidRPr="004E024A">
              <w:rPr>
                <w:rFonts w:ascii="Verdana" w:hAnsi="Verdana"/>
                <w:sz w:val="18"/>
                <w:szCs w:val="16"/>
                <w:highlight w:val="yellow"/>
              </w:rPr>
              <w:t>National Taiwan Ocean University, Taiwan</w:t>
            </w:r>
            <w:r>
              <w:rPr>
                <w:rFonts w:ascii="Verdana" w:hAnsi="Verdana" w:hint="eastAsia"/>
                <w:sz w:val="18"/>
                <w:szCs w:val="16"/>
              </w:rPr>
              <w:t xml:space="preserve"> </w:t>
            </w:r>
            <w:hyperlink r:id="rId18" w:history="1">
              <w:r w:rsidRPr="000675A8">
                <w:rPr>
                  <w:rStyle w:val="a6"/>
                </w:rPr>
                <w:t>buitatdat@mail.ntou.edu.tw</w:t>
              </w:r>
            </w:hyperlink>
            <w:r>
              <w:rPr>
                <w:rFonts w:hint="eastAsia"/>
              </w:rPr>
              <w:t xml:space="preserve"> </w:t>
            </w:r>
          </w:p>
        </w:tc>
      </w:tr>
      <w:tr w:rsidR="007438F6" w:rsidRPr="00430323" w:rsidTr="00D2728B">
        <w:trPr>
          <w:trHeight w:val="1257"/>
        </w:trPr>
        <w:tc>
          <w:tcPr>
            <w:tcW w:w="10496" w:type="dxa"/>
            <w:gridSpan w:val="3"/>
          </w:tcPr>
          <w:p w:rsidR="007438F6" w:rsidRPr="00430323" w:rsidRDefault="007B3C5F" w:rsidP="001C50F3">
            <w:pPr>
              <w:jc w:val="center"/>
              <w:rPr>
                <w:rFonts w:ascii="Verdana" w:hAnsi="Verdana"/>
                <w:b/>
                <w:sz w:val="18"/>
                <w:szCs w:val="16"/>
              </w:rPr>
            </w:pPr>
            <w:r>
              <w:rPr>
                <w:rFonts w:ascii="Verdana" w:hAnsi="Verdana"/>
                <w:b/>
                <w:sz w:val="18"/>
                <w:szCs w:val="16"/>
                <w:u w:val="single"/>
              </w:rPr>
              <w:t xml:space="preserve">Congress </w:t>
            </w:r>
            <w:r w:rsidR="007438F6" w:rsidRPr="00430323">
              <w:rPr>
                <w:rFonts w:ascii="Verdana" w:hAnsi="Verdana"/>
                <w:b/>
                <w:sz w:val="18"/>
                <w:szCs w:val="16"/>
                <w:u w:val="single"/>
              </w:rPr>
              <w:t>Administration</w:t>
            </w:r>
          </w:p>
          <w:p w:rsidR="007438F6" w:rsidRPr="00430323" w:rsidRDefault="007438F6" w:rsidP="001C50F3">
            <w:pPr>
              <w:jc w:val="center"/>
              <w:rPr>
                <w:rFonts w:ascii="Verdana" w:hAnsi="Verdana"/>
                <w:b/>
                <w:sz w:val="18"/>
                <w:szCs w:val="16"/>
              </w:rPr>
            </w:pPr>
            <w:r w:rsidRPr="00430323">
              <w:rPr>
                <w:rFonts w:ascii="Verdana" w:hAnsi="Verdana"/>
                <w:b/>
                <w:sz w:val="18"/>
                <w:szCs w:val="16"/>
              </w:rPr>
              <w:t xml:space="preserve">Ms </w:t>
            </w:r>
            <w:r w:rsidR="005138F1">
              <w:rPr>
                <w:rFonts w:ascii="Verdana" w:hAnsi="Verdana"/>
                <w:b/>
                <w:sz w:val="18"/>
                <w:szCs w:val="16"/>
              </w:rPr>
              <w:t xml:space="preserve">Le Thi Hong Minh </w:t>
            </w:r>
          </w:p>
          <w:p w:rsidR="007438F6" w:rsidRPr="00430323" w:rsidRDefault="007438F6" w:rsidP="001C50F3">
            <w:pPr>
              <w:jc w:val="center"/>
              <w:rPr>
                <w:rFonts w:ascii="Verdana" w:hAnsi="Verdana"/>
                <w:sz w:val="18"/>
                <w:szCs w:val="16"/>
              </w:rPr>
            </w:pPr>
            <w:r w:rsidRPr="00430323">
              <w:rPr>
                <w:rFonts w:ascii="Verdana" w:hAnsi="Verdana"/>
                <w:sz w:val="18"/>
                <w:szCs w:val="16"/>
              </w:rPr>
              <w:t xml:space="preserve">Centre for </w:t>
            </w:r>
            <w:r w:rsidR="005138F1">
              <w:rPr>
                <w:rFonts w:ascii="Verdana" w:hAnsi="Verdana"/>
                <w:sz w:val="18"/>
                <w:szCs w:val="16"/>
              </w:rPr>
              <w:t>Green Shipping</w:t>
            </w:r>
            <w:r w:rsidRPr="00430323">
              <w:rPr>
                <w:rFonts w:ascii="Verdana" w:hAnsi="Verdana"/>
                <w:sz w:val="18"/>
                <w:szCs w:val="16"/>
              </w:rPr>
              <w:t xml:space="preserve">, </w:t>
            </w:r>
            <w:r w:rsidR="005138F1">
              <w:rPr>
                <w:rFonts w:ascii="Verdana" w:hAnsi="Verdana"/>
                <w:sz w:val="18"/>
                <w:szCs w:val="16"/>
              </w:rPr>
              <w:t xml:space="preserve">Dept. of Shipping &amp; Transportation Management, </w:t>
            </w:r>
            <w:r w:rsidRPr="00430323">
              <w:rPr>
                <w:rFonts w:ascii="Verdana" w:hAnsi="Verdana"/>
                <w:sz w:val="18"/>
                <w:szCs w:val="16"/>
              </w:rPr>
              <w:t>N</w:t>
            </w:r>
            <w:r w:rsidR="005138F1">
              <w:rPr>
                <w:rFonts w:ascii="Verdana" w:hAnsi="Verdana"/>
                <w:sz w:val="18"/>
                <w:szCs w:val="16"/>
              </w:rPr>
              <w:t>ational Taiwan</w:t>
            </w:r>
            <w:r w:rsidRPr="00430323">
              <w:rPr>
                <w:rFonts w:ascii="Verdana" w:hAnsi="Verdana"/>
                <w:sz w:val="18"/>
                <w:szCs w:val="16"/>
              </w:rPr>
              <w:t xml:space="preserve"> </w:t>
            </w:r>
            <w:r w:rsidR="005138F1">
              <w:rPr>
                <w:rFonts w:ascii="Verdana" w:hAnsi="Verdana"/>
                <w:sz w:val="18"/>
                <w:szCs w:val="16"/>
              </w:rPr>
              <w:t xml:space="preserve">Ocean </w:t>
            </w:r>
            <w:r w:rsidRPr="00430323">
              <w:rPr>
                <w:rFonts w:ascii="Verdana" w:hAnsi="Verdana"/>
                <w:sz w:val="18"/>
                <w:szCs w:val="16"/>
              </w:rPr>
              <w:t xml:space="preserve">University </w:t>
            </w:r>
          </w:p>
          <w:p w:rsidR="007438F6" w:rsidRPr="00430323" w:rsidRDefault="005138F1" w:rsidP="001C50F3">
            <w:pPr>
              <w:jc w:val="center"/>
              <w:rPr>
                <w:rFonts w:ascii="Verdana" w:hAnsi="Verdana"/>
                <w:sz w:val="18"/>
                <w:szCs w:val="16"/>
              </w:rPr>
            </w:pPr>
            <w:r>
              <w:rPr>
                <w:rFonts w:ascii="Verdana" w:hAnsi="Verdana"/>
                <w:sz w:val="18"/>
                <w:szCs w:val="16"/>
              </w:rPr>
              <w:t>No. 2, Beinin</w:t>
            </w:r>
            <w:r>
              <w:rPr>
                <w:rFonts w:ascii="Verdana" w:hAnsi="Verdana" w:hint="eastAsia"/>
                <w:sz w:val="18"/>
                <w:szCs w:val="16"/>
              </w:rPr>
              <w:t xml:space="preserve"> Ro</w:t>
            </w:r>
            <w:r>
              <w:rPr>
                <w:rFonts w:ascii="Verdana" w:hAnsi="Verdana"/>
                <w:sz w:val="18"/>
                <w:szCs w:val="16"/>
              </w:rPr>
              <w:t>ad, Keelung, 20224</w:t>
            </w:r>
          </w:p>
          <w:p w:rsidR="007438F6" w:rsidRPr="00430323" w:rsidRDefault="007438F6" w:rsidP="001C50F3">
            <w:pPr>
              <w:jc w:val="center"/>
              <w:rPr>
                <w:rFonts w:ascii="Verdana" w:hAnsi="Verdana"/>
                <w:sz w:val="18"/>
                <w:szCs w:val="16"/>
              </w:rPr>
            </w:pPr>
            <w:r w:rsidRPr="00430323">
              <w:rPr>
                <w:rFonts w:ascii="Verdana" w:hAnsi="Verdana"/>
                <w:sz w:val="18"/>
                <w:szCs w:val="16"/>
              </w:rPr>
              <w:t>Phone: +</w:t>
            </w:r>
            <w:r w:rsidR="005138F1">
              <w:rPr>
                <w:rFonts w:ascii="Verdana" w:hAnsi="Verdana"/>
                <w:sz w:val="18"/>
                <w:szCs w:val="16"/>
              </w:rPr>
              <w:t>886</w:t>
            </w:r>
            <w:r w:rsidRPr="00430323">
              <w:rPr>
                <w:rFonts w:ascii="Verdana" w:hAnsi="Verdana"/>
                <w:sz w:val="18"/>
                <w:szCs w:val="16"/>
              </w:rPr>
              <w:t xml:space="preserve"> (0)</w:t>
            </w:r>
            <w:r w:rsidR="005138F1">
              <w:rPr>
                <w:rFonts w:ascii="Verdana" w:hAnsi="Verdana"/>
                <w:sz w:val="18"/>
                <w:szCs w:val="16"/>
              </w:rPr>
              <w:t>968</w:t>
            </w:r>
            <w:r w:rsidRPr="00430323">
              <w:rPr>
                <w:rFonts w:ascii="Verdana" w:hAnsi="Verdana"/>
                <w:sz w:val="18"/>
                <w:szCs w:val="16"/>
              </w:rPr>
              <w:t xml:space="preserve"> 9</w:t>
            </w:r>
            <w:r w:rsidR="005138F1">
              <w:rPr>
                <w:rFonts w:ascii="Verdana" w:hAnsi="Verdana"/>
                <w:sz w:val="18"/>
                <w:szCs w:val="16"/>
              </w:rPr>
              <w:t>66</w:t>
            </w:r>
            <w:r w:rsidRPr="00430323">
              <w:rPr>
                <w:rFonts w:ascii="Verdana" w:hAnsi="Verdana"/>
                <w:sz w:val="18"/>
                <w:szCs w:val="16"/>
              </w:rPr>
              <w:t xml:space="preserve"> 4</w:t>
            </w:r>
            <w:r w:rsidR="005138F1">
              <w:rPr>
                <w:rFonts w:ascii="Verdana" w:hAnsi="Verdana"/>
                <w:sz w:val="18"/>
                <w:szCs w:val="16"/>
              </w:rPr>
              <w:t>78</w:t>
            </w:r>
            <w:r w:rsidRPr="00430323">
              <w:rPr>
                <w:rFonts w:ascii="Verdana" w:hAnsi="Verdana"/>
                <w:sz w:val="18"/>
                <w:szCs w:val="16"/>
              </w:rPr>
              <w:t>, Fax: +</w:t>
            </w:r>
            <w:r w:rsidR="005138F1">
              <w:rPr>
                <w:rFonts w:ascii="Verdana" w:hAnsi="Verdana"/>
                <w:sz w:val="18"/>
                <w:szCs w:val="16"/>
              </w:rPr>
              <w:t>886</w:t>
            </w:r>
            <w:r w:rsidRPr="00430323">
              <w:rPr>
                <w:rFonts w:ascii="Verdana" w:hAnsi="Verdana"/>
                <w:sz w:val="18"/>
                <w:szCs w:val="16"/>
              </w:rPr>
              <w:t xml:space="preserve"> (0</w:t>
            </w:r>
            <w:r w:rsidR="005138F1">
              <w:rPr>
                <w:rFonts w:ascii="Verdana" w:hAnsi="Verdana"/>
                <w:sz w:val="18"/>
                <w:szCs w:val="16"/>
              </w:rPr>
              <w:t>2</w:t>
            </w:r>
            <w:r w:rsidRPr="00430323">
              <w:rPr>
                <w:rFonts w:ascii="Verdana" w:hAnsi="Verdana"/>
                <w:sz w:val="18"/>
                <w:szCs w:val="16"/>
              </w:rPr>
              <w:t>)</w:t>
            </w:r>
            <w:r w:rsidR="005138F1">
              <w:rPr>
                <w:rFonts w:ascii="Verdana" w:hAnsi="Verdana"/>
                <w:sz w:val="18"/>
                <w:szCs w:val="16"/>
              </w:rPr>
              <w:t>2463</w:t>
            </w:r>
            <w:r w:rsidRPr="00430323">
              <w:rPr>
                <w:rFonts w:ascii="Verdana" w:hAnsi="Verdana"/>
                <w:sz w:val="18"/>
                <w:szCs w:val="16"/>
              </w:rPr>
              <w:t xml:space="preserve"> </w:t>
            </w:r>
            <w:r w:rsidR="005138F1">
              <w:rPr>
                <w:rFonts w:ascii="Verdana" w:hAnsi="Verdana"/>
                <w:sz w:val="18"/>
                <w:szCs w:val="16"/>
              </w:rPr>
              <w:t>1903</w:t>
            </w:r>
            <w:r w:rsidRPr="00430323">
              <w:rPr>
                <w:rFonts w:ascii="Verdana" w:hAnsi="Verdana"/>
                <w:sz w:val="18"/>
                <w:szCs w:val="16"/>
              </w:rPr>
              <w:t xml:space="preserve">  </w:t>
            </w:r>
          </w:p>
          <w:p w:rsidR="007438F6" w:rsidRPr="00430323" w:rsidRDefault="005138F1" w:rsidP="001C50F3">
            <w:pPr>
              <w:jc w:val="center"/>
              <w:rPr>
                <w:rFonts w:ascii="Verdana" w:hAnsi="Verdana"/>
                <w:b/>
                <w:sz w:val="18"/>
                <w:szCs w:val="16"/>
                <w:u w:val="single"/>
              </w:rPr>
            </w:pPr>
            <w:hyperlink r:id="rId19" w:history="1">
              <w:r w:rsidRPr="000675A8">
                <w:rPr>
                  <w:rStyle w:val="a6"/>
                  <w:rFonts w:ascii="Verdana" w:hAnsi="Verdana"/>
                  <w:sz w:val="18"/>
                  <w:szCs w:val="16"/>
                </w:rPr>
                <w:t>minhlth.kt@vimaru.edu.vn</w:t>
              </w:r>
            </w:hyperlink>
            <w:r>
              <w:rPr>
                <w:rFonts w:ascii="Verdana" w:hAnsi="Verdana"/>
                <w:sz w:val="18"/>
                <w:szCs w:val="16"/>
                <w:u w:val="single"/>
              </w:rPr>
              <w:t xml:space="preserve"> </w:t>
            </w:r>
          </w:p>
        </w:tc>
      </w:tr>
    </w:tbl>
    <w:p w:rsidR="00DF1DD6" w:rsidRDefault="00DF1DD6" w:rsidP="009565F8">
      <w:pPr>
        <w:jc w:val="both"/>
        <w:rPr>
          <w:rFonts w:hint="eastAsia"/>
        </w:rPr>
      </w:pPr>
    </w:p>
    <w:p w:rsidR="004B27F7" w:rsidRDefault="00BF023D" w:rsidP="009565F8">
      <w:pPr>
        <w:jc w:val="both"/>
      </w:pPr>
      <w:r>
        <w:rPr>
          <w:rFonts w:hint="eastAsia"/>
        </w:rPr>
        <w:t>T</w:t>
      </w:r>
      <w:r>
        <w:t xml:space="preserve">he early 2020s are an era of </w:t>
      </w:r>
      <w:r w:rsidR="00986B4E">
        <w:t xml:space="preserve">economic, political, environmental, </w:t>
      </w:r>
      <w:r w:rsidR="00115AED">
        <w:t xml:space="preserve">hygienic </w:t>
      </w:r>
      <w:r w:rsidR="00986B4E">
        <w:t xml:space="preserve">and regulatory </w:t>
      </w:r>
      <w:r>
        <w:t xml:space="preserve">uncertainty and instability which result in a great challenge to global supply chain management. </w:t>
      </w:r>
      <w:r w:rsidR="004E1ECE">
        <w:t>How to overcome these challenges via a systematically research to find the best practices to smoothen and maintain the regular global trade required cross-disciplines collaboration from the academics and the logistics industry.</w:t>
      </w:r>
      <w:r w:rsidR="00EF10A7">
        <w:t xml:space="preserve"> Prolonged economic conflict between major nations, two regional wars in the Europe and Middle East, the interrupting occurrence of coronavirus, </w:t>
      </w:r>
      <w:r w:rsidR="005911E4">
        <w:t xml:space="preserve">and the </w:t>
      </w:r>
      <w:r w:rsidR="005911E4" w:rsidRPr="005911E4">
        <w:t>EU ends block exemption for shipping</w:t>
      </w:r>
      <w:r w:rsidR="005911E4">
        <w:t xml:space="preserve"> all are significant issues for the logistics academicians and supply chain managers.</w:t>
      </w:r>
      <w:r w:rsidR="00EF10A7">
        <w:t xml:space="preserve"> </w:t>
      </w:r>
      <w:r w:rsidR="004B27F7">
        <w:rPr>
          <w:rFonts w:hint="eastAsia"/>
        </w:rPr>
        <w:t>T</w:t>
      </w:r>
      <w:r w:rsidR="004B27F7">
        <w:t xml:space="preserve">he insourcing of manufacturing industry in the North America and Western Europe, the diversion of cargo ships via the Cape Horn and Cape Hope, the </w:t>
      </w:r>
      <w:r w:rsidR="00256DA8">
        <w:t>replacement of labor by autonomous and intelligent machine</w:t>
      </w:r>
      <w:r w:rsidR="00341410">
        <w:t>, and the de-alliance of two leading ocean container carriers are all the responses to the challenges.</w:t>
      </w:r>
      <w:r w:rsidR="00FD4329">
        <w:t xml:space="preserve"> All of the responses come with repercussion impacts. This conference aims to get together the logistics and supply chain talent from the industry and academics to exchange ideas and work together across various disciplines to smoothing and sustaining global supply chain operations. Following topics are </w:t>
      </w:r>
    </w:p>
    <w:p w:rsidR="009565F8" w:rsidRDefault="009565F8" w:rsidP="009565F8">
      <w:pPr>
        <w:rPr>
          <w:rFonts w:ascii="Verdana" w:hAnsi="Verdana"/>
          <w:b/>
          <w:sz w:val="18"/>
          <w:szCs w:val="18"/>
        </w:rPr>
      </w:pPr>
    </w:p>
    <w:p w:rsidR="009565F8" w:rsidRPr="00DC636C" w:rsidRDefault="007B3C5F" w:rsidP="009565F8">
      <w:pPr>
        <w:rPr>
          <w:rFonts w:ascii="Verdana" w:hAnsi="Verdana"/>
          <w:b/>
          <w:sz w:val="18"/>
          <w:szCs w:val="18"/>
        </w:rPr>
      </w:pPr>
      <w:r>
        <w:rPr>
          <w:rFonts w:ascii="Verdana" w:hAnsi="Verdana"/>
          <w:b/>
          <w:sz w:val="18"/>
          <w:szCs w:val="18"/>
        </w:rPr>
        <w:t>Congress</w:t>
      </w:r>
      <w:r w:rsidR="009565F8" w:rsidRPr="00DC636C">
        <w:rPr>
          <w:rFonts w:ascii="Verdana" w:hAnsi="Verdana"/>
          <w:b/>
          <w:sz w:val="18"/>
          <w:szCs w:val="18"/>
        </w:rPr>
        <w:t xml:space="preserve"> TOPICS </w:t>
      </w:r>
    </w:p>
    <w:p w:rsidR="009565F8" w:rsidRDefault="009565F8" w:rsidP="009565F8">
      <w:pPr>
        <w:rPr>
          <w:rFonts w:ascii="Verdana" w:hAnsi="Verdana"/>
          <w:b/>
          <w:sz w:val="18"/>
          <w:szCs w:val="18"/>
        </w:rPr>
      </w:pPr>
      <w:r w:rsidRPr="00DC636C">
        <w:rPr>
          <w:rFonts w:ascii="Verdana" w:hAnsi="Verdana"/>
          <w:b/>
          <w:sz w:val="18"/>
          <w:szCs w:val="18"/>
        </w:rPr>
        <w:t>Contributed papers may deal with, but are not limited to the following:</w:t>
      </w:r>
    </w:p>
    <w:p w:rsidR="009565F8" w:rsidRDefault="009565F8" w:rsidP="009565F8">
      <w:pPr>
        <w:rPr>
          <w:rFonts w:ascii="Verdana" w:hAnsi="Verdana"/>
          <w:b/>
          <w:sz w:val="18"/>
          <w:szCs w:val="18"/>
        </w:rPr>
      </w:pPr>
    </w:p>
    <w:p w:rsidR="007A616C" w:rsidRPr="00DC636C" w:rsidRDefault="007A616C" w:rsidP="00BD2701">
      <w:pPr>
        <w:pStyle w:val="a9"/>
        <w:numPr>
          <w:ilvl w:val="0"/>
          <w:numId w:val="1"/>
        </w:numPr>
        <w:spacing w:line="240" w:lineRule="exact"/>
        <w:ind w:left="426" w:hanging="426"/>
        <w:rPr>
          <w:rFonts w:ascii="Verdana" w:hAnsi="Verdana"/>
          <w:sz w:val="18"/>
          <w:szCs w:val="18"/>
        </w:rPr>
      </w:pPr>
      <w:r w:rsidRPr="00DC636C">
        <w:rPr>
          <w:rFonts w:ascii="Verdana" w:hAnsi="Verdana"/>
          <w:sz w:val="18"/>
          <w:szCs w:val="18"/>
        </w:rPr>
        <w:t xml:space="preserve">Applications of ICT in supply chains – covering all aspects of technology, such as e-Business, decision support </w:t>
      </w:r>
    </w:p>
    <w:p w:rsidR="007A616C" w:rsidRPr="00DC636C" w:rsidRDefault="007A616C" w:rsidP="00BD2701">
      <w:pPr>
        <w:pStyle w:val="a9"/>
        <w:spacing w:line="240" w:lineRule="exact"/>
        <w:ind w:left="426" w:hanging="426"/>
        <w:rPr>
          <w:rFonts w:ascii="Verdana" w:hAnsi="Verdana"/>
          <w:sz w:val="18"/>
          <w:szCs w:val="18"/>
        </w:rPr>
      </w:pPr>
      <w:r w:rsidRPr="00DC636C">
        <w:rPr>
          <w:rFonts w:ascii="Verdana" w:hAnsi="Verdana"/>
          <w:sz w:val="18"/>
          <w:szCs w:val="18"/>
        </w:rPr>
        <w:t>systems and RFID.</w:t>
      </w:r>
    </w:p>
    <w:p w:rsidR="007A616C" w:rsidRPr="00DC636C" w:rsidRDefault="007A616C" w:rsidP="00BD2701">
      <w:pPr>
        <w:pStyle w:val="a9"/>
        <w:numPr>
          <w:ilvl w:val="0"/>
          <w:numId w:val="1"/>
        </w:numPr>
        <w:spacing w:line="240" w:lineRule="exact"/>
        <w:ind w:left="426" w:hanging="426"/>
        <w:rPr>
          <w:rFonts w:ascii="Verdana" w:hAnsi="Verdana"/>
          <w:sz w:val="18"/>
          <w:szCs w:val="18"/>
        </w:rPr>
      </w:pPr>
      <w:r w:rsidRPr="00DC636C">
        <w:rPr>
          <w:rFonts w:ascii="Verdana" w:hAnsi="Verdana"/>
          <w:sz w:val="18"/>
          <w:szCs w:val="18"/>
        </w:rPr>
        <w:t>Complexity, risk and uncertainty – providing insights into the challenges posed by these areas, and how managers can effectively mitigate their impacts.</w:t>
      </w:r>
    </w:p>
    <w:p w:rsidR="007A616C" w:rsidRPr="00DC636C" w:rsidRDefault="007A616C" w:rsidP="00BD2701">
      <w:pPr>
        <w:pStyle w:val="a9"/>
        <w:numPr>
          <w:ilvl w:val="0"/>
          <w:numId w:val="1"/>
        </w:numPr>
        <w:spacing w:line="240" w:lineRule="exact"/>
        <w:ind w:left="426" w:hanging="426"/>
        <w:rPr>
          <w:rFonts w:ascii="Verdana" w:hAnsi="Verdana"/>
          <w:sz w:val="18"/>
          <w:szCs w:val="18"/>
        </w:rPr>
      </w:pPr>
      <w:r w:rsidRPr="00DC636C">
        <w:rPr>
          <w:rFonts w:ascii="Verdana" w:hAnsi="Verdana"/>
          <w:sz w:val="18"/>
          <w:szCs w:val="18"/>
        </w:rPr>
        <w:t>Customer-supplier relationships – including dyads, triads and supply chain networks, and considering the nature and value of different collaborative relationships within supply chains.</w:t>
      </w:r>
    </w:p>
    <w:p w:rsidR="007A616C" w:rsidRPr="00DC636C" w:rsidRDefault="007A616C" w:rsidP="00BD2701">
      <w:pPr>
        <w:pStyle w:val="a9"/>
        <w:numPr>
          <w:ilvl w:val="0"/>
          <w:numId w:val="1"/>
        </w:numPr>
        <w:spacing w:line="240" w:lineRule="exact"/>
        <w:ind w:left="426" w:hanging="426"/>
        <w:rPr>
          <w:rFonts w:ascii="Verdana" w:hAnsi="Verdana"/>
          <w:sz w:val="18"/>
          <w:szCs w:val="18"/>
        </w:rPr>
      </w:pPr>
      <w:r w:rsidRPr="00DC636C">
        <w:rPr>
          <w:rFonts w:ascii="Verdana" w:hAnsi="Verdana"/>
          <w:sz w:val="18"/>
          <w:szCs w:val="18"/>
        </w:rPr>
        <w:t>Globalisation of supply chains – addressing management issues such as offshoring, outsourcing to lower cost economies and the cultural challenges associated with this.</w:t>
      </w:r>
    </w:p>
    <w:p w:rsidR="007A616C" w:rsidRPr="00DC636C" w:rsidRDefault="007A616C" w:rsidP="00BD2701">
      <w:pPr>
        <w:pStyle w:val="a9"/>
        <w:numPr>
          <w:ilvl w:val="0"/>
          <w:numId w:val="1"/>
        </w:numPr>
        <w:spacing w:line="240" w:lineRule="exact"/>
        <w:ind w:left="426" w:hanging="426"/>
        <w:rPr>
          <w:rFonts w:ascii="Verdana" w:hAnsi="Verdana"/>
          <w:sz w:val="18"/>
          <w:szCs w:val="18"/>
        </w:rPr>
      </w:pPr>
      <w:r w:rsidRPr="00DC636C">
        <w:rPr>
          <w:rFonts w:ascii="Verdana" w:hAnsi="Verdana"/>
          <w:sz w:val="18"/>
          <w:szCs w:val="18"/>
        </w:rPr>
        <w:t>Humanitarian logistics – the requirements for logistics operations in addressing the aid needs of those affected by natural and man-made disasters.</w:t>
      </w:r>
    </w:p>
    <w:p w:rsidR="007A616C" w:rsidRPr="00DC636C" w:rsidRDefault="007A616C" w:rsidP="00BD2701">
      <w:pPr>
        <w:pStyle w:val="a9"/>
        <w:numPr>
          <w:ilvl w:val="0"/>
          <w:numId w:val="1"/>
        </w:numPr>
        <w:spacing w:line="240" w:lineRule="exact"/>
        <w:ind w:left="426" w:hanging="426"/>
        <w:rPr>
          <w:rFonts w:ascii="Verdana" w:hAnsi="Verdana"/>
          <w:sz w:val="18"/>
          <w:szCs w:val="18"/>
        </w:rPr>
      </w:pPr>
      <w:r w:rsidRPr="00DC636C">
        <w:rPr>
          <w:rFonts w:ascii="Verdana" w:hAnsi="Verdana"/>
          <w:sz w:val="18"/>
          <w:szCs w:val="18"/>
        </w:rPr>
        <w:t>Inventory and warehouse management – deciding on how much stock to hold and where this should be held, as well as issues relating to warehouse operations.</w:t>
      </w:r>
    </w:p>
    <w:p w:rsidR="007A616C" w:rsidRPr="00DC636C" w:rsidRDefault="007A616C" w:rsidP="00BD2701">
      <w:pPr>
        <w:pStyle w:val="a9"/>
        <w:numPr>
          <w:ilvl w:val="0"/>
          <w:numId w:val="1"/>
        </w:numPr>
        <w:spacing w:line="240" w:lineRule="exact"/>
        <w:ind w:left="426" w:hanging="426"/>
        <w:rPr>
          <w:rFonts w:ascii="Verdana" w:hAnsi="Verdana"/>
          <w:sz w:val="18"/>
          <w:szCs w:val="18"/>
        </w:rPr>
      </w:pPr>
      <w:r w:rsidRPr="00DC636C">
        <w:rPr>
          <w:rFonts w:ascii="Verdana" w:hAnsi="Verdana"/>
          <w:sz w:val="18"/>
          <w:szCs w:val="18"/>
        </w:rPr>
        <w:t>Research methods – for papers that focus on reviewing current methodological perspectives or proposing new research designs.</w:t>
      </w:r>
    </w:p>
    <w:p w:rsidR="007A616C" w:rsidRPr="00DC636C" w:rsidRDefault="007A616C" w:rsidP="00BD2701">
      <w:pPr>
        <w:pStyle w:val="a9"/>
        <w:numPr>
          <w:ilvl w:val="0"/>
          <w:numId w:val="1"/>
        </w:numPr>
        <w:spacing w:line="240" w:lineRule="exact"/>
        <w:ind w:left="426" w:hanging="426"/>
        <w:rPr>
          <w:rFonts w:ascii="Verdana" w:hAnsi="Verdana"/>
          <w:sz w:val="18"/>
          <w:szCs w:val="18"/>
        </w:rPr>
      </w:pPr>
      <w:r w:rsidRPr="00DC636C">
        <w:rPr>
          <w:rFonts w:ascii="Verdana" w:hAnsi="Verdana"/>
          <w:sz w:val="18"/>
          <w:szCs w:val="18"/>
        </w:rPr>
        <w:t>Services and the supply chain – examining how supply chains are evolving with the servitisation of products, as well as the structures required to support service operations.</w:t>
      </w:r>
    </w:p>
    <w:p w:rsidR="007A616C" w:rsidRPr="00DC636C" w:rsidRDefault="007A616C" w:rsidP="00BD2701">
      <w:pPr>
        <w:pStyle w:val="a9"/>
        <w:numPr>
          <w:ilvl w:val="0"/>
          <w:numId w:val="1"/>
        </w:numPr>
        <w:spacing w:line="240" w:lineRule="exact"/>
        <w:ind w:left="426" w:hanging="426"/>
        <w:rPr>
          <w:rFonts w:ascii="Verdana" w:hAnsi="Verdana"/>
          <w:sz w:val="18"/>
          <w:szCs w:val="18"/>
        </w:rPr>
      </w:pPr>
      <w:r w:rsidRPr="00DC636C">
        <w:rPr>
          <w:rFonts w:ascii="Verdana" w:hAnsi="Verdana"/>
          <w:sz w:val="18"/>
          <w:szCs w:val="18"/>
        </w:rPr>
        <w:t>Supply chain design and planning – strategic and tactical level decisions on the structure and nature of supply chains, including the interface with other business functions.</w:t>
      </w:r>
    </w:p>
    <w:p w:rsidR="007A616C" w:rsidRPr="00DC636C" w:rsidRDefault="007A616C" w:rsidP="00BD2701">
      <w:pPr>
        <w:pStyle w:val="a9"/>
        <w:numPr>
          <w:ilvl w:val="0"/>
          <w:numId w:val="1"/>
        </w:numPr>
        <w:spacing w:line="240" w:lineRule="exact"/>
        <w:ind w:left="426" w:hanging="426"/>
        <w:rPr>
          <w:rFonts w:ascii="Verdana" w:hAnsi="Verdana"/>
          <w:sz w:val="18"/>
          <w:szCs w:val="18"/>
        </w:rPr>
      </w:pPr>
      <w:r w:rsidRPr="00DC636C">
        <w:rPr>
          <w:rFonts w:ascii="Verdana" w:hAnsi="Verdana"/>
          <w:sz w:val="18"/>
          <w:szCs w:val="18"/>
        </w:rPr>
        <w:t xml:space="preserve">Supply chain management – general issues relating to </w:t>
      </w:r>
      <w:r>
        <w:rPr>
          <w:rFonts w:ascii="Verdana" w:hAnsi="Verdana"/>
          <w:sz w:val="18"/>
          <w:szCs w:val="18"/>
        </w:rPr>
        <w:t>SCM</w:t>
      </w:r>
      <w:r w:rsidRPr="00DC636C">
        <w:rPr>
          <w:rFonts w:ascii="Verdana" w:hAnsi="Verdana"/>
          <w:sz w:val="18"/>
          <w:szCs w:val="18"/>
        </w:rPr>
        <w:t xml:space="preserve"> at a firm, industry or country level.</w:t>
      </w:r>
    </w:p>
    <w:p w:rsidR="007A616C" w:rsidRPr="00DC636C" w:rsidRDefault="007A616C" w:rsidP="00BD2701">
      <w:pPr>
        <w:pStyle w:val="a9"/>
        <w:numPr>
          <w:ilvl w:val="0"/>
          <w:numId w:val="1"/>
        </w:numPr>
        <w:spacing w:line="240" w:lineRule="exact"/>
        <w:ind w:left="426" w:hanging="426"/>
        <w:rPr>
          <w:rFonts w:ascii="Verdana" w:hAnsi="Verdana"/>
          <w:sz w:val="18"/>
          <w:szCs w:val="18"/>
        </w:rPr>
      </w:pPr>
      <w:r w:rsidRPr="00DC636C">
        <w:rPr>
          <w:rFonts w:ascii="Verdana" w:hAnsi="Verdana"/>
          <w:sz w:val="18"/>
          <w:szCs w:val="18"/>
        </w:rPr>
        <w:t>Supply chain performance assessment – considering performance measures used within supply chain management, and benchmarking studies between different organisations.</w:t>
      </w:r>
    </w:p>
    <w:p w:rsidR="007A616C" w:rsidRPr="00DC636C" w:rsidRDefault="007A616C" w:rsidP="00BD2701">
      <w:pPr>
        <w:pStyle w:val="a9"/>
        <w:numPr>
          <w:ilvl w:val="0"/>
          <w:numId w:val="1"/>
        </w:numPr>
        <w:spacing w:line="240" w:lineRule="exact"/>
        <w:ind w:left="426" w:hanging="426"/>
        <w:rPr>
          <w:rFonts w:ascii="Verdana" w:hAnsi="Verdana"/>
          <w:sz w:val="18"/>
          <w:szCs w:val="18"/>
        </w:rPr>
      </w:pPr>
      <w:r w:rsidRPr="00DC636C">
        <w:rPr>
          <w:rFonts w:ascii="Verdana" w:hAnsi="Verdana"/>
          <w:sz w:val="18"/>
          <w:szCs w:val="18"/>
        </w:rPr>
        <w:t>Supply chain skills, capability and education – addressing pedagogical issues within the discipline, including the skills required by practitioners and novel approaches to teaching.</w:t>
      </w:r>
    </w:p>
    <w:p w:rsidR="007A616C" w:rsidRPr="00DC636C" w:rsidRDefault="007A616C" w:rsidP="00BD2701">
      <w:pPr>
        <w:pStyle w:val="a9"/>
        <w:numPr>
          <w:ilvl w:val="0"/>
          <w:numId w:val="1"/>
        </w:numPr>
        <w:spacing w:line="240" w:lineRule="exact"/>
        <w:ind w:left="426" w:hanging="426"/>
        <w:rPr>
          <w:rFonts w:ascii="Verdana" w:hAnsi="Verdana"/>
          <w:sz w:val="18"/>
          <w:szCs w:val="18"/>
        </w:rPr>
      </w:pPr>
      <w:r w:rsidRPr="00DC636C">
        <w:rPr>
          <w:rFonts w:ascii="Verdana" w:hAnsi="Verdana"/>
          <w:sz w:val="18"/>
          <w:szCs w:val="18"/>
        </w:rPr>
        <w:t>Sustainability in logistics and supply chains – covering environmental/’green’ and social aspects, such as reverse logistics or employee welfare, as well as those that focus on the ‘triple bottom line’.</w:t>
      </w:r>
    </w:p>
    <w:p w:rsidR="007A616C" w:rsidRPr="00DC636C" w:rsidRDefault="007A616C" w:rsidP="00BD2701">
      <w:pPr>
        <w:pStyle w:val="a9"/>
        <w:numPr>
          <w:ilvl w:val="0"/>
          <w:numId w:val="1"/>
        </w:numPr>
        <w:spacing w:line="240" w:lineRule="exact"/>
        <w:ind w:left="426" w:hanging="426"/>
        <w:rPr>
          <w:rFonts w:ascii="Verdana" w:hAnsi="Verdana"/>
          <w:sz w:val="18"/>
          <w:szCs w:val="18"/>
        </w:rPr>
      </w:pPr>
      <w:r w:rsidRPr="00DC636C">
        <w:rPr>
          <w:rFonts w:ascii="Verdana" w:hAnsi="Verdana"/>
          <w:sz w:val="18"/>
          <w:szCs w:val="18"/>
        </w:rPr>
        <w:t>Transport and distribution – focusing upon the physical movement of goods, including multimodal transport and third party logistics.</w:t>
      </w:r>
    </w:p>
    <w:p w:rsidR="00BD2701" w:rsidRDefault="00BD2701" w:rsidP="00BD2701">
      <w:pPr>
        <w:pStyle w:val="a9"/>
        <w:numPr>
          <w:ilvl w:val="0"/>
          <w:numId w:val="1"/>
        </w:numPr>
        <w:ind w:left="426" w:hanging="426"/>
        <w:rPr>
          <w:rFonts w:ascii="Verdana" w:hAnsi="Verdana"/>
          <w:b/>
          <w:sz w:val="18"/>
          <w:szCs w:val="18"/>
        </w:rPr>
      </w:pPr>
    </w:p>
    <w:p w:rsidR="007A616C" w:rsidRPr="007A616C" w:rsidRDefault="007A616C" w:rsidP="00BD2701">
      <w:pPr>
        <w:pStyle w:val="a9"/>
        <w:numPr>
          <w:ilvl w:val="0"/>
          <w:numId w:val="1"/>
        </w:numPr>
        <w:ind w:left="426" w:hanging="426"/>
        <w:rPr>
          <w:rFonts w:ascii="Verdana" w:hAnsi="Verdana"/>
          <w:b/>
          <w:sz w:val="18"/>
          <w:szCs w:val="18"/>
        </w:rPr>
      </w:pPr>
      <w:r w:rsidRPr="007A616C">
        <w:rPr>
          <w:rFonts w:ascii="Verdana" w:hAnsi="Verdana"/>
          <w:b/>
          <w:sz w:val="18"/>
          <w:szCs w:val="18"/>
        </w:rPr>
        <w:t>BEST DOCTORAL PAPER</w:t>
      </w:r>
    </w:p>
    <w:p w:rsidR="007A616C" w:rsidRPr="007A616C" w:rsidRDefault="007A616C" w:rsidP="00BD2701">
      <w:pPr>
        <w:pStyle w:val="a9"/>
        <w:numPr>
          <w:ilvl w:val="0"/>
          <w:numId w:val="1"/>
        </w:numPr>
        <w:spacing w:line="240" w:lineRule="exact"/>
        <w:ind w:left="426" w:hanging="426"/>
        <w:rPr>
          <w:rFonts w:ascii="Verdana" w:hAnsi="Verdana"/>
          <w:sz w:val="18"/>
          <w:szCs w:val="18"/>
        </w:rPr>
      </w:pPr>
      <w:r w:rsidRPr="007A616C">
        <w:rPr>
          <w:rFonts w:ascii="Verdana" w:hAnsi="Verdana"/>
          <w:sz w:val="18"/>
          <w:szCs w:val="18"/>
        </w:rPr>
        <w:t xml:space="preserve">The </w:t>
      </w:r>
      <w:r w:rsidR="00AC032F">
        <w:rPr>
          <w:rFonts w:asciiTheme="minorEastAsia" w:eastAsiaTheme="minorEastAsia" w:hAnsiTheme="minorEastAsia" w:hint="eastAsia"/>
          <w:sz w:val="18"/>
          <w:szCs w:val="18"/>
          <w:lang w:eastAsia="zh-TW"/>
        </w:rPr>
        <w:t>ICLS</w:t>
      </w:r>
      <w:r w:rsidRPr="007A616C">
        <w:rPr>
          <w:rFonts w:ascii="Verdana" w:hAnsi="Verdana"/>
          <w:sz w:val="18"/>
          <w:szCs w:val="18"/>
        </w:rPr>
        <w:t xml:space="preserve"> advisory committee is pleased to once again announce the Annual Best Doctoral Paper Award, to be awarded at the </w:t>
      </w:r>
      <w:r w:rsidR="00AC032F">
        <w:rPr>
          <w:rFonts w:asciiTheme="minorEastAsia" w:eastAsiaTheme="minorEastAsia" w:hAnsiTheme="minorEastAsia" w:hint="eastAsia"/>
          <w:sz w:val="18"/>
          <w:szCs w:val="18"/>
          <w:lang w:eastAsia="zh-TW"/>
        </w:rPr>
        <w:t>18</w:t>
      </w:r>
      <w:r w:rsidRPr="007A616C">
        <w:rPr>
          <w:rFonts w:ascii="Verdana" w:hAnsi="Verdana"/>
          <w:sz w:val="18"/>
          <w:szCs w:val="18"/>
        </w:rPr>
        <w:t>t</w:t>
      </w:r>
      <w:r w:rsidR="00AC032F">
        <w:rPr>
          <w:rFonts w:ascii="Verdana" w:hAnsi="Verdana"/>
          <w:sz w:val="18"/>
          <w:szCs w:val="18"/>
        </w:rPr>
        <w:t>h</w:t>
      </w:r>
      <w:r w:rsidRPr="007A616C">
        <w:rPr>
          <w:rFonts w:ascii="Verdana" w:hAnsi="Verdana"/>
          <w:sz w:val="18"/>
          <w:szCs w:val="18"/>
        </w:rPr>
        <w:t xml:space="preserve"> I</w:t>
      </w:r>
      <w:r w:rsidR="00AC032F">
        <w:rPr>
          <w:rFonts w:ascii="Verdana" w:hAnsi="Verdana"/>
          <w:sz w:val="18"/>
          <w:szCs w:val="18"/>
        </w:rPr>
        <w:t>C</w:t>
      </w:r>
      <w:r w:rsidRPr="007A616C">
        <w:rPr>
          <w:rFonts w:ascii="Verdana" w:hAnsi="Verdana"/>
          <w:sz w:val="18"/>
          <w:szCs w:val="18"/>
        </w:rPr>
        <w:t>L</w:t>
      </w:r>
      <w:r w:rsidR="00AC032F">
        <w:rPr>
          <w:rFonts w:ascii="Verdana" w:hAnsi="Verdana"/>
          <w:sz w:val="18"/>
          <w:szCs w:val="18"/>
        </w:rPr>
        <w:t>S</w:t>
      </w:r>
      <w:r w:rsidRPr="007A616C">
        <w:rPr>
          <w:rFonts w:ascii="Verdana" w:hAnsi="Verdana"/>
          <w:sz w:val="18"/>
          <w:szCs w:val="18"/>
        </w:rPr>
        <w:t xml:space="preserve"> conference in K</w:t>
      </w:r>
      <w:r w:rsidR="00AC032F">
        <w:rPr>
          <w:rFonts w:ascii="Verdana" w:hAnsi="Verdana"/>
          <w:sz w:val="18"/>
          <w:szCs w:val="18"/>
        </w:rPr>
        <w:t>eel</w:t>
      </w:r>
      <w:r w:rsidRPr="007A616C">
        <w:rPr>
          <w:rFonts w:ascii="Verdana" w:hAnsi="Verdana"/>
          <w:sz w:val="18"/>
          <w:szCs w:val="18"/>
        </w:rPr>
        <w:t>ung. The award is designed to recognise and encourage new ideas and targeted research in the field of logistics and supply chain management. Doctoral candidates are hence invited to submit appropriate research papers. The paper will be reviewed by the members of the PhD Award Committee, who will consider aspects such as originality, contribution, and quality of presentation. The prize will be awarded at the conference. The winne</w:t>
      </w:r>
      <w:r w:rsidR="00AC032F">
        <w:rPr>
          <w:rFonts w:ascii="Verdana" w:hAnsi="Verdana"/>
          <w:sz w:val="18"/>
          <w:szCs w:val="18"/>
        </w:rPr>
        <w:t>r will receive $5</w:t>
      </w:r>
      <w:r w:rsidRPr="007A616C">
        <w:rPr>
          <w:rFonts w:ascii="Verdana" w:hAnsi="Verdana"/>
          <w:sz w:val="18"/>
          <w:szCs w:val="18"/>
        </w:rPr>
        <w:t>00 (or equivalent) and a certificate. The conditions are:</w:t>
      </w:r>
    </w:p>
    <w:p w:rsidR="007A616C" w:rsidRPr="007A616C" w:rsidRDefault="007A616C" w:rsidP="00BD2701">
      <w:pPr>
        <w:pStyle w:val="a9"/>
        <w:numPr>
          <w:ilvl w:val="0"/>
          <w:numId w:val="1"/>
        </w:numPr>
        <w:ind w:left="426" w:hanging="426"/>
        <w:rPr>
          <w:rFonts w:ascii="Verdana" w:hAnsi="Verdana"/>
          <w:sz w:val="18"/>
          <w:szCs w:val="18"/>
        </w:rPr>
      </w:pPr>
    </w:p>
    <w:p w:rsidR="007A616C" w:rsidRPr="007A616C" w:rsidRDefault="007A616C" w:rsidP="00BD2701">
      <w:pPr>
        <w:pStyle w:val="a9"/>
        <w:numPr>
          <w:ilvl w:val="0"/>
          <w:numId w:val="1"/>
        </w:numPr>
        <w:spacing w:line="240" w:lineRule="exact"/>
        <w:ind w:left="426" w:hanging="426"/>
        <w:rPr>
          <w:rFonts w:ascii="Verdana" w:hAnsi="Verdana"/>
          <w:sz w:val="18"/>
          <w:szCs w:val="18"/>
        </w:rPr>
      </w:pPr>
      <w:r w:rsidRPr="007A616C">
        <w:rPr>
          <w:rFonts w:ascii="Verdana" w:hAnsi="Verdana"/>
          <w:sz w:val="18"/>
          <w:szCs w:val="18"/>
        </w:rPr>
        <w:t xml:space="preserve">1. The student must be PhD-candidate at the time of abstract submission. </w:t>
      </w:r>
    </w:p>
    <w:p w:rsidR="007A616C" w:rsidRPr="007A616C" w:rsidRDefault="007A616C" w:rsidP="00BD2701">
      <w:pPr>
        <w:pStyle w:val="a9"/>
        <w:numPr>
          <w:ilvl w:val="0"/>
          <w:numId w:val="1"/>
        </w:numPr>
        <w:spacing w:line="240" w:lineRule="exact"/>
        <w:ind w:left="426" w:hanging="426"/>
        <w:rPr>
          <w:rFonts w:ascii="Verdana" w:hAnsi="Verdana"/>
          <w:sz w:val="18"/>
          <w:szCs w:val="18"/>
        </w:rPr>
      </w:pPr>
      <w:r w:rsidRPr="007A616C">
        <w:rPr>
          <w:rFonts w:ascii="Verdana" w:hAnsi="Verdana"/>
          <w:sz w:val="18"/>
          <w:szCs w:val="18"/>
        </w:rPr>
        <w:t xml:space="preserve">2. The submitted paper must report on original research conducted mainly by the PhD candidate. </w:t>
      </w:r>
    </w:p>
    <w:p w:rsidR="007A616C" w:rsidRPr="007A616C" w:rsidRDefault="007A616C" w:rsidP="00BD2701">
      <w:pPr>
        <w:pStyle w:val="a9"/>
        <w:numPr>
          <w:ilvl w:val="0"/>
          <w:numId w:val="1"/>
        </w:numPr>
        <w:spacing w:line="240" w:lineRule="exact"/>
        <w:ind w:left="426" w:hanging="426"/>
        <w:rPr>
          <w:rFonts w:ascii="Verdana" w:hAnsi="Verdana"/>
          <w:sz w:val="18"/>
          <w:szCs w:val="18"/>
        </w:rPr>
      </w:pPr>
      <w:r w:rsidRPr="007A616C">
        <w:rPr>
          <w:rFonts w:ascii="Verdana" w:hAnsi="Verdana"/>
          <w:sz w:val="18"/>
          <w:szCs w:val="18"/>
        </w:rPr>
        <w:t>3. The paper must be presented by the student at the conference.</w:t>
      </w:r>
    </w:p>
    <w:p w:rsidR="007A616C" w:rsidRPr="007A616C" w:rsidRDefault="007A616C" w:rsidP="00BD2701">
      <w:pPr>
        <w:pStyle w:val="a9"/>
        <w:numPr>
          <w:ilvl w:val="0"/>
          <w:numId w:val="1"/>
        </w:numPr>
        <w:spacing w:line="240" w:lineRule="exact"/>
        <w:ind w:left="426" w:hanging="426"/>
        <w:rPr>
          <w:rFonts w:ascii="Verdana" w:hAnsi="Verdana"/>
          <w:sz w:val="18"/>
          <w:szCs w:val="18"/>
        </w:rPr>
      </w:pPr>
      <w:r w:rsidRPr="007A616C">
        <w:rPr>
          <w:rFonts w:ascii="Verdana" w:hAnsi="Verdana"/>
          <w:sz w:val="18"/>
          <w:szCs w:val="18"/>
        </w:rPr>
        <w:t>4. The student must be the first author.</w:t>
      </w:r>
    </w:p>
    <w:p w:rsidR="007A616C" w:rsidRPr="007A616C" w:rsidRDefault="007A616C" w:rsidP="00BD2701">
      <w:pPr>
        <w:pStyle w:val="a9"/>
        <w:numPr>
          <w:ilvl w:val="0"/>
          <w:numId w:val="1"/>
        </w:numPr>
        <w:spacing w:line="240" w:lineRule="exact"/>
        <w:ind w:left="426" w:hanging="426"/>
        <w:rPr>
          <w:rFonts w:ascii="Verdana" w:hAnsi="Verdana"/>
          <w:sz w:val="18"/>
          <w:szCs w:val="18"/>
        </w:rPr>
      </w:pPr>
    </w:p>
    <w:p w:rsidR="007A616C" w:rsidRPr="007A616C" w:rsidRDefault="007A616C" w:rsidP="00BD2701">
      <w:pPr>
        <w:pStyle w:val="a9"/>
        <w:numPr>
          <w:ilvl w:val="0"/>
          <w:numId w:val="1"/>
        </w:numPr>
        <w:spacing w:line="240" w:lineRule="exact"/>
        <w:ind w:left="426" w:hanging="426"/>
        <w:rPr>
          <w:rFonts w:ascii="Verdana" w:hAnsi="Verdana"/>
          <w:sz w:val="18"/>
          <w:szCs w:val="18"/>
        </w:rPr>
      </w:pPr>
      <w:r w:rsidRPr="007A616C">
        <w:rPr>
          <w:rFonts w:ascii="Verdana" w:hAnsi="Verdana"/>
          <w:sz w:val="18"/>
          <w:szCs w:val="18"/>
        </w:rPr>
        <w:t>Following the conference, a brief personal profile of the winner should be sent for inclusion on the I</w:t>
      </w:r>
      <w:r w:rsidR="00AC032F">
        <w:rPr>
          <w:rFonts w:ascii="Verdana" w:hAnsi="Verdana"/>
          <w:sz w:val="18"/>
          <w:szCs w:val="18"/>
        </w:rPr>
        <w:t>C</w:t>
      </w:r>
      <w:r w:rsidRPr="007A616C">
        <w:rPr>
          <w:rFonts w:ascii="Verdana" w:hAnsi="Verdana"/>
          <w:sz w:val="18"/>
          <w:szCs w:val="18"/>
        </w:rPr>
        <w:t>L</w:t>
      </w:r>
      <w:r w:rsidR="00AC032F">
        <w:rPr>
          <w:rFonts w:ascii="Verdana" w:hAnsi="Verdana"/>
          <w:sz w:val="18"/>
          <w:szCs w:val="18"/>
        </w:rPr>
        <w:t>S</w:t>
      </w:r>
      <w:r w:rsidRPr="007A616C">
        <w:rPr>
          <w:rFonts w:ascii="Verdana" w:hAnsi="Verdana"/>
          <w:sz w:val="18"/>
          <w:szCs w:val="18"/>
        </w:rPr>
        <w:t xml:space="preserve"> website.</w:t>
      </w:r>
    </w:p>
    <w:p w:rsidR="009565F8" w:rsidRDefault="009565F8" w:rsidP="009565F8">
      <w:pPr>
        <w:rPr>
          <w:lang w:val="en-GB"/>
        </w:rPr>
      </w:pPr>
    </w:p>
    <w:p w:rsidR="00BD2701" w:rsidRPr="00AC032F" w:rsidRDefault="00BD2701" w:rsidP="009565F8">
      <w:pPr>
        <w:rPr>
          <w:rFonts w:hint="eastAsia"/>
          <w:lang w:val="en-GB"/>
        </w:rPr>
      </w:pPr>
    </w:p>
    <w:p w:rsidR="00191C95" w:rsidRDefault="00191C95">
      <w:pPr>
        <w:widowControl/>
        <w:rPr>
          <w:b/>
          <w:sz w:val="28"/>
          <w:szCs w:val="28"/>
        </w:rPr>
      </w:pPr>
      <w:r>
        <w:rPr>
          <w:b/>
          <w:sz w:val="28"/>
          <w:szCs w:val="28"/>
        </w:rPr>
        <w:br w:type="page"/>
      </w:r>
    </w:p>
    <w:p w:rsidR="00191C95" w:rsidRPr="00191C95" w:rsidRDefault="00191C95" w:rsidP="00191C95">
      <w:pPr>
        <w:rPr>
          <w:b/>
          <w:sz w:val="28"/>
          <w:szCs w:val="28"/>
        </w:rPr>
      </w:pPr>
      <w:r w:rsidRPr="00191C95">
        <w:rPr>
          <w:b/>
          <w:sz w:val="28"/>
          <w:szCs w:val="28"/>
        </w:rPr>
        <w:lastRenderedPageBreak/>
        <w:t>International Scientific Committee:</w:t>
      </w:r>
    </w:p>
    <w:p w:rsidR="00191C95" w:rsidRDefault="00191C95" w:rsidP="00191C95"/>
    <w:p w:rsidR="00191C95" w:rsidRDefault="00191C95" w:rsidP="00191C95">
      <w:r>
        <w:t>Name</w:t>
      </w:r>
      <w:r>
        <w:tab/>
      </w:r>
      <w:r>
        <w:tab/>
      </w:r>
      <w:r>
        <w:tab/>
      </w:r>
      <w:r>
        <w:tab/>
      </w:r>
      <w:r>
        <w:tab/>
        <w:t>Affiliation</w:t>
      </w:r>
    </w:p>
    <w:p w:rsidR="00191C95" w:rsidRDefault="00191C95" w:rsidP="00191C95">
      <w:r>
        <w:t>Chien,  Chen-Fu</w:t>
      </w:r>
      <w:r>
        <w:tab/>
      </w:r>
      <w:r>
        <w:tab/>
      </w:r>
      <w:r>
        <w:tab/>
        <w:t>National Tsing Hua University, Taiwan</w:t>
      </w:r>
    </w:p>
    <w:p w:rsidR="00191C95" w:rsidRDefault="00191C95" w:rsidP="00191C95">
      <w:r>
        <w:t>de Haan,  Job</w:t>
      </w:r>
      <w:r>
        <w:tab/>
      </w:r>
      <w:r>
        <w:tab/>
      </w:r>
      <w:r>
        <w:tab/>
      </w:r>
      <w:r>
        <w:tab/>
        <w:t>Tilburg University,  Netherlands</w:t>
      </w:r>
    </w:p>
    <w:p w:rsidR="00191C95" w:rsidRDefault="00191C95" w:rsidP="00191C95">
      <w:r>
        <w:t>Goh,  Mark</w:t>
      </w:r>
      <w:r>
        <w:tab/>
      </w:r>
      <w:r>
        <w:tab/>
      </w:r>
      <w:r>
        <w:tab/>
      </w:r>
      <w:r>
        <w:tab/>
        <w:t>National University of Singapore,  Singapore</w:t>
      </w:r>
    </w:p>
    <w:p w:rsidR="00191C95" w:rsidRDefault="00191C95" w:rsidP="00191C95">
      <w:r>
        <w:t>Golinska-Dawson,  Paulina</w:t>
      </w:r>
      <w:r>
        <w:tab/>
        <w:t>Poznan University of Technology, Poland</w:t>
      </w:r>
    </w:p>
    <w:p w:rsidR="00191C95" w:rsidRDefault="00191C95" w:rsidP="00191C95">
      <w:r>
        <w:t>Gunawan,  Aldy</w:t>
      </w:r>
      <w:r>
        <w:tab/>
      </w:r>
      <w:r>
        <w:tab/>
      </w:r>
      <w:r>
        <w:tab/>
        <w:t>Singapore Management University, Singapore</w:t>
      </w:r>
    </w:p>
    <w:p w:rsidR="00191C95" w:rsidRDefault="00191C95" w:rsidP="00191C95">
      <w:r>
        <w:t>Hadaś, Łukasz</w:t>
      </w:r>
      <w:r>
        <w:tab/>
      </w:r>
      <w:r>
        <w:tab/>
      </w:r>
      <w:r>
        <w:tab/>
      </w:r>
      <w:r>
        <w:tab/>
        <w:t>Poznan University of Technology, Poland</w:t>
      </w:r>
    </w:p>
    <w:p w:rsidR="00191C95" w:rsidRDefault="00191C95" w:rsidP="00191C95">
      <w:r>
        <w:t>Hartl, Richard F.</w:t>
      </w:r>
      <w:r>
        <w:tab/>
      </w:r>
      <w:r>
        <w:tab/>
      </w:r>
      <w:r>
        <w:tab/>
        <w:t>University of Vienna, Austria</w:t>
      </w:r>
    </w:p>
    <w:p w:rsidR="00191C95" w:rsidRDefault="00191C95" w:rsidP="00191C95">
      <w:r>
        <w:t>Hong, Seock-Jin</w:t>
      </w:r>
      <w:r>
        <w:tab/>
      </w:r>
      <w:r>
        <w:tab/>
      </w:r>
      <w:r>
        <w:tab/>
        <w:t>University of North Texas, USA</w:t>
      </w:r>
    </w:p>
    <w:p w:rsidR="00191C95" w:rsidRDefault="00191C95" w:rsidP="00191C95">
      <w:r>
        <w:t>Ishihara, Yoshiaki</w:t>
      </w:r>
      <w:r>
        <w:tab/>
      </w:r>
      <w:r>
        <w:tab/>
      </w:r>
      <w:r>
        <w:tab/>
        <w:t>Tokyo University of Marine Science and Technology, Japan</w:t>
      </w:r>
    </w:p>
    <w:p w:rsidR="00191C95" w:rsidRDefault="00191C95" w:rsidP="00191C95">
      <w:pPr>
        <w:ind w:left="2880" w:hanging="2880"/>
      </w:pPr>
      <w:r>
        <w:t>Islam, El-Nakib</w:t>
      </w:r>
      <w:r>
        <w:tab/>
        <w:t>Arab Academy for Science, Technology and Maritime Transport, Egypt</w:t>
      </w:r>
    </w:p>
    <w:p w:rsidR="00191C95" w:rsidRDefault="00191C95" w:rsidP="00191C95">
      <w:r>
        <w:t>Jewpanya, Parida</w:t>
      </w:r>
      <w:r>
        <w:tab/>
        <w:t xml:space="preserve">Rajamangala </w:t>
      </w:r>
      <w:r>
        <w:tab/>
        <w:t>University of Technology Lanna Tak, Thailand</w:t>
      </w:r>
    </w:p>
    <w:p w:rsidR="00191C95" w:rsidRDefault="00191C95" w:rsidP="00191C95">
      <w:r>
        <w:t>Kachitvichyanukul, Voratas</w:t>
      </w:r>
      <w:r>
        <w:tab/>
      </w:r>
      <w:r>
        <w:tab/>
        <w:t>Asian Institute of Technology, Thailand</w:t>
      </w:r>
    </w:p>
    <w:p w:rsidR="00191C95" w:rsidRDefault="00191C95" w:rsidP="00191C95">
      <w:pPr>
        <w:ind w:left="2834" w:hangingChars="1181" w:hanging="2834"/>
      </w:pPr>
      <w:r>
        <w:t>Kawa, Arkadiusz</w:t>
      </w:r>
      <w:r>
        <w:tab/>
      </w:r>
      <w:r>
        <w:tab/>
        <w:t xml:space="preserve">Łukasiewicz Research Network – Institute of Logistics </w:t>
      </w:r>
      <w:r w:rsidR="00C37A04">
        <w:rPr>
          <w:rFonts w:hint="eastAsia"/>
        </w:rPr>
        <w:t>&amp;</w:t>
      </w:r>
      <w:r>
        <w:t xml:space="preserve"> Warehousing, Poland</w:t>
      </w:r>
    </w:p>
    <w:p w:rsidR="00191C95" w:rsidRDefault="00191C95" w:rsidP="00191C95">
      <w:r>
        <w:t>Ko, Chang Seong</w:t>
      </w:r>
      <w:r>
        <w:tab/>
      </w:r>
      <w:r>
        <w:tab/>
      </w:r>
      <w:r>
        <w:tab/>
        <w:t>Kyungsung University, South Korea</w:t>
      </w:r>
    </w:p>
    <w:p w:rsidR="00191C95" w:rsidRDefault="00191C95" w:rsidP="00191C95">
      <w:r>
        <w:t>Lai, Kin Keung</w:t>
      </w:r>
      <w:r>
        <w:tab/>
      </w:r>
      <w:r>
        <w:tab/>
      </w:r>
      <w:r>
        <w:tab/>
      </w:r>
      <w:r>
        <w:tab/>
        <w:t>City University of Hong Kong, China</w:t>
      </w:r>
    </w:p>
    <w:p w:rsidR="00191C95" w:rsidRDefault="00191C95" w:rsidP="00191C95">
      <w:r>
        <w:t>Le, Meilong</w:t>
      </w:r>
      <w:r>
        <w:tab/>
      </w:r>
      <w:r>
        <w:tab/>
      </w:r>
      <w:r>
        <w:tab/>
      </w:r>
      <w:r>
        <w:tab/>
        <w:t>Shanghai Maritime University, China</w:t>
      </w:r>
    </w:p>
    <w:p w:rsidR="00191C95" w:rsidRDefault="00191C95" w:rsidP="00191C95">
      <w:r>
        <w:t>Lirn Taih-Cherng, Ted</w:t>
      </w:r>
      <w:r>
        <w:tab/>
      </w:r>
      <w:r>
        <w:tab/>
        <w:t>National Taiwan Ocean University, Taiwan</w:t>
      </w:r>
    </w:p>
    <w:p w:rsidR="00191C95" w:rsidRDefault="00191C95" w:rsidP="00191C95">
      <w:r>
        <w:t>Liu, Xiaohong</w:t>
      </w:r>
      <w:r>
        <w:tab/>
      </w:r>
      <w:r>
        <w:tab/>
      </w:r>
      <w:r>
        <w:tab/>
      </w:r>
      <w:r>
        <w:tab/>
        <w:t>Central University of Finance and Economics, China</w:t>
      </w:r>
    </w:p>
    <w:p w:rsidR="00191C95" w:rsidRDefault="00191C95" w:rsidP="00191C95">
      <w:r>
        <w:t>Lu, Chin-Shan</w:t>
      </w:r>
      <w:r>
        <w:tab/>
      </w:r>
      <w:r>
        <w:tab/>
      </w:r>
      <w:r>
        <w:tab/>
      </w:r>
      <w:r>
        <w:tab/>
      </w:r>
      <w:r>
        <w:rPr>
          <w:rFonts w:hint="eastAsia"/>
        </w:rPr>
        <w:t>Na</w:t>
      </w:r>
      <w:r>
        <w:t>tional Yang Ming Chiao Tung University, Taiwan</w:t>
      </w:r>
    </w:p>
    <w:p w:rsidR="00191C95" w:rsidRDefault="00191C95" w:rsidP="00191C95">
      <w:pPr>
        <w:ind w:left="2880" w:hanging="2880"/>
      </w:pPr>
      <w:r>
        <w:t>Phuc, Phan Nguyen Ky</w:t>
      </w:r>
      <w:r>
        <w:tab/>
        <w:t>International University – Vietnam National University HCM City, Vietnam</w:t>
      </w:r>
    </w:p>
    <w:p w:rsidR="00191C95" w:rsidRDefault="00191C95" w:rsidP="00191C95">
      <w:r>
        <w:t>Pujawan, Nyoman Sepuluh</w:t>
      </w:r>
      <w:r>
        <w:tab/>
        <w:t>Nopember Institute of Technology, Indonesia</w:t>
      </w:r>
    </w:p>
    <w:p w:rsidR="00191C95" w:rsidRDefault="00191C95" w:rsidP="00191C95">
      <w:r>
        <w:t>Redi, A. A. N. Perwira</w:t>
      </w:r>
      <w:r>
        <w:tab/>
      </w:r>
      <w:r>
        <w:tab/>
        <w:t>Bina Nusantara University, Indonesia</w:t>
      </w:r>
    </w:p>
    <w:p w:rsidR="00191C95" w:rsidRDefault="00191C95" w:rsidP="00191C95">
      <w:r>
        <w:t>Rim, Suk-Chul</w:t>
      </w:r>
      <w:r>
        <w:tab/>
      </w:r>
      <w:r>
        <w:tab/>
      </w:r>
      <w:r>
        <w:tab/>
      </w:r>
      <w:r>
        <w:tab/>
        <w:t>Ajou University, South Korea</w:t>
      </w:r>
    </w:p>
    <w:p w:rsidR="00191C95" w:rsidRDefault="00191C95" w:rsidP="00191C95">
      <w:r>
        <w:t>Roy, Sankar Kumar</w:t>
      </w:r>
      <w:r>
        <w:tab/>
      </w:r>
      <w:r>
        <w:tab/>
      </w:r>
      <w:r>
        <w:tab/>
        <w:t>Vidyasagar University, India</w:t>
      </w:r>
    </w:p>
    <w:p w:rsidR="00191C95" w:rsidRDefault="00191C95" w:rsidP="00191C95">
      <w:r>
        <w:t>Sethi, Suresh P.</w:t>
      </w:r>
      <w:r>
        <w:tab/>
      </w:r>
      <w:r>
        <w:tab/>
      </w:r>
      <w:r>
        <w:tab/>
        <w:t>The University of Texas at Dallas, U.S.A.</w:t>
      </w:r>
    </w:p>
    <w:p w:rsidR="00191C95" w:rsidRDefault="00191C95" w:rsidP="00191C95">
      <w:r>
        <w:t>Suzuki, Kuninori</w:t>
      </w:r>
      <w:r>
        <w:tab/>
      </w:r>
      <w:r>
        <w:tab/>
      </w:r>
      <w:r>
        <w:tab/>
        <w:t>Nihon University, Japan</w:t>
      </w:r>
    </w:p>
    <w:p w:rsidR="00191C95" w:rsidRDefault="00191C95" w:rsidP="00191C95">
      <w:pPr>
        <w:ind w:left="2880" w:hanging="2880"/>
      </w:pPr>
      <w:r>
        <w:t>Tsai, Kune-Muh</w:t>
      </w:r>
      <w:r>
        <w:tab/>
        <w:t>National Kaohsiung University of Science &amp; Technology, Taiwan</w:t>
      </w:r>
    </w:p>
    <w:p w:rsidR="00191C95" w:rsidRDefault="00191C95" w:rsidP="00191C95">
      <w:pPr>
        <w:ind w:left="2880" w:hanging="2880"/>
      </w:pPr>
      <w:r>
        <w:t>Tseng, Ming-Lang</w:t>
      </w:r>
      <w:r>
        <w:tab/>
        <w:t>Institute of Innovation &amp; Circular Economy, Asia University, Taiwan</w:t>
      </w:r>
    </w:p>
    <w:p w:rsidR="00191C95" w:rsidRDefault="00191C95" w:rsidP="00191C95">
      <w:r>
        <w:t>Wakabayashi, Keizo</w:t>
      </w:r>
      <w:r>
        <w:tab/>
      </w:r>
      <w:r>
        <w:tab/>
      </w:r>
      <w:r>
        <w:tab/>
        <w:t>Nihon University, Japan</w:t>
      </w:r>
    </w:p>
    <w:p w:rsidR="00191C95" w:rsidRDefault="00191C95" w:rsidP="00191C95">
      <w:r>
        <w:t>Werner-Lewandowska, Karolina</w:t>
      </w:r>
      <w:r>
        <w:tab/>
        <w:t xml:space="preserve"> Poznan University of Technology, Poland</w:t>
      </w:r>
    </w:p>
    <w:p w:rsidR="00191C95" w:rsidRDefault="00191C95" w:rsidP="00191C95">
      <w:r>
        <w:t>Wu, Yenchun Jim</w:t>
      </w:r>
      <w:r>
        <w:tab/>
        <w:t xml:space="preserve"> </w:t>
      </w:r>
      <w:r>
        <w:tab/>
      </w:r>
      <w:r>
        <w:tab/>
        <w:t>National Taiwan Normal University, Taiwan</w:t>
      </w:r>
    </w:p>
    <w:p w:rsidR="00191C95" w:rsidRDefault="00191C95" w:rsidP="00191C95">
      <w:r>
        <w:t>Yu, Vincent F.</w:t>
      </w:r>
      <w:r>
        <w:tab/>
      </w:r>
      <w:r>
        <w:tab/>
      </w:r>
      <w:r>
        <w:tab/>
      </w:r>
      <w:r>
        <w:tab/>
        <w:t>National Taiwan University of Science &amp; Technology, Taiwan</w:t>
      </w:r>
    </w:p>
    <w:p w:rsidR="00191C95" w:rsidRDefault="00191C95" w:rsidP="00191C95">
      <w:r>
        <w:t>Zhou, Liguo</w:t>
      </w:r>
      <w:r>
        <w:tab/>
      </w:r>
      <w:r>
        <w:tab/>
      </w:r>
      <w:r>
        <w:tab/>
      </w:r>
      <w:r>
        <w:tab/>
        <w:t>Central University of Finance and Economics, China</w:t>
      </w:r>
    </w:p>
    <w:p w:rsidR="00191C95" w:rsidRDefault="00191C95" w:rsidP="001D6B1A"/>
    <w:p w:rsidR="00BC65FB" w:rsidRDefault="00BC65FB" w:rsidP="001D6B1A"/>
    <w:p w:rsidR="00BC65FB" w:rsidRPr="00DC636C" w:rsidRDefault="00BC65FB" w:rsidP="00BC65FB">
      <w:pPr>
        <w:rPr>
          <w:rFonts w:ascii="Verdana" w:hAnsi="Verdana"/>
          <w:b/>
          <w:sz w:val="18"/>
          <w:szCs w:val="18"/>
        </w:rPr>
      </w:pPr>
      <w:r w:rsidRPr="00DC636C">
        <w:rPr>
          <w:rFonts w:ascii="Verdana" w:hAnsi="Verdana"/>
          <w:b/>
          <w:sz w:val="18"/>
          <w:szCs w:val="18"/>
        </w:rPr>
        <w:lastRenderedPageBreak/>
        <w:t>SUBMISSION PROCESS</w:t>
      </w:r>
    </w:p>
    <w:p w:rsidR="00BC65FB" w:rsidRPr="00DC636C" w:rsidRDefault="00BC65FB" w:rsidP="00BC65FB">
      <w:pPr>
        <w:rPr>
          <w:rFonts w:ascii="Verdana" w:hAnsi="Verdana"/>
          <w:b/>
          <w:sz w:val="18"/>
          <w:szCs w:val="18"/>
        </w:rPr>
      </w:pPr>
    </w:p>
    <w:p w:rsidR="00BC65FB" w:rsidRDefault="00BC65FB" w:rsidP="00BC65FB">
      <w:pPr>
        <w:rPr>
          <w:rFonts w:ascii="Verdana" w:hAnsi="Verdana"/>
          <w:b/>
          <w:sz w:val="18"/>
          <w:szCs w:val="18"/>
        </w:rPr>
      </w:pPr>
      <w:r w:rsidRPr="00DC636C">
        <w:rPr>
          <w:rFonts w:ascii="Verdana" w:hAnsi="Verdana"/>
          <w:b/>
          <w:sz w:val="18"/>
          <w:szCs w:val="18"/>
        </w:rPr>
        <w:t xml:space="preserve">1. </w:t>
      </w:r>
      <w:r>
        <w:rPr>
          <w:rFonts w:ascii="Verdana" w:hAnsi="Verdana"/>
          <w:b/>
          <w:sz w:val="18"/>
          <w:szCs w:val="18"/>
        </w:rPr>
        <w:t>TYPE OF PAPER</w:t>
      </w:r>
    </w:p>
    <w:p w:rsidR="00BC65FB" w:rsidRDefault="00BC65FB" w:rsidP="00BC65FB">
      <w:pPr>
        <w:rPr>
          <w:rFonts w:ascii="Verdana" w:hAnsi="Verdana"/>
          <w:sz w:val="18"/>
          <w:szCs w:val="18"/>
        </w:rPr>
      </w:pPr>
      <w:r>
        <w:rPr>
          <w:rFonts w:ascii="Verdana" w:hAnsi="Verdana"/>
          <w:sz w:val="18"/>
          <w:szCs w:val="18"/>
        </w:rPr>
        <w:t>This year, two types of paper submissions are available:</w:t>
      </w:r>
    </w:p>
    <w:p w:rsidR="00BC65FB" w:rsidRDefault="00BC65FB" w:rsidP="00BC65FB">
      <w:pPr>
        <w:pStyle w:val="a9"/>
        <w:numPr>
          <w:ilvl w:val="0"/>
          <w:numId w:val="2"/>
        </w:numPr>
        <w:rPr>
          <w:rFonts w:ascii="Verdana" w:hAnsi="Verdana"/>
          <w:sz w:val="18"/>
          <w:szCs w:val="18"/>
        </w:rPr>
      </w:pPr>
      <w:r w:rsidRPr="00D40B62">
        <w:rPr>
          <w:rFonts w:ascii="Verdana" w:hAnsi="Verdana"/>
          <w:b/>
          <w:sz w:val="18"/>
          <w:szCs w:val="18"/>
        </w:rPr>
        <w:t>Full papers</w:t>
      </w:r>
      <w:r>
        <w:rPr>
          <w:rFonts w:ascii="Verdana" w:hAnsi="Verdana"/>
          <w:sz w:val="18"/>
          <w:szCs w:val="18"/>
        </w:rPr>
        <w:t>: The complete paper (including abstract) is submitted by 31</w:t>
      </w:r>
      <w:r w:rsidRPr="00330D58">
        <w:rPr>
          <w:rFonts w:ascii="Verdana" w:hAnsi="Verdana"/>
          <w:sz w:val="18"/>
          <w:szCs w:val="18"/>
          <w:vertAlign w:val="superscript"/>
        </w:rPr>
        <w:t>st</w:t>
      </w:r>
      <w:r>
        <w:rPr>
          <w:rFonts w:ascii="Verdana" w:hAnsi="Verdana"/>
          <w:sz w:val="18"/>
          <w:szCs w:val="18"/>
        </w:rPr>
        <w:t xml:space="preserve"> </w:t>
      </w:r>
      <w:r w:rsidR="00950F2A">
        <w:rPr>
          <w:rFonts w:ascii="Verdana" w:hAnsi="Verdana"/>
          <w:sz w:val="18"/>
          <w:szCs w:val="18"/>
        </w:rPr>
        <w:t>March</w:t>
      </w:r>
      <w:r>
        <w:rPr>
          <w:rFonts w:ascii="Verdana" w:hAnsi="Verdana"/>
          <w:sz w:val="18"/>
          <w:szCs w:val="18"/>
        </w:rPr>
        <w:t xml:space="preserve"> 20</w:t>
      </w:r>
      <w:r w:rsidR="00950F2A">
        <w:rPr>
          <w:rFonts w:ascii="Verdana" w:hAnsi="Verdana"/>
          <w:sz w:val="18"/>
          <w:szCs w:val="18"/>
        </w:rPr>
        <w:t>24</w:t>
      </w:r>
      <w:r>
        <w:rPr>
          <w:rFonts w:ascii="Verdana" w:hAnsi="Verdana"/>
          <w:sz w:val="18"/>
          <w:szCs w:val="18"/>
        </w:rPr>
        <w:t xml:space="preserve"> and will be subjected to a full peer review process. If accepted, authors will be expected to make changes consistent with the reviewers’ comments before final submission by </w:t>
      </w:r>
      <w:r w:rsidR="00950F2A">
        <w:rPr>
          <w:rFonts w:ascii="Verdana" w:hAnsi="Verdana"/>
          <w:sz w:val="18"/>
          <w:szCs w:val="18"/>
        </w:rPr>
        <w:t>20</w:t>
      </w:r>
      <w:r w:rsidRPr="008F178C">
        <w:rPr>
          <w:rFonts w:ascii="Verdana" w:hAnsi="Verdana"/>
          <w:sz w:val="18"/>
          <w:szCs w:val="18"/>
          <w:vertAlign w:val="superscript"/>
        </w:rPr>
        <w:t>th</w:t>
      </w:r>
      <w:r>
        <w:rPr>
          <w:rFonts w:ascii="Verdana" w:hAnsi="Verdana"/>
          <w:sz w:val="18"/>
          <w:szCs w:val="18"/>
        </w:rPr>
        <w:t xml:space="preserve"> </w:t>
      </w:r>
      <w:r w:rsidR="00950F2A">
        <w:rPr>
          <w:rFonts w:ascii="Verdana" w:hAnsi="Verdana"/>
          <w:sz w:val="18"/>
          <w:szCs w:val="18"/>
        </w:rPr>
        <w:t>June</w:t>
      </w:r>
      <w:r>
        <w:rPr>
          <w:rFonts w:ascii="Verdana" w:hAnsi="Verdana"/>
          <w:sz w:val="18"/>
          <w:szCs w:val="18"/>
        </w:rPr>
        <w:t xml:space="preserve"> 20</w:t>
      </w:r>
      <w:r w:rsidR="00950F2A">
        <w:rPr>
          <w:rFonts w:ascii="Verdana" w:hAnsi="Verdana"/>
          <w:sz w:val="18"/>
          <w:szCs w:val="18"/>
        </w:rPr>
        <w:t>24</w:t>
      </w:r>
      <w:r>
        <w:rPr>
          <w:rFonts w:ascii="Verdana" w:hAnsi="Verdana"/>
          <w:sz w:val="18"/>
          <w:szCs w:val="18"/>
        </w:rPr>
        <w:t>.</w:t>
      </w:r>
    </w:p>
    <w:p w:rsidR="00BC65FB" w:rsidRDefault="00BC65FB" w:rsidP="00BC65FB">
      <w:pPr>
        <w:pStyle w:val="a9"/>
        <w:numPr>
          <w:ilvl w:val="0"/>
          <w:numId w:val="2"/>
        </w:numPr>
        <w:rPr>
          <w:rFonts w:ascii="Verdana" w:hAnsi="Verdana"/>
          <w:sz w:val="18"/>
          <w:szCs w:val="18"/>
        </w:rPr>
      </w:pPr>
      <w:r w:rsidRPr="00D40B62">
        <w:rPr>
          <w:rFonts w:ascii="Verdana" w:hAnsi="Verdana"/>
          <w:b/>
          <w:sz w:val="18"/>
          <w:szCs w:val="18"/>
        </w:rPr>
        <w:t>Working papers</w:t>
      </w:r>
      <w:r>
        <w:rPr>
          <w:rFonts w:ascii="Verdana" w:hAnsi="Verdana"/>
          <w:sz w:val="18"/>
          <w:szCs w:val="18"/>
        </w:rPr>
        <w:t>: These may represent early stage research ideas or initial findings. Only an abstract is needed for review by 1</w:t>
      </w:r>
      <w:r w:rsidRPr="00313052">
        <w:rPr>
          <w:rFonts w:ascii="Verdana" w:hAnsi="Verdana"/>
          <w:sz w:val="18"/>
          <w:szCs w:val="18"/>
        </w:rPr>
        <w:t>st</w:t>
      </w:r>
      <w:r>
        <w:rPr>
          <w:rFonts w:ascii="Verdana" w:hAnsi="Verdana"/>
          <w:sz w:val="18"/>
          <w:szCs w:val="18"/>
        </w:rPr>
        <w:t xml:space="preserve"> </w:t>
      </w:r>
      <w:r w:rsidR="00950F2A" w:rsidRPr="00313052">
        <w:rPr>
          <w:rFonts w:ascii="Verdana" w:hAnsi="Verdana" w:hint="eastAsia"/>
          <w:sz w:val="18"/>
          <w:szCs w:val="18"/>
        </w:rPr>
        <w:t>M</w:t>
      </w:r>
      <w:r w:rsidR="00950F2A">
        <w:rPr>
          <w:rFonts w:ascii="Verdana" w:hAnsi="Verdana"/>
          <w:sz w:val="18"/>
          <w:szCs w:val="18"/>
        </w:rPr>
        <w:t>ay</w:t>
      </w:r>
      <w:r>
        <w:rPr>
          <w:rFonts w:ascii="Verdana" w:hAnsi="Verdana"/>
          <w:sz w:val="18"/>
          <w:szCs w:val="18"/>
        </w:rPr>
        <w:t xml:space="preserve"> 20</w:t>
      </w:r>
      <w:r w:rsidR="00950F2A">
        <w:rPr>
          <w:rFonts w:ascii="Verdana" w:hAnsi="Verdana"/>
          <w:sz w:val="18"/>
          <w:szCs w:val="18"/>
        </w:rPr>
        <w:t>24</w:t>
      </w:r>
      <w:r>
        <w:rPr>
          <w:rFonts w:ascii="Verdana" w:hAnsi="Verdana"/>
          <w:sz w:val="18"/>
          <w:szCs w:val="18"/>
        </w:rPr>
        <w:t>. If accepted a full paper will be required by 6</w:t>
      </w:r>
      <w:r w:rsidRPr="008F178C">
        <w:rPr>
          <w:rFonts w:ascii="Verdana" w:hAnsi="Verdana"/>
          <w:sz w:val="18"/>
          <w:szCs w:val="18"/>
          <w:vertAlign w:val="superscript"/>
        </w:rPr>
        <w:t>th</w:t>
      </w:r>
      <w:r>
        <w:rPr>
          <w:rFonts w:ascii="Verdana" w:hAnsi="Verdana"/>
          <w:sz w:val="18"/>
          <w:szCs w:val="18"/>
        </w:rPr>
        <w:t xml:space="preserve"> May 2016. The full paper will not be peer reviewed.</w:t>
      </w:r>
    </w:p>
    <w:p w:rsidR="00BC65FB" w:rsidRPr="008F178C" w:rsidRDefault="00BC65FB" w:rsidP="00BC65FB">
      <w:pPr>
        <w:rPr>
          <w:rFonts w:ascii="Verdana" w:hAnsi="Verdana"/>
          <w:sz w:val="18"/>
          <w:szCs w:val="18"/>
        </w:rPr>
      </w:pPr>
      <w:r>
        <w:rPr>
          <w:rFonts w:ascii="Verdana" w:hAnsi="Verdana"/>
          <w:sz w:val="18"/>
          <w:szCs w:val="18"/>
        </w:rPr>
        <w:t xml:space="preserve">In both cases, papers must be no more than 8 pages and comply with the formatting style of the conference. Failure to do so may result in the paper being returned to the author or rejected. In the Proceedings, peer reviewed full papers will be </w:t>
      </w:r>
      <w:r w:rsidRPr="00BE258D">
        <w:rPr>
          <w:rFonts w:ascii="Verdana" w:hAnsi="Verdana"/>
          <w:sz w:val="18"/>
          <w:szCs w:val="18"/>
        </w:rPr>
        <w:t>with an asterisk on the contents page</w:t>
      </w:r>
      <w:r>
        <w:rPr>
          <w:rFonts w:ascii="Verdana" w:hAnsi="Verdana"/>
          <w:sz w:val="18"/>
          <w:szCs w:val="18"/>
        </w:rPr>
        <w:t>.</w:t>
      </w:r>
    </w:p>
    <w:p w:rsidR="00BC65FB" w:rsidRPr="00DC636C" w:rsidRDefault="00BC65FB" w:rsidP="00BC65FB">
      <w:pPr>
        <w:rPr>
          <w:rFonts w:ascii="Verdana" w:hAnsi="Verdana"/>
          <w:b/>
          <w:sz w:val="18"/>
          <w:szCs w:val="18"/>
        </w:rPr>
      </w:pPr>
    </w:p>
    <w:p w:rsidR="00BC65FB" w:rsidRPr="00DC636C" w:rsidRDefault="00BC65FB" w:rsidP="00BC65FB">
      <w:pPr>
        <w:rPr>
          <w:rFonts w:ascii="Verdana" w:hAnsi="Verdana"/>
          <w:b/>
          <w:sz w:val="18"/>
          <w:szCs w:val="18"/>
        </w:rPr>
      </w:pPr>
      <w:r w:rsidRPr="00DC636C">
        <w:rPr>
          <w:rFonts w:ascii="Verdana" w:hAnsi="Verdana"/>
          <w:b/>
          <w:sz w:val="18"/>
          <w:szCs w:val="18"/>
        </w:rPr>
        <w:t>2. ABSTRACT</w:t>
      </w:r>
    </w:p>
    <w:p w:rsidR="00BC65FB" w:rsidRPr="00DC636C" w:rsidRDefault="00BC65FB" w:rsidP="00BC65FB">
      <w:pPr>
        <w:rPr>
          <w:rFonts w:ascii="Verdana" w:hAnsi="Verdana"/>
          <w:sz w:val="18"/>
          <w:szCs w:val="18"/>
        </w:rPr>
      </w:pPr>
      <w:r>
        <w:rPr>
          <w:rFonts w:ascii="Verdana" w:hAnsi="Verdana"/>
          <w:sz w:val="18"/>
          <w:szCs w:val="18"/>
        </w:rPr>
        <w:t xml:space="preserve">All papers require an abstract, and these should not contain the authors’ details. </w:t>
      </w:r>
      <w:r w:rsidRPr="00DC636C">
        <w:rPr>
          <w:rFonts w:ascii="Verdana" w:hAnsi="Verdana"/>
          <w:sz w:val="18"/>
          <w:szCs w:val="18"/>
        </w:rPr>
        <w:t xml:space="preserve">There are five headings which are obligatory (Purpose, Design, Findings, Value and References); the other two (Research implications and Practical implications) may be omitted if they are not applicable to your paper.  Abstracts should contain no more than </w:t>
      </w:r>
      <w:r w:rsidRPr="00DC636C">
        <w:rPr>
          <w:rFonts w:ascii="Verdana" w:hAnsi="Verdana"/>
          <w:b/>
          <w:sz w:val="18"/>
          <w:szCs w:val="18"/>
        </w:rPr>
        <w:t>500</w:t>
      </w:r>
      <w:r w:rsidRPr="00DC636C">
        <w:rPr>
          <w:rFonts w:ascii="Verdana" w:hAnsi="Verdana"/>
          <w:sz w:val="18"/>
          <w:szCs w:val="18"/>
        </w:rPr>
        <w:t xml:space="preserve"> words. Write concisely and clearly. The abstract should reflect only what will appear in the full paper. </w:t>
      </w:r>
    </w:p>
    <w:p w:rsidR="00BC65FB" w:rsidRPr="00DC636C" w:rsidRDefault="00BC65FB" w:rsidP="00BC65FB">
      <w:pPr>
        <w:rPr>
          <w:rFonts w:ascii="Verdana" w:hAnsi="Verdana"/>
          <w:sz w:val="18"/>
          <w:szCs w:val="18"/>
        </w:rPr>
      </w:pPr>
    </w:p>
    <w:p w:rsidR="00BC65FB" w:rsidRPr="00DC636C" w:rsidRDefault="00BC65FB" w:rsidP="00BC65FB">
      <w:pPr>
        <w:rPr>
          <w:rFonts w:ascii="Verdana" w:hAnsi="Verdana"/>
          <w:sz w:val="18"/>
          <w:szCs w:val="18"/>
        </w:rPr>
      </w:pPr>
      <w:r w:rsidRPr="00DC636C">
        <w:rPr>
          <w:rFonts w:ascii="Verdana" w:hAnsi="Verdana"/>
          <w:i/>
          <w:sz w:val="18"/>
          <w:szCs w:val="18"/>
        </w:rPr>
        <w:t>Purpose of this paper</w:t>
      </w:r>
      <w:r w:rsidRPr="00DC636C">
        <w:rPr>
          <w:rFonts w:ascii="Verdana" w:hAnsi="Verdana"/>
          <w:sz w:val="18"/>
          <w:szCs w:val="18"/>
        </w:rPr>
        <w:t xml:space="preserve">: What are the reason(s) for writing the paper or the aims of the research? </w:t>
      </w:r>
    </w:p>
    <w:p w:rsidR="00BC65FB" w:rsidRPr="00DC636C" w:rsidRDefault="00BC65FB" w:rsidP="00BC65FB">
      <w:pPr>
        <w:rPr>
          <w:rFonts w:ascii="Verdana" w:hAnsi="Verdana"/>
          <w:sz w:val="18"/>
          <w:szCs w:val="18"/>
        </w:rPr>
      </w:pPr>
    </w:p>
    <w:p w:rsidR="00BC65FB" w:rsidRPr="00DC636C" w:rsidRDefault="00BC65FB" w:rsidP="00BC65FB">
      <w:pPr>
        <w:rPr>
          <w:rFonts w:ascii="Verdana" w:hAnsi="Verdana"/>
          <w:sz w:val="18"/>
          <w:szCs w:val="18"/>
        </w:rPr>
      </w:pPr>
      <w:r w:rsidRPr="00DC636C">
        <w:rPr>
          <w:rFonts w:ascii="Verdana" w:hAnsi="Verdana"/>
          <w:i/>
          <w:sz w:val="18"/>
          <w:szCs w:val="18"/>
        </w:rPr>
        <w:t>Design/methodology/approach</w:t>
      </w:r>
      <w:r w:rsidRPr="00DC636C">
        <w:rPr>
          <w:rFonts w:ascii="Verdana" w:hAnsi="Verdana"/>
          <w:sz w:val="18"/>
          <w:szCs w:val="18"/>
        </w:rPr>
        <w:t>: How are the objectives achieved? Include the main method(s) used for the research. What is the approach to the topic and what is the theoretical or subject scope of the paper?</w:t>
      </w:r>
    </w:p>
    <w:p w:rsidR="00BC65FB" w:rsidRPr="00DC636C" w:rsidRDefault="00BC65FB" w:rsidP="00BC65FB">
      <w:pPr>
        <w:rPr>
          <w:rFonts w:ascii="Verdana" w:hAnsi="Verdana"/>
          <w:sz w:val="18"/>
          <w:szCs w:val="18"/>
        </w:rPr>
      </w:pPr>
    </w:p>
    <w:p w:rsidR="00BC65FB" w:rsidRPr="00DC636C" w:rsidRDefault="00BC65FB" w:rsidP="00BC65FB">
      <w:pPr>
        <w:rPr>
          <w:rFonts w:ascii="Verdana" w:hAnsi="Verdana"/>
          <w:sz w:val="18"/>
          <w:szCs w:val="18"/>
        </w:rPr>
      </w:pPr>
      <w:r w:rsidRPr="00DC636C">
        <w:rPr>
          <w:rFonts w:ascii="Verdana" w:hAnsi="Verdana"/>
          <w:i/>
          <w:sz w:val="18"/>
          <w:szCs w:val="18"/>
        </w:rPr>
        <w:t>Findings</w:t>
      </w:r>
      <w:r w:rsidRPr="00DC636C">
        <w:rPr>
          <w:rFonts w:ascii="Verdana" w:hAnsi="Verdana"/>
          <w:sz w:val="18"/>
          <w:szCs w:val="18"/>
        </w:rPr>
        <w:t xml:space="preserve">: What was found in the course of the work? This will refer to analysis, discussion, or results. </w:t>
      </w:r>
    </w:p>
    <w:p w:rsidR="00BC65FB" w:rsidRPr="00DC636C" w:rsidRDefault="00BC65FB" w:rsidP="00BC65FB">
      <w:pPr>
        <w:rPr>
          <w:rFonts w:ascii="Verdana" w:hAnsi="Verdana"/>
          <w:sz w:val="18"/>
          <w:szCs w:val="18"/>
        </w:rPr>
      </w:pPr>
    </w:p>
    <w:p w:rsidR="00BC65FB" w:rsidRPr="00DC636C" w:rsidRDefault="00BC65FB" w:rsidP="00BC65FB">
      <w:pPr>
        <w:rPr>
          <w:rFonts w:ascii="Verdana" w:hAnsi="Verdana"/>
          <w:sz w:val="18"/>
          <w:szCs w:val="18"/>
        </w:rPr>
      </w:pPr>
      <w:r w:rsidRPr="00DC636C">
        <w:rPr>
          <w:rFonts w:ascii="Verdana" w:hAnsi="Verdana"/>
          <w:i/>
          <w:sz w:val="18"/>
          <w:szCs w:val="18"/>
        </w:rPr>
        <w:t>Value</w:t>
      </w:r>
      <w:r w:rsidRPr="00DC636C">
        <w:rPr>
          <w:rFonts w:ascii="Verdana" w:hAnsi="Verdana"/>
          <w:sz w:val="18"/>
          <w:szCs w:val="18"/>
        </w:rPr>
        <w:t>: What is new/original in the paper? State the value of the paper and to whom.</w:t>
      </w:r>
    </w:p>
    <w:p w:rsidR="00BC65FB" w:rsidRPr="00DC636C" w:rsidRDefault="00BC65FB" w:rsidP="00BC65FB">
      <w:pPr>
        <w:rPr>
          <w:rFonts w:ascii="Verdana" w:hAnsi="Verdana"/>
          <w:sz w:val="18"/>
          <w:szCs w:val="18"/>
        </w:rPr>
      </w:pPr>
    </w:p>
    <w:p w:rsidR="00BC65FB" w:rsidRPr="00DC636C" w:rsidRDefault="00BC65FB" w:rsidP="00BC65FB">
      <w:pPr>
        <w:rPr>
          <w:rFonts w:ascii="Verdana" w:hAnsi="Verdana"/>
          <w:sz w:val="18"/>
          <w:szCs w:val="18"/>
        </w:rPr>
      </w:pPr>
      <w:r w:rsidRPr="00DC636C">
        <w:rPr>
          <w:rFonts w:ascii="Verdana" w:hAnsi="Verdana"/>
          <w:sz w:val="18"/>
          <w:szCs w:val="18"/>
        </w:rPr>
        <w:t>R</w:t>
      </w:r>
      <w:r w:rsidRPr="00DC636C">
        <w:rPr>
          <w:rFonts w:ascii="Verdana" w:hAnsi="Verdana"/>
          <w:i/>
          <w:sz w:val="18"/>
          <w:szCs w:val="18"/>
        </w:rPr>
        <w:t>esearch limitations/implications</w:t>
      </w:r>
      <w:r w:rsidRPr="00DC636C">
        <w:rPr>
          <w:rFonts w:ascii="Verdana" w:hAnsi="Verdana"/>
          <w:sz w:val="18"/>
          <w:szCs w:val="18"/>
        </w:rPr>
        <w:t xml:space="preserve"> (if applicable): If research is reported on in the paper this section must be completed and should include suggestions for future research and any identified limitations in the research process.</w:t>
      </w:r>
    </w:p>
    <w:p w:rsidR="00BC65FB" w:rsidRPr="00DC636C" w:rsidRDefault="00BC65FB" w:rsidP="00BC65FB">
      <w:pPr>
        <w:rPr>
          <w:rFonts w:ascii="Verdana" w:hAnsi="Verdana"/>
          <w:sz w:val="18"/>
          <w:szCs w:val="18"/>
        </w:rPr>
      </w:pPr>
    </w:p>
    <w:p w:rsidR="00BC65FB" w:rsidRPr="00DC636C" w:rsidRDefault="00BC65FB" w:rsidP="00BC65FB">
      <w:pPr>
        <w:rPr>
          <w:rFonts w:ascii="Verdana" w:hAnsi="Verdana"/>
          <w:sz w:val="18"/>
          <w:szCs w:val="18"/>
        </w:rPr>
      </w:pPr>
      <w:r w:rsidRPr="00DC636C">
        <w:rPr>
          <w:rFonts w:ascii="Verdana" w:hAnsi="Verdana"/>
          <w:i/>
          <w:sz w:val="18"/>
          <w:szCs w:val="18"/>
        </w:rPr>
        <w:t>Practical implications</w:t>
      </w:r>
      <w:r w:rsidRPr="00DC636C">
        <w:rPr>
          <w:rFonts w:ascii="Verdana" w:hAnsi="Verdana"/>
          <w:sz w:val="18"/>
          <w:szCs w:val="18"/>
        </w:rPr>
        <w:t xml:space="preserve"> (if applicable): What outcomes and implications for practice, applications and consequences are identified? Not all papers will have practical implications but most will. What changes to practice should be made as a result of this research/paper?</w:t>
      </w:r>
    </w:p>
    <w:p w:rsidR="00BC65FB" w:rsidRPr="00DC636C" w:rsidRDefault="00BC65FB" w:rsidP="00BC65FB">
      <w:pPr>
        <w:rPr>
          <w:rFonts w:ascii="Verdana" w:hAnsi="Verdana"/>
          <w:sz w:val="18"/>
          <w:szCs w:val="18"/>
        </w:rPr>
      </w:pPr>
    </w:p>
    <w:p w:rsidR="00BC65FB" w:rsidRDefault="00BC65FB" w:rsidP="00BC65FB">
      <w:pPr>
        <w:rPr>
          <w:rFonts w:ascii="Verdana" w:hAnsi="Verdana"/>
          <w:sz w:val="18"/>
          <w:szCs w:val="18"/>
        </w:rPr>
      </w:pPr>
      <w:r w:rsidRPr="00DC636C">
        <w:rPr>
          <w:rFonts w:ascii="Verdana" w:hAnsi="Verdana"/>
          <w:i/>
          <w:sz w:val="18"/>
          <w:szCs w:val="18"/>
        </w:rPr>
        <w:t>References</w:t>
      </w:r>
      <w:r w:rsidRPr="00DC636C">
        <w:rPr>
          <w:rFonts w:ascii="Verdana" w:hAnsi="Verdana"/>
          <w:sz w:val="18"/>
          <w:szCs w:val="18"/>
        </w:rPr>
        <w:t xml:space="preserve">: </w:t>
      </w:r>
      <w:r>
        <w:rPr>
          <w:rFonts w:ascii="Verdana" w:hAnsi="Verdana"/>
          <w:sz w:val="18"/>
          <w:szCs w:val="18"/>
        </w:rPr>
        <w:t xml:space="preserve">For working paper submissions only, please provide </w:t>
      </w:r>
      <w:r w:rsidRPr="00DC636C">
        <w:rPr>
          <w:rFonts w:ascii="Verdana" w:hAnsi="Verdana"/>
          <w:sz w:val="18"/>
          <w:szCs w:val="18"/>
        </w:rPr>
        <w:t>THREE relevant references.</w:t>
      </w:r>
    </w:p>
    <w:p w:rsidR="00BC65FB" w:rsidRDefault="00BC65FB" w:rsidP="00BC65FB">
      <w:pPr>
        <w:rPr>
          <w:rFonts w:ascii="Verdana" w:hAnsi="Verdana"/>
          <w:sz w:val="18"/>
          <w:szCs w:val="18"/>
        </w:rPr>
      </w:pPr>
    </w:p>
    <w:p w:rsidR="00BC65FB" w:rsidRDefault="00BC65FB" w:rsidP="00BC65FB">
      <w:pPr>
        <w:rPr>
          <w:rFonts w:ascii="Verdana" w:hAnsi="Verdana"/>
          <w:b/>
          <w:sz w:val="18"/>
          <w:szCs w:val="18"/>
        </w:rPr>
      </w:pPr>
      <w:r>
        <w:rPr>
          <w:rFonts w:ascii="Verdana" w:hAnsi="Verdana"/>
          <w:b/>
          <w:sz w:val="18"/>
          <w:szCs w:val="18"/>
        </w:rPr>
        <w:lastRenderedPageBreak/>
        <w:t>3. FULL PAPERS</w:t>
      </w:r>
    </w:p>
    <w:p w:rsidR="00BC65FB" w:rsidRPr="008F178C" w:rsidRDefault="00BC65FB" w:rsidP="00BC65FB">
      <w:pPr>
        <w:rPr>
          <w:rFonts w:ascii="Verdana" w:hAnsi="Verdana"/>
          <w:sz w:val="18"/>
          <w:szCs w:val="18"/>
        </w:rPr>
      </w:pPr>
      <w:r>
        <w:rPr>
          <w:rFonts w:ascii="Verdana" w:hAnsi="Verdana"/>
          <w:sz w:val="18"/>
          <w:szCs w:val="18"/>
        </w:rPr>
        <w:t xml:space="preserve">Full papers should be a maximum of 8 pages long, and comply with the style guidelines of the conference and details of these can be found on the website. It is expected that the only changes made to the full paper after initial submission will be reflective of feedback received from reviewers. For the initial submission, please ensure that the paper does not contain the authors’ details; these can be added once the review process has been completed. </w:t>
      </w:r>
    </w:p>
    <w:p w:rsidR="00BC65FB" w:rsidRPr="00DC636C" w:rsidRDefault="00BC65FB" w:rsidP="00BC65FB">
      <w:pPr>
        <w:rPr>
          <w:rFonts w:ascii="Verdana" w:hAnsi="Verdana"/>
          <w:b/>
          <w:sz w:val="18"/>
          <w:szCs w:val="18"/>
        </w:rPr>
      </w:pPr>
    </w:p>
    <w:p w:rsidR="00BC65FB" w:rsidRPr="00DC636C" w:rsidRDefault="00BC65FB" w:rsidP="00BC65FB">
      <w:pPr>
        <w:rPr>
          <w:rFonts w:ascii="Verdana" w:hAnsi="Verdana"/>
          <w:b/>
          <w:sz w:val="18"/>
          <w:szCs w:val="18"/>
        </w:rPr>
      </w:pPr>
      <w:r>
        <w:rPr>
          <w:rFonts w:ascii="Verdana" w:hAnsi="Verdana"/>
          <w:b/>
          <w:sz w:val="18"/>
          <w:szCs w:val="18"/>
        </w:rPr>
        <w:t>4</w:t>
      </w:r>
      <w:r w:rsidRPr="00DC636C">
        <w:rPr>
          <w:rFonts w:ascii="Verdana" w:hAnsi="Verdana"/>
          <w:b/>
          <w:sz w:val="18"/>
          <w:szCs w:val="18"/>
        </w:rPr>
        <w:t xml:space="preserve">. </w:t>
      </w:r>
      <w:r>
        <w:rPr>
          <w:rFonts w:ascii="Verdana" w:hAnsi="Verdana"/>
          <w:b/>
          <w:sz w:val="18"/>
          <w:szCs w:val="18"/>
        </w:rPr>
        <w:t>SUBMISSION</w:t>
      </w:r>
    </w:p>
    <w:p w:rsidR="00BC65FB" w:rsidRPr="00680D8C" w:rsidRDefault="00BC65FB" w:rsidP="00BC65FB">
      <w:pPr>
        <w:rPr>
          <w:rFonts w:ascii="Verdana" w:hAnsi="Verdana"/>
          <w:sz w:val="18"/>
          <w:szCs w:val="18"/>
        </w:rPr>
      </w:pPr>
      <w:r>
        <w:rPr>
          <w:rFonts w:ascii="Verdana" w:hAnsi="Verdana"/>
          <w:sz w:val="18"/>
          <w:szCs w:val="18"/>
        </w:rPr>
        <w:t>Full papers and all a</w:t>
      </w:r>
      <w:r w:rsidRPr="00DC636C">
        <w:rPr>
          <w:rFonts w:ascii="Verdana" w:hAnsi="Verdana"/>
          <w:sz w:val="18"/>
          <w:szCs w:val="18"/>
        </w:rPr>
        <w:t>bstracts should be submitted on-line</w:t>
      </w:r>
      <w:r>
        <w:rPr>
          <w:rFonts w:ascii="Verdana" w:hAnsi="Verdana"/>
          <w:sz w:val="18"/>
          <w:szCs w:val="18"/>
        </w:rPr>
        <w:t xml:space="preserve"> by the deadline of 31</w:t>
      </w:r>
      <w:r w:rsidRPr="00330D58">
        <w:rPr>
          <w:rFonts w:ascii="Verdana" w:hAnsi="Verdana"/>
          <w:sz w:val="18"/>
          <w:szCs w:val="18"/>
          <w:vertAlign w:val="superscript"/>
        </w:rPr>
        <w:t>st</w:t>
      </w:r>
      <w:r>
        <w:rPr>
          <w:rFonts w:ascii="Verdana" w:hAnsi="Verdana"/>
          <w:sz w:val="18"/>
          <w:szCs w:val="18"/>
        </w:rPr>
        <w:t xml:space="preserve"> January 2016. </w:t>
      </w:r>
      <w:r w:rsidRPr="00DC636C">
        <w:rPr>
          <w:rFonts w:ascii="Verdana" w:hAnsi="Verdana"/>
          <w:sz w:val="18"/>
          <w:szCs w:val="18"/>
        </w:rPr>
        <w:t xml:space="preserve">Please visit our website at </w:t>
      </w:r>
      <w:r w:rsidR="00950F2A" w:rsidRPr="00461DD2">
        <w:rPr>
          <w:rFonts w:ascii="Verdana" w:hAnsi="Verdana"/>
          <w:sz w:val="20"/>
          <w:szCs w:val="16"/>
        </w:rPr>
        <w:t xml:space="preserve"> </w:t>
      </w:r>
      <w:hyperlink r:id="rId20" w:history="1">
        <w:r w:rsidR="00950F2A" w:rsidRPr="000675A8">
          <w:rPr>
            <w:rStyle w:val="a6"/>
            <w:rFonts w:ascii="Verdana" w:hAnsi="Verdana"/>
            <w:sz w:val="18"/>
            <w:szCs w:val="16"/>
          </w:rPr>
          <w:t>https://dstm.ntou.edu.tw/</w:t>
        </w:r>
      </w:hyperlink>
      <w:r w:rsidR="00950F2A">
        <w:rPr>
          <w:rStyle w:val="a6"/>
          <w:sz w:val="18"/>
        </w:rPr>
        <w:t>.</w:t>
      </w:r>
      <w:hyperlink r:id="rId21" w:history="1"/>
      <w:r>
        <w:rPr>
          <w:rFonts w:ascii="Verdana" w:hAnsi="Verdana"/>
          <w:sz w:val="18"/>
          <w:szCs w:val="18"/>
        </w:rPr>
        <w:t xml:space="preserve"> </w:t>
      </w:r>
      <w:r w:rsidRPr="00DC636C">
        <w:rPr>
          <w:rFonts w:ascii="Verdana" w:hAnsi="Verdana"/>
          <w:sz w:val="18"/>
          <w:szCs w:val="18"/>
        </w:rPr>
        <w:t xml:space="preserve">and register for full details and instructions. The corresponding author should be the one to upload the </w:t>
      </w:r>
      <w:r>
        <w:rPr>
          <w:rFonts w:ascii="Verdana" w:hAnsi="Verdana"/>
          <w:sz w:val="18"/>
          <w:szCs w:val="18"/>
        </w:rPr>
        <w:t>documents</w:t>
      </w:r>
      <w:r w:rsidRPr="00DC636C">
        <w:rPr>
          <w:rFonts w:ascii="Verdana" w:hAnsi="Verdana"/>
          <w:sz w:val="18"/>
          <w:szCs w:val="18"/>
        </w:rPr>
        <w:t>.</w:t>
      </w:r>
      <w:r>
        <w:rPr>
          <w:rFonts w:ascii="Verdana" w:hAnsi="Verdana"/>
          <w:sz w:val="18"/>
          <w:szCs w:val="18"/>
        </w:rPr>
        <w:t xml:space="preserve"> If you are unable to use the on-line system, please contact the Congress Administration by e-mail: </w:t>
      </w:r>
      <w:hyperlink r:id="rId22" w:history="1">
        <w:r w:rsidRPr="000675A8">
          <w:rPr>
            <w:rStyle w:val="a6"/>
            <w:rFonts w:ascii="Verdana" w:hAnsi="Verdana"/>
            <w:sz w:val="18"/>
            <w:szCs w:val="18"/>
          </w:rPr>
          <w:t>tedlirn@mail.ntou.edu.tw</w:t>
        </w:r>
      </w:hyperlink>
      <w:r>
        <w:rPr>
          <w:rFonts w:ascii="Verdana" w:hAnsi="Verdana"/>
          <w:sz w:val="18"/>
          <w:szCs w:val="18"/>
        </w:rPr>
        <w:t xml:space="preserve"> </w:t>
      </w:r>
    </w:p>
    <w:p w:rsidR="00BC65FB" w:rsidRDefault="00BC65FB" w:rsidP="00BC65FB">
      <w:pPr>
        <w:rPr>
          <w:rFonts w:ascii="Verdana" w:hAnsi="Verdana"/>
          <w:sz w:val="18"/>
          <w:szCs w:val="18"/>
        </w:rPr>
      </w:pPr>
    </w:p>
    <w:p w:rsidR="00BC65FB" w:rsidRPr="00DC636C" w:rsidRDefault="00BC65FB" w:rsidP="00BC65FB">
      <w:pPr>
        <w:rPr>
          <w:rFonts w:ascii="Verdana" w:hAnsi="Verdana"/>
          <w:sz w:val="18"/>
          <w:szCs w:val="18"/>
        </w:rPr>
      </w:pPr>
    </w:p>
    <w:p w:rsidR="00BC65FB" w:rsidRPr="00DC636C" w:rsidRDefault="00BC65FB" w:rsidP="00BC65FB">
      <w:pPr>
        <w:rPr>
          <w:rFonts w:ascii="Verdana" w:hAnsi="Verdana"/>
          <w:sz w:val="18"/>
          <w:szCs w:val="18"/>
        </w:rPr>
      </w:pPr>
      <w:r w:rsidRPr="00DC636C">
        <w:rPr>
          <w:rFonts w:ascii="Verdana" w:hAnsi="Verdana"/>
          <w:sz w:val="18"/>
          <w:szCs w:val="18"/>
        </w:rPr>
        <w:t xml:space="preserve">If the paper is to be considered for the PhD award, this must also be indicated </w:t>
      </w:r>
      <w:r>
        <w:rPr>
          <w:rFonts w:ascii="Verdana" w:hAnsi="Verdana"/>
          <w:sz w:val="18"/>
          <w:szCs w:val="18"/>
        </w:rPr>
        <w:t>at the time of initial submission</w:t>
      </w:r>
      <w:r w:rsidRPr="00DC636C">
        <w:rPr>
          <w:rFonts w:ascii="Verdana" w:hAnsi="Verdana"/>
          <w:sz w:val="18"/>
          <w:szCs w:val="18"/>
        </w:rPr>
        <w:t>. Failure to do so will result in the paper not being considered for the award.</w:t>
      </w:r>
    </w:p>
    <w:p w:rsidR="00BC65FB" w:rsidRPr="00DC636C" w:rsidRDefault="00BC65FB" w:rsidP="00BC65FB">
      <w:pPr>
        <w:rPr>
          <w:rFonts w:ascii="Verdana" w:hAnsi="Verdana"/>
          <w:sz w:val="18"/>
          <w:szCs w:val="18"/>
        </w:rPr>
      </w:pPr>
    </w:p>
    <w:p w:rsidR="00BC65FB" w:rsidRPr="00DC636C" w:rsidRDefault="00BC65FB" w:rsidP="00BC65FB">
      <w:pPr>
        <w:rPr>
          <w:rFonts w:ascii="Verdana" w:hAnsi="Verdana"/>
          <w:sz w:val="18"/>
          <w:szCs w:val="18"/>
        </w:rPr>
      </w:pPr>
      <w:r w:rsidRPr="00DC636C">
        <w:rPr>
          <w:rFonts w:ascii="Verdana" w:hAnsi="Verdana"/>
          <w:sz w:val="18"/>
          <w:szCs w:val="18"/>
        </w:rPr>
        <w:t>Papers and abstracts will only be accepted for review on the condition that the manuscript has not been copyrighted, published, presented or accepted for presentation at a professional meeting and is not currently under review for presentation at another professional meeting.</w:t>
      </w:r>
    </w:p>
    <w:p w:rsidR="00BC65FB" w:rsidRPr="00DC636C" w:rsidRDefault="00BC65FB" w:rsidP="00BC65FB">
      <w:pPr>
        <w:rPr>
          <w:rFonts w:ascii="Verdana" w:hAnsi="Verdana"/>
          <w:sz w:val="18"/>
          <w:szCs w:val="18"/>
        </w:rPr>
      </w:pPr>
    </w:p>
    <w:p w:rsidR="00BC65FB" w:rsidRPr="00DC636C" w:rsidRDefault="00BC65FB" w:rsidP="00BC65FB">
      <w:pPr>
        <w:rPr>
          <w:rFonts w:ascii="Verdana" w:hAnsi="Verdana"/>
          <w:sz w:val="18"/>
          <w:szCs w:val="18"/>
        </w:rPr>
      </w:pPr>
      <w:r w:rsidRPr="00DC636C">
        <w:rPr>
          <w:rFonts w:ascii="Verdana" w:hAnsi="Verdana"/>
          <w:sz w:val="18"/>
          <w:szCs w:val="18"/>
        </w:rPr>
        <w:t>Authors must register for, and attend, the Symposium to present the paper if it is accepted.</w:t>
      </w:r>
    </w:p>
    <w:p w:rsidR="00BC65FB" w:rsidRPr="00DC636C" w:rsidRDefault="00BC65FB" w:rsidP="00BC65FB">
      <w:pPr>
        <w:rPr>
          <w:rFonts w:ascii="Verdana" w:hAnsi="Verdana"/>
          <w:sz w:val="18"/>
          <w:szCs w:val="18"/>
        </w:rPr>
      </w:pPr>
    </w:p>
    <w:p w:rsidR="00BC65FB" w:rsidRPr="00461DD2" w:rsidRDefault="00BC65FB" w:rsidP="00950F2A">
      <w:pPr>
        <w:rPr>
          <w:rStyle w:val="a6"/>
          <w:szCs w:val="16"/>
        </w:rPr>
      </w:pPr>
      <w:r w:rsidRPr="00DC636C">
        <w:rPr>
          <w:rFonts w:ascii="Verdana" w:hAnsi="Verdana"/>
          <w:sz w:val="18"/>
          <w:szCs w:val="18"/>
        </w:rPr>
        <w:t>All accepted papers will be published in the Symposium Proceedings, provided completed papers are received by the appropriate deadline and conform to the format</w:t>
      </w:r>
      <w:r>
        <w:rPr>
          <w:rFonts w:ascii="Verdana" w:hAnsi="Verdana"/>
          <w:sz w:val="18"/>
          <w:szCs w:val="18"/>
        </w:rPr>
        <w:t xml:space="preserve">, </w:t>
      </w:r>
      <w:r w:rsidRPr="00DC636C">
        <w:rPr>
          <w:rFonts w:ascii="Verdana" w:hAnsi="Verdana"/>
          <w:sz w:val="18"/>
          <w:szCs w:val="18"/>
        </w:rPr>
        <w:t>length requirements</w:t>
      </w:r>
      <w:r>
        <w:rPr>
          <w:rFonts w:ascii="Verdana" w:hAnsi="Verdana"/>
          <w:sz w:val="18"/>
          <w:szCs w:val="18"/>
        </w:rPr>
        <w:t xml:space="preserve"> and within the layout guidelines</w:t>
      </w:r>
      <w:r w:rsidRPr="00461DD2">
        <w:rPr>
          <w:rFonts w:ascii="Verdana" w:hAnsi="Verdana"/>
          <w:sz w:val="20"/>
          <w:szCs w:val="16"/>
        </w:rPr>
        <w:t xml:space="preserve"> </w:t>
      </w:r>
      <w:r w:rsidRPr="00430323">
        <w:rPr>
          <w:rFonts w:ascii="Verdana" w:hAnsi="Verdana"/>
          <w:sz w:val="20"/>
          <w:szCs w:val="16"/>
        </w:rPr>
        <w:t>(</w:t>
      </w:r>
      <w:hyperlink r:id="rId23" w:history="1">
        <w:r w:rsidR="00950F2A" w:rsidRPr="000675A8">
          <w:rPr>
            <w:rStyle w:val="a6"/>
            <w:rFonts w:ascii="Verdana" w:hAnsi="Verdana"/>
            <w:sz w:val="18"/>
            <w:szCs w:val="16"/>
          </w:rPr>
          <w:t>https://dstm.ntou.edu.tw/</w:t>
        </w:r>
      </w:hyperlink>
      <w:r w:rsidR="00950F2A">
        <w:rPr>
          <w:rFonts w:ascii="Verdana" w:hAnsi="Verdana"/>
          <w:sz w:val="18"/>
          <w:szCs w:val="16"/>
        </w:rPr>
        <w:t>)</w:t>
      </w:r>
      <w:r>
        <w:rPr>
          <w:rStyle w:val="a6"/>
          <w:sz w:val="18"/>
        </w:rPr>
        <w:t>.</w:t>
      </w:r>
    </w:p>
    <w:p w:rsidR="00BC65FB" w:rsidRDefault="00BC65FB" w:rsidP="00BC65FB">
      <w:pPr>
        <w:rPr>
          <w:rFonts w:ascii="Verdana" w:hAnsi="Verdana"/>
          <w:sz w:val="18"/>
          <w:szCs w:val="18"/>
        </w:rPr>
      </w:pPr>
    </w:p>
    <w:p w:rsidR="00BC65FB" w:rsidRPr="00DC636C" w:rsidRDefault="00BC65FB" w:rsidP="00BC65FB">
      <w:pPr>
        <w:rPr>
          <w:rFonts w:ascii="Verdana" w:hAnsi="Verdana"/>
          <w:sz w:val="18"/>
          <w:szCs w:val="18"/>
        </w:rPr>
      </w:pPr>
      <w:r>
        <w:rPr>
          <w:rFonts w:ascii="Verdana" w:hAnsi="Verdana"/>
          <w:sz w:val="18"/>
          <w:szCs w:val="18"/>
        </w:rPr>
        <w:t>Full Paper/</w:t>
      </w:r>
      <w:r w:rsidRPr="00DC636C">
        <w:rPr>
          <w:rFonts w:ascii="Verdana" w:hAnsi="Verdana"/>
          <w:sz w:val="18"/>
          <w:szCs w:val="18"/>
        </w:rPr>
        <w:t xml:space="preserve">Abstract Deadline: </w:t>
      </w:r>
      <w:r>
        <w:rPr>
          <w:rFonts w:ascii="Verdana" w:hAnsi="Verdana"/>
          <w:sz w:val="18"/>
          <w:szCs w:val="18"/>
        </w:rPr>
        <w:t>15</w:t>
      </w:r>
      <w:r w:rsidRPr="00330D58">
        <w:rPr>
          <w:rFonts w:ascii="Verdana" w:hAnsi="Verdana"/>
          <w:b/>
          <w:sz w:val="18"/>
          <w:szCs w:val="18"/>
          <w:vertAlign w:val="superscript"/>
        </w:rPr>
        <w:t>t</w:t>
      </w:r>
      <w:r>
        <w:rPr>
          <w:rFonts w:ascii="Verdana" w:hAnsi="Verdana"/>
          <w:b/>
          <w:sz w:val="18"/>
          <w:szCs w:val="18"/>
          <w:vertAlign w:val="superscript"/>
        </w:rPr>
        <w:t>h</w:t>
      </w:r>
      <w:r>
        <w:rPr>
          <w:rFonts w:ascii="Verdana" w:hAnsi="Verdana"/>
          <w:b/>
          <w:sz w:val="18"/>
          <w:szCs w:val="18"/>
        </w:rPr>
        <w:t xml:space="preserve"> March</w:t>
      </w:r>
      <w:r w:rsidRPr="00330D58">
        <w:rPr>
          <w:rFonts w:ascii="Verdana" w:hAnsi="Verdana"/>
          <w:b/>
          <w:sz w:val="18"/>
          <w:szCs w:val="18"/>
        </w:rPr>
        <w:t xml:space="preserve"> 20</w:t>
      </w:r>
      <w:r>
        <w:rPr>
          <w:rFonts w:ascii="Verdana" w:hAnsi="Verdana"/>
          <w:b/>
          <w:sz w:val="18"/>
          <w:szCs w:val="18"/>
        </w:rPr>
        <w:t>24</w:t>
      </w:r>
    </w:p>
    <w:p w:rsidR="00BC65FB" w:rsidRPr="00DC636C" w:rsidRDefault="00BC65FB" w:rsidP="00BC65FB">
      <w:pPr>
        <w:rPr>
          <w:rFonts w:ascii="Verdana" w:hAnsi="Verdana"/>
          <w:sz w:val="18"/>
          <w:szCs w:val="18"/>
        </w:rPr>
      </w:pPr>
      <w:r w:rsidRPr="00DC636C">
        <w:rPr>
          <w:rFonts w:ascii="Verdana" w:hAnsi="Verdana"/>
          <w:sz w:val="18"/>
          <w:szCs w:val="18"/>
        </w:rPr>
        <w:t>Th</w:t>
      </w:r>
      <w:r>
        <w:rPr>
          <w:rFonts w:ascii="Verdana" w:hAnsi="Verdana"/>
          <w:sz w:val="18"/>
          <w:szCs w:val="18"/>
        </w:rPr>
        <w:t xml:space="preserve">e decision regarding acceptance, and for reviewers feedback to be given to full papers, </w:t>
      </w:r>
      <w:r w:rsidRPr="00DC636C">
        <w:rPr>
          <w:rFonts w:ascii="Verdana" w:hAnsi="Verdana"/>
          <w:sz w:val="18"/>
          <w:szCs w:val="18"/>
        </w:rPr>
        <w:t xml:space="preserve">will be </w:t>
      </w:r>
      <w:r>
        <w:rPr>
          <w:rFonts w:ascii="Verdana" w:hAnsi="Verdana"/>
          <w:sz w:val="18"/>
          <w:szCs w:val="18"/>
        </w:rPr>
        <w:t>made by the end of March 2024</w:t>
      </w:r>
      <w:r w:rsidRPr="00DC636C">
        <w:rPr>
          <w:rFonts w:ascii="Verdana" w:hAnsi="Verdana"/>
          <w:sz w:val="18"/>
          <w:szCs w:val="18"/>
        </w:rPr>
        <w:t>.</w:t>
      </w:r>
    </w:p>
    <w:p w:rsidR="00BC65FB" w:rsidRPr="00BC65FB" w:rsidRDefault="00BC65FB" w:rsidP="00BC65FB">
      <w:pPr>
        <w:rPr>
          <w:rFonts w:ascii="Verdana" w:hAnsi="Verdana"/>
          <w:sz w:val="18"/>
          <w:szCs w:val="18"/>
        </w:rPr>
      </w:pPr>
    </w:p>
    <w:p w:rsidR="00BC65FB" w:rsidRPr="00DC636C" w:rsidRDefault="00BC65FB" w:rsidP="00BC65FB">
      <w:pPr>
        <w:rPr>
          <w:rFonts w:ascii="Verdana" w:hAnsi="Verdana"/>
          <w:sz w:val="18"/>
          <w:szCs w:val="18"/>
        </w:rPr>
      </w:pPr>
      <w:r>
        <w:rPr>
          <w:rFonts w:ascii="Verdana" w:hAnsi="Verdana"/>
          <w:sz w:val="18"/>
          <w:szCs w:val="18"/>
        </w:rPr>
        <w:t xml:space="preserve">Final </w:t>
      </w:r>
      <w:r w:rsidRPr="00DC636C">
        <w:rPr>
          <w:rFonts w:ascii="Verdana" w:hAnsi="Verdana"/>
          <w:sz w:val="18"/>
          <w:szCs w:val="18"/>
        </w:rPr>
        <w:t>Deadline</w:t>
      </w:r>
      <w:r>
        <w:rPr>
          <w:rFonts w:ascii="Verdana" w:hAnsi="Verdana"/>
          <w:sz w:val="18"/>
          <w:szCs w:val="18"/>
        </w:rPr>
        <w:t xml:space="preserve"> for Revised Full Paper and Working Papers</w:t>
      </w:r>
      <w:r w:rsidRPr="00DC636C">
        <w:rPr>
          <w:rFonts w:ascii="Verdana" w:hAnsi="Verdana"/>
          <w:sz w:val="18"/>
          <w:szCs w:val="18"/>
        </w:rPr>
        <w:t>:</w:t>
      </w:r>
      <w:r>
        <w:rPr>
          <w:rFonts w:ascii="Verdana" w:hAnsi="Verdana"/>
          <w:sz w:val="18"/>
          <w:szCs w:val="18"/>
        </w:rPr>
        <w:t xml:space="preserve"> </w:t>
      </w:r>
      <w:r w:rsidR="003E1CB7" w:rsidRPr="003E1CB7">
        <w:rPr>
          <w:rFonts w:ascii="Verdana" w:hAnsi="Verdana"/>
          <w:b/>
          <w:sz w:val="18"/>
          <w:szCs w:val="18"/>
        </w:rPr>
        <w:t>7</w:t>
      </w:r>
      <w:r w:rsidRPr="00330D58">
        <w:rPr>
          <w:rFonts w:ascii="Verdana" w:hAnsi="Verdana"/>
          <w:b/>
          <w:sz w:val="18"/>
          <w:szCs w:val="18"/>
          <w:vertAlign w:val="superscript"/>
        </w:rPr>
        <w:t>th</w:t>
      </w:r>
      <w:r>
        <w:rPr>
          <w:rFonts w:ascii="Verdana" w:hAnsi="Verdana"/>
          <w:b/>
          <w:sz w:val="18"/>
          <w:szCs w:val="18"/>
        </w:rPr>
        <w:t xml:space="preserve"> May</w:t>
      </w:r>
      <w:r w:rsidRPr="00DC636C">
        <w:rPr>
          <w:rFonts w:ascii="Verdana" w:hAnsi="Verdana"/>
          <w:b/>
          <w:sz w:val="18"/>
          <w:szCs w:val="18"/>
        </w:rPr>
        <w:t xml:space="preserve"> 20</w:t>
      </w:r>
      <w:r w:rsidR="003E1CB7">
        <w:rPr>
          <w:rFonts w:ascii="Verdana" w:hAnsi="Verdana"/>
          <w:b/>
          <w:sz w:val="18"/>
          <w:szCs w:val="18"/>
        </w:rPr>
        <w:t>24</w:t>
      </w:r>
    </w:p>
    <w:p w:rsidR="00BC65FB" w:rsidRPr="00DC636C" w:rsidRDefault="00BC65FB" w:rsidP="00BC65FB">
      <w:pPr>
        <w:rPr>
          <w:rFonts w:ascii="Verdana" w:hAnsi="Verdana"/>
          <w:sz w:val="18"/>
          <w:szCs w:val="18"/>
        </w:rPr>
      </w:pPr>
    </w:p>
    <w:p w:rsidR="00BC65FB" w:rsidRPr="00DC636C" w:rsidRDefault="00BC65FB" w:rsidP="00BC65FB">
      <w:pPr>
        <w:rPr>
          <w:rFonts w:ascii="Verdana" w:hAnsi="Verdana"/>
          <w:sz w:val="18"/>
          <w:szCs w:val="18"/>
        </w:rPr>
      </w:pPr>
      <w:r w:rsidRPr="00DC636C">
        <w:rPr>
          <w:rFonts w:ascii="Verdana" w:hAnsi="Verdana"/>
          <w:sz w:val="18"/>
          <w:szCs w:val="18"/>
        </w:rPr>
        <w:t>Please visit our website</w:t>
      </w:r>
      <w:r>
        <w:rPr>
          <w:rFonts w:ascii="Verdana" w:hAnsi="Verdana"/>
          <w:sz w:val="18"/>
          <w:szCs w:val="18"/>
        </w:rPr>
        <w:t xml:space="preserve"> </w:t>
      </w:r>
      <w:r w:rsidR="00950F2A" w:rsidRPr="00461DD2">
        <w:rPr>
          <w:rFonts w:ascii="Verdana" w:hAnsi="Verdana"/>
          <w:sz w:val="20"/>
          <w:szCs w:val="16"/>
        </w:rPr>
        <w:t xml:space="preserve"> </w:t>
      </w:r>
      <w:hyperlink r:id="rId24" w:history="1">
        <w:r w:rsidR="00950F2A" w:rsidRPr="000675A8">
          <w:rPr>
            <w:rStyle w:val="a6"/>
            <w:rFonts w:ascii="Verdana" w:hAnsi="Verdana"/>
            <w:sz w:val="18"/>
            <w:szCs w:val="16"/>
          </w:rPr>
          <w:t>https://dstm.ntou.edu.tw/</w:t>
        </w:r>
      </w:hyperlink>
      <w:r w:rsidR="00950F2A">
        <w:rPr>
          <w:rStyle w:val="a6"/>
          <w:sz w:val="18"/>
        </w:rPr>
        <w:t>.</w:t>
      </w:r>
      <w:r w:rsidRPr="00DC636C">
        <w:rPr>
          <w:rFonts w:ascii="Verdana" w:hAnsi="Verdana"/>
          <w:sz w:val="18"/>
          <w:szCs w:val="18"/>
        </w:rPr>
        <w:t xml:space="preserve"> for </w:t>
      </w:r>
      <w:r>
        <w:rPr>
          <w:rFonts w:ascii="Verdana" w:hAnsi="Verdana"/>
          <w:sz w:val="18"/>
          <w:szCs w:val="18"/>
        </w:rPr>
        <w:t>templates and up-to-date information on the conference.</w:t>
      </w:r>
    </w:p>
    <w:p w:rsidR="00BC65FB" w:rsidRPr="00DC636C" w:rsidRDefault="00BC65FB" w:rsidP="00BC65FB">
      <w:pPr>
        <w:rPr>
          <w:rFonts w:ascii="Verdana" w:hAnsi="Verdana"/>
          <w:sz w:val="18"/>
          <w:szCs w:val="18"/>
        </w:rPr>
      </w:pPr>
    </w:p>
    <w:p w:rsidR="00BC65FB" w:rsidRPr="00DC636C" w:rsidRDefault="00BC65FB" w:rsidP="00BC65FB">
      <w:pPr>
        <w:rPr>
          <w:rFonts w:ascii="Verdana" w:hAnsi="Verdana"/>
          <w:b/>
          <w:sz w:val="18"/>
          <w:szCs w:val="18"/>
        </w:rPr>
      </w:pPr>
      <w:r>
        <w:rPr>
          <w:rFonts w:ascii="Verdana" w:hAnsi="Verdana"/>
          <w:b/>
          <w:sz w:val="18"/>
          <w:szCs w:val="18"/>
        </w:rPr>
        <w:t xml:space="preserve">5. </w:t>
      </w:r>
      <w:r w:rsidRPr="00DC636C">
        <w:rPr>
          <w:rFonts w:ascii="Verdana" w:hAnsi="Verdana"/>
          <w:b/>
          <w:sz w:val="18"/>
          <w:szCs w:val="18"/>
        </w:rPr>
        <w:t>PUBLICATION OF PAPERS</w:t>
      </w:r>
      <w:r>
        <w:rPr>
          <w:rFonts w:ascii="Verdana" w:hAnsi="Verdana"/>
          <w:b/>
          <w:sz w:val="18"/>
          <w:szCs w:val="18"/>
        </w:rPr>
        <w:t xml:space="preserve"> &amp; JOURNAL SPECIAL ISSUE</w:t>
      </w:r>
    </w:p>
    <w:p w:rsidR="00BC65FB" w:rsidRDefault="00BC65FB" w:rsidP="00BC65FB">
      <w:pPr>
        <w:rPr>
          <w:rFonts w:ascii="Verdana" w:hAnsi="Verdana"/>
          <w:sz w:val="18"/>
          <w:szCs w:val="18"/>
        </w:rPr>
      </w:pPr>
      <w:r>
        <w:rPr>
          <w:rFonts w:ascii="Verdana" w:hAnsi="Verdana"/>
          <w:sz w:val="18"/>
          <w:szCs w:val="18"/>
        </w:rPr>
        <w:t>P</w:t>
      </w:r>
      <w:r w:rsidRPr="00DC636C">
        <w:rPr>
          <w:rFonts w:ascii="Verdana" w:hAnsi="Verdana"/>
          <w:sz w:val="18"/>
          <w:szCs w:val="18"/>
        </w:rPr>
        <w:t xml:space="preserve">ublication will take the form of a Booklet of Abstracts </w:t>
      </w:r>
      <w:r>
        <w:rPr>
          <w:rFonts w:ascii="Verdana" w:hAnsi="Verdana"/>
          <w:sz w:val="18"/>
          <w:szCs w:val="18"/>
        </w:rPr>
        <w:t xml:space="preserve">distributed upon registration at the conference, with </w:t>
      </w:r>
      <w:r w:rsidRPr="00DC636C">
        <w:rPr>
          <w:rFonts w:ascii="Verdana" w:hAnsi="Verdana"/>
          <w:sz w:val="18"/>
          <w:szCs w:val="18"/>
        </w:rPr>
        <w:t xml:space="preserve">the Proceedings </w:t>
      </w:r>
      <w:r>
        <w:rPr>
          <w:rFonts w:ascii="Verdana" w:hAnsi="Verdana"/>
          <w:sz w:val="18"/>
          <w:szCs w:val="18"/>
        </w:rPr>
        <w:t>made available on the website</w:t>
      </w:r>
      <w:r w:rsidRPr="00DC636C">
        <w:rPr>
          <w:rFonts w:ascii="Verdana" w:hAnsi="Verdana"/>
          <w:sz w:val="18"/>
          <w:szCs w:val="18"/>
        </w:rPr>
        <w:t>. However, the Proceedings will continue to retain an ISBN number.</w:t>
      </w:r>
    </w:p>
    <w:p w:rsidR="00BC65FB" w:rsidRPr="00430323" w:rsidRDefault="00BC65FB" w:rsidP="00BC65FB">
      <w:pPr>
        <w:rPr>
          <w:rFonts w:ascii="Verdana" w:eastAsia="新細明體" w:hAnsi="Verdana"/>
          <w:b/>
          <w:sz w:val="20"/>
          <w:szCs w:val="16"/>
        </w:rPr>
      </w:pPr>
    </w:p>
    <w:p w:rsidR="00BC65FB" w:rsidRPr="00564BAB" w:rsidRDefault="00BC65FB" w:rsidP="00BC65FB">
      <w:pPr>
        <w:rPr>
          <w:rFonts w:ascii="Verdana" w:hAnsi="Verdana"/>
          <w:sz w:val="18"/>
          <w:szCs w:val="18"/>
        </w:rPr>
      </w:pPr>
      <w:r w:rsidRPr="00564BAB">
        <w:rPr>
          <w:rFonts w:ascii="Verdana" w:hAnsi="Verdana" w:hint="eastAsia"/>
          <w:sz w:val="18"/>
          <w:szCs w:val="18"/>
        </w:rPr>
        <w:t>ISL 2016 is collaborat</w:t>
      </w:r>
      <w:r w:rsidRPr="00564BAB">
        <w:rPr>
          <w:rFonts w:ascii="Verdana" w:hAnsi="Verdana"/>
          <w:sz w:val="18"/>
          <w:szCs w:val="18"/>
        </w:rPr>
        <w:t>ing</w:t>
      </w:r>
      <w:r w:rsidRPr="00564BAB">
        <w:rPr>
          <w:rFonts w:ascii="Verdana" w:hAnsi="Verdana" w:hint="eastAsia"/>
          <w:sz w:val="18"/>
          <w:szCs w:val="18"/>
        </w:rPr>
        <w:t xml:space="preserve"> with three </w:t>
      </w:r>
      <w:r w:rsidRPr="00564BAB">
        <w:rPr>
          <w:rFonts w:ascii="Verdana" w:hAnsi="Verdana"/>
          <w:sz w:val="18"/>
          <w:szCs w:val="18"/>
        </w:rPr>
        <w:t xml:space="preserve">premier international </w:t>
      </w:r>
      <w:r w:rsidRPr="00564BAB">
        <w:rPr>
          <w:rFonts w:ascii="Verdana" w:hAnsi="Verdana" w:hint="eastAsia"/>
          <w:sz w:val="18"/>
          <w:szCs w:val="18"/>
        </w:rPr>
        <w:t xml:space="preserve">journals: </w:t>
      </w:r>
      <w:r>
        <w:rPr>
          <w:rFonts w:ascii="Verdana" w:hAnsi="Verdana"/>
          <w:sz w:val="18"/>
          <w:szCs w:val="18"/>
        </w:rPr>
        <w:t>International Journal of Logistics – Research and Application</w:t>
      </w:r>
      <w:r w:rsidRPr="00564BAB">
        <w:rPr>
          <w:rFonts w:ascii="Verdana" w:hAnsi="Verdana"/>
          <w:sz w:val="18"/>
          <w:szCs w:val="18"/>
        </w:rPr>
        <w:t xml:space="preserve"> </w:t>
      </w:r>
      <w:r w:rsidRPr="00BC65FB">
        <w:rPr>
          <w:rFonts w:ascii="Verdana" w:hAnsi="Verdana"/>
          <w:b/>
          <w:sz w:val="18"/>
          <w:szCs w:val="18"/>
        </w:rPr>
        <w:t>(IJLRA)</w:t>
      </w:r>
      <w:r w:rsidRPr="00564BAB">
        <w:rPr>
          <w:rFonts w:ascii="Verdana" w:hAnsi="Verdana" w:hint="eastAsia"/>
          <w:sz w:val="18"/>
          <w:szCs w:val="18"/>
        </w:rPr>
        <w:t xml:space="preserve"> </w:t>
      </w:r>
      <w:r w:rsidRPr="00FC68D1">
        <w:rPr>
          <w:rFonts w:ascii="Verdana" w:hAnsi="Verdana" w:hint="eastAsia"/>
          <w:sz w:val="18"/>
          <w:szCs w:val="18"/>
          <w:highlight w:val="yellow"/>
        </w:rPr>
        <w:t xml:space="preserve">Journal of </w:t>
      </w:r>
      <w:r w:rsidRPr="00FC68D1">
        <w:rPr>
          <w:rFonts w:ascii="Verdana" w:hAnsi="Verdana"/>
          <w:sz w:val="18"/>
          <w:szCs w:val="18"/>
          <w:highlight w:val="yellow"/>
        </w:rPr>
        <w:t xml:space="preserve">Industrial and Production Engineering </w:t>
      </w:r>
      <w:r w:rsidRPr="00FC68D1">
        <w:rPr>
          <w:rFonts w:ascii="Verdana" w:hAnsi="Verdana"/>
          <w:b/>
          <w:sz w:val="18"/>
          <w:szCs w:val="18"/>
          <w:highlight w:val="yellow"/>
        </w:rPr>
        <w:t>(JIPE)</w:t>
      </w:r>
      <w:r w:rsidRPr="00FC68D1">
        <w:rPr>
          <w:rFonts w:ascii="Verdana" w:hAnsi="Verdana" w:hint="eastAsia"/>
          <w:sz w:val="18"/>
          <w:szCs w:val="18"/>
          <w:highlight w:val="yellow"/>
        </w:rPr>
        <w:t>,</w:t>
      </w:r>
      <w:r w:rsidRPr="00564BAB">
        <w:rPr>
          <w:rFonts w:ascii="Verdana" w:hAnsi="Verdana" w:hint="eastAsia"/>
          <w:sz w:val="18"/>
          <w:szCs w:val="18"/>
        </w:rPr>
        <w:t xml:space="preserve"> and </w:t>
      </w:r>
      <w:r>
        <w:rPr>
          <w:rFonts w:ascii="Verdana" w:hAnsi="Verdana"/>
          <w:sz w:val="18"/>
          <w:szCs w:val="18"/>
        </w:rPr>
        <w:t>Maritime Business Review</w:t>
      </w:r>
      <w:r w:rsidRPr="00BC65FB">
        <w:rPr>
          <w:rFonts w:ascii="Verdana" w:hAnsi="Verdana"/>
          <w:b/>
          <w:sz w:val="18"/>
          <w:szCs w:val="18"/>
        </w:rPr>
        <w:t>(MABR)</w:t>
      </w:r>
      <w:r w:rsidRPr="00564BAB">
        <w:rPr>
          <w:rFonts w:ascii="Verdana" w:hAnsi="Verdana" w:hint="eastAsia"/>
          <w:sz w:val="18"/>
          <w:szCs w:val="18"/>
        </w:rPr>
        <w:t xml:space="preserve">. Selected </w:t>
      </w:r>
      <w:r>
        <w:rPr>
          <w:rFonts w:ascii="Verdana" w:hAnsi="Verdana"/>
          <w:sz w:val="18"/>
          <w:szCs w:val="18"/>
        </w:rPr>
        <w:t xml:space="preserve">papers </w:t>
      </w:r>
      <w:r w:rsidRPr="00564BAB">
        <w:rPr>
          <w:rFonts w:ascii="Verdana" w:hAnsi="Verdana" w:hint="eastAsia"/>
          <w:sz w:val="18"/>
          <w:szCs w:val="18"/>
        </w:rPr>
        <w:t xml:space="preserve">will be invited </w:t>
      </w:r>
      <w:r w:rsidRPr="00564BAB">
        <w:rPr>
          <w:rFonts w:ascii="Verdana" w:hAnsi="Verdana"/>
          <w:sz w:val="18"/>
          <w:szCs w:val="18"/>
        </w:rPr>
        <w:t>for</w:t>
      </w:r>
      <w:r w:rsidRPr="00564BAB">
        <w:rPr>
          <w:rFonts w:ascii="Verdana" w:hAnsi="Verdana" w:hint="eastAsia"/>
          <w:sz w:val="18"/>
          <w:szCs w:val="18"/>
        </w:rPr>
        <w:t xml:space="preserve"> submi</w:t>
      </w:r>
      <w:r w:rsidRPr="00564BAB">
        <w:rPr>
          <w:rFonts w:ascii="Verdana" w:hAnsi="Verdana"/>
          <w:sz w:val="18"/>
          <w:szCs w:val="18"/>
        </w:rPr>
        <w:t xml:space="preserve">ssion to one </w:t>
      </w:r>
      <w:r>
        <w:rPr>
          <w:rFonts w:ascii="Verdana" w:hAnsi="Verdana"/>
          <w:sz w:val="18"/>
          <w:szCs w:val="18"/>
        </w:rPr>
        <w:t>of</w:t>
      </w:r>
      <w:r w:rsidRPr="00564BAB">
        <w:rPr>
          <w:rFonts w:ascii="Verdana" w:hAnsi="Verdana" w:hint="eastAsia"/>
          <w:sz w:val="18"/>
          <w:szCs w:val="18"/>
        </w:rPr>
        <w:t xml:space="preserve"> these three journals.</w:t>
      </w:r>
      <w:r>
        <w:rPr>
          <w:rFonts w:ascii="Verdana" w:hAnsi="Verdana"/>
          <w:sz w:val="18"/>
          <w:szCs w:val="18"/>
        </w:rPr>
        <w:t xml:space="preserve"> The </w:t>
      </w:r>
      <w:r w:rsidRPr="00FC68D1">
        <w:rPr>
          <w:rFonts w:ascii="Verdana" w:hAnsi="Verdana"/>
          <w:sz w:val="18"/>
          <w:szCs w:val="18"/>
          <w:highlight w:val="yellow"/>
        </w:rPr>
        <w:t>MABR special issue will be guest edited by Prof. Chin-Shan Lu.</w:t>
      </w:r>
    </w:p>
    <w:p w:rsidR="00BC65FB" w:rsidRDefault="00BC65FB" w:rsidP="00BC65FB">
      <w:pPr>
        <w:spacing w:after="200" w:line="276" w:lineRule="auto"/>
        <w:rPr>
          <w:rFonts w:ascii="Verdana" w:hAnsi="Verdana"/>
          <w:b/>
          <w:sz w:val="18"/>
          <w:szCs w:val="18"/>
        </w:rPr>
      </w:pPr>
    </w:p>
    <w:p w:rsidR="00BC65FB" w:rsidRPr="00DC636C" w:rsidRDefault="00BC65FB" w:rsidP="00BC65FB">
      <w:pPr>
        <w:rPr>
          <w:rFonts w:ascii="Verdana" w:hAnsi="Verdana"/>
          <w:b/>
          <w:sz w:val="18"/>
          <w:szCs w:val="18"/>
        </w:rPr>
      </w:pPr>
      <w:r>
        <w:rPr>
          <w:rFonts w:ascii="Verdana" w:hAnsi="Verdana"/>
          <w:b/>
          <w:sz w:val="18"/>
          <w:szCs w:val="18"/>
        </w:rPr>
        <w:t xml:space="preserve">6. </w:t>
      </w:r>
      <w:r w:rsidRPr="00DC636C">
        <w:rPr>
          <w:rFonts w:ascii="Verdana" w:hAnsi="Verdana"/>
          <w:b/>
          <w:sz w:val="18"/>
          <w:szCs w:val="18"/>
        </w:rPr>
        <w:t>SCHEDULE</w:t>
      </w:r>
    </w:p>
    <w:p w:rsidR="00BC65FB" w:rsidRPr="00DC636C" w:rsidRDefault="00BC65FB" w:rsidP="00BC65FB">
      <w:pPr>
        <w:rPr>
          <w:rFonts w:ascii="Verdana" w:hAnsi="Verdana"/>
          <w:b/>
          <w:sz w:val="18"/>
          <w:szCs w:val="18"/>
        </w:rPr>
      </w:pPr>
    </w:p>
    <w:p w:rsidR="00BC65FB" w:rsidRPr="00DC636C" w:rsidRDefault="003E1CB7" w:rsidP="00BC65FB">
      <w:pPr>
        <w:rPr>
          <w:rFonts w:ascii="Verdana" w:hAnsi="Verdana"/>
          <w:b/>
          <w:sz w:val="18"/>
          <w:szCs w:val="18"/>
        </w:rPr>
      </w:pPr>
      <w:r>
        <w:rPr>
          <w:rFonts w:ascii="Verdana" w:hAnsi="Verdana"/>
          <w:b/>
          <w:sz w:val="18"/>
          <w:szCs w:val="18"/>
        </w:rPr>
        <w:t>TUESDAY</w:t>
      </w:r>
      <w:r w:rsidR="00BC65FB">
        <w:rPr>
          <w:rFonts w:ascii="Verdana" w:hAnsi="Verdana"/>
          <w:b/>
          <w:sz w:val="18"/>
          <w:szCs w:val="18"/>
        </w:rPr>
        <w:t xml:space="preserve">, </w:t>
      </w:r>
      <w:r w:rsidR="00FC68D1">
        <w:rPr>
          <w:rFonts w:ascii="Verdana" w:hAnsi="Verdana"/>
          <w:b/>
          <w:sz w:val="18"/>
          <w:szCs w:val="18"/>
        </w:rPr>
        <w:t>August</w:t>
      </w:r>
      <w:r w:rsidR="00BC65FB">
        <w:rPr>
          <w:rFonts w:ascii="Verdana" w:hAnsi="Verdana"/>
          <w:b/>
          <w:sz w:val="18"/>
          <w:szCs w:val="18"/>
        </w:rPr>
        <w:t xml:space="preserve"> </w:t>
      </w:r>
      <w:r w:rsidR="00FC68D1">
        <w:rPr>
          <w:rFonts w:ascii="Verdana" w:hAnsi="Verdana"/>
          <w:b/>
          <w:sz w:val="18"/>
          <w:szCs w:val="18"/>
        </w:rPr>
        <w:t>20th</w:t>
      </w:r>
      <w:r w:rsidR="00BC65FB">
        <w:rPr>
          <w:rFonts w:ascii="Verdana" w:hAnsi="Verdana"/>
          <w:b/>
          <w:sz w:val="18"/>
          <w:szCs w:val="18"/>
        </w:rPr>
        <w:t xml:space="preserve"> 20</w:t>
      </w:r>
      <w:r w:rsidR="00FC68D1">
        <w:rPr>
          <w:rFonts w:ascii="Verdana" w:hAnsi="Verdana"/>
          <w:b/>
          <w:sz w:val="18"/>
          <w:szCs w:val="18"/>
        </w:rPr>
        <w:t>24</w:t>
      </w:r>
    </w:p>
    <w:p w:rsidR="00BC65FB" w:rsidRDefault="00BC65FB" w:rsidP="00BC65FB">
      <w:pPr>
        <w:rPr>
          <w:rFonts w:ascii="Verdana" w:hAnsi="Verdana"/>
          <w:sz w:val="18"/>
          <w:szCs w:val="18"/>
        </w:rPr>
      </w:pPr>
      <w:r w:rsidRPr="00DC636C">
        <w:rPr>
          <w:rFonts w:ascii="Verdana" w:hAnsi="Verdana"/>
          <w:sz w:val="18"/>
          <w:szCs w:val="18"/>
        </w:rPr>
        <w:t>Registration</w:t>
      </w:r>
    </w:p>
    <w:p w:rsidR="00BC65FB" w:rsidRPr="00DC636C" w:rsidRDefault="00BC65FB" w:rsidP="00BC65FB">
      <w:pPr>
        <w:rPr>
          <w:rFonts w:ascii="Verdana" w:hAnsi="Verdana"/>
          <w:sz w:val="18"/>
          <w:szCs w:val="18"/>
        </w:rPr>
      </w:pPr>
      <w:r>
        <w:rPr>
          <w:rFonts w:ascii="Verdana" w:hAnsi="Verdana"/>
          <w:sz w:val="18"/>
          <w:szCs w:val="18"/>
        </w:rPr>
        <w:t>Workshop (details to follow)</w:t>
      </w:r>
    </w:p>
    <w:p w:rsidR="00BC65FB" w:rsidRPr="00DC636C" w:rsidRDefault="00BC65FB" w:rsidP="00BC65FB">
      <w:pPr>
        <w:rPr>
          <w:rFonts w:ascii="Verdana" w:hAnsi="Verdana"/>
          <w:sz w:val="18"/>
          <w:szCs w:val="18"/>
        </w:rPr>
      </w:pPr>
      <w:r w:rsidRPr="00DC636C">
        <w:rPr>
          <w:rFonts w:ascii="Verdana" w:hAnsi="Verdana"/>
          <w:sz w:val="18"/>
          <w:szCs w:val="18"/>
        </w:rPr>
        <w:t>Get-together Reception</w:t>
      </w:r>
      <w:r w:rsidRPr="00DC636C">
        <w:rPr>
          <w:rFonts w:ascii="Verdana" w:hAnsi="Verdana"/>
          <w:sz w:val="18"/>
          <w:szCs w:val="18"/>
        </w:rPr>
        <w:tab/>
      </w:r>
    </w:p>
    <w:p w:rsidR="00BC65FB" w:rsidRPr="00DC636C" w:rsidRDefault="00BC65FB" w:rsidP="00BC65FB">
      <w:pPr>
        <w:rPr>
          <w:rFonts w:ascii="Verdana" w:hAnsi="Verdana"/>
          <w:b/>
          <w:sz w:val="18"/>
          <w:szCs w:val="18"/>
        </w:rPr>
      </w:pPr>
    </w:p>
    <w:p w:rsidR="00BC65FB" w:rsidRPr="00DC636C" w:rsidRDefault="003E1CB7" w:rsidP="00BC65FB">
      <w:pPr>
        <w:rPr>
          <w:rFonts w:ascii="Verdana" w:hAnsi="Verdana"/>
          <w:b/>
          <w:sz w:val="18"/>
          <w:szCs w:val="18"/>
        </w:rPr>
      </w:pPr>
      <w:r>
        <w:rPr>
          <w:rFonts w:ascii="Verdana" w:hAnsi="Verdana"/>
          <w:b/>
          <w:sz w:val="18"/>
          <w:szCs w:val="18"/>
        </w:rPr>
        <w:t>WEDNESDAY</w:t>
      </w:r>
      <w:r w:rsidR="00BC65FB" w:rsidRPr="00DC636C">
        <w:rPr>
          <w:rFonts w:ascii="Verdana" w:hAnsi="Verdana"/>
          <w:b/>
          <w:sz w:val="18"/>
          <w:szCs w:val="18"/>
        </w:rPr>
        <w:t xml:space="preserve">, </w:t>
      </w:r>
      <w:r>
        <w:rPr>
          <w:rFonts w:ascii="Verdana" w:hAnsi="Verdana"/>
          <w:b/>
          <w:sz w:val="18"/>
          <w:szCs w:val="18"/>
        </w:rPr>
        <w:t>August</w:t>
      </w:r>
      <w:r w:rsidR="00BC65FB" w:rsidRPr="00DC636C">
        <w:rPr>
          <w:rFonts w:ascii="Verdana" w:hAnsi="Verdana"/>
          <w:b/>
          <w:sz w:val="18"/>
          <w:szCs w:val="18"/>
        </w:rPr>
        <w:t xml:space="preserve"> </w:t>
      </w:r>
      <w:r>
        <w:rPr>
          <w:rFonts w:ascii="Verdana" w:hAnsi="Verdana"/>
          <w:b/>
          <w:sz w:val="18"/>
          <w:szCs w:val="18"/>
        </w:rPr>
        <w:t>21</w:t>
      </w:r>
      <w:r w:rsidR="00BC65FB">
        <w:rPr>
          <w:rFonts w:ascii="Verdana" w:hAnsi="Verdana"/>
          <w:b/>
          <w:sz w:val="18"/>
          <w:szCs w:val="18"/>
        </w:rPr>
        <w:t>th 20</w:t>
      </w:r>
      <w:r>
        <w:rPr>
          <w:rFonts w:ascii="Verdana" w:hAnsi="Verdana"/>
          <w:b/>
          <w:sz w:val="18"/>
          <w:szCs w:val="18"/>
        </w:rPr>
        <w:t>24</w:t>
      </w:r>
    </w:p>
    <w:p w:rsidR="00BC65FB" w:rsidRPr="00DC636C" w:rsidRDefault="00BC65FB" w:rsidP="00BC65FB">
      <w:pPr>
        <w:rPr>
          <w:rFonts w:ascii="Verdana" w:hAnsi="Verdana"/>
          <w:sz w:val="18"/>
          <w:szCs w:val="18"/>
        </w:rPr>
      </w:pPr>
      <w:r w:rsidRPr="00DC636C">
        <w:rPr>
          <w:rFonts w:ascii="Verdana" w:hAnsi="Verdana"/>
          <w:sz w:val="18"/>
          <w:szCs w:val="18"/>
        </w:rPr>
        <w:t>Registration</w:t>
      </w:r>
    </w:p>
    <w:p w:rsidR="00BC65FB" w:rsidRPr="00DC636C" w:rsidRDefault="00BC65FB" w:rsidP="00BC65FB">
      <w:pPr>
        <w:rPr>
          <w:rFonts w:ascii="Verdana" w:hAnsi="Verdana"/>
          <w:sz w:val="18"/>
          <w:szCs w:val="18"/>
        </w:rPr>
      </w:pPr>
      <w:r w:rsidRPr="00DC636C">
        <w:rPr>
          <w:rFonts w:ascii="Verdana" w:hAnsi="Verdana"/>
          <w:sz w:val="18"/>
          <w:szCs w:val="18"/>
        </w:rPr>
        <w:t>Opening Ceremony and Keynote Address</w:t>
      </w:r>
    </w:p>
    <w:p w:rsidR="00BC65FB" w:rsidRPr="00DC636C" w:rsidRDefault="00BC65FB" w:rsidP="00BC65FB">
      <w:pPr>
        <w:rPr>
          <w:rFonts w:ascii="Verdana" w:hAnsi="Verdana"/>
          <w:sz w:val="18"/>
          <w:szCs w:val="18"/>
        </w:rPr>
      </w:pPr>
      <w:r w:rsidRPr="00DC636C">
        <w:rPr>
          <w:rFonts w:ascii="Verdana" w:hAnsi="Verdana"/>
          <w:sz w:val="18"/>
          <w:szCs w:val="18"/>
        </w:rPr>
        <w:t>Parallel Scientific Sessions</w:t>
      </w:r>
    </w:p>
    <w:p w:rsidR="00BC65FB" w:rsidRPr="00DC636C" w:rsidRDefault="00BC65FB" w:rsidP="00BC65FB">
      <w:pPr>
        <w:rPr>
          <w:rFonts w:ascii="Verdana" w:hAnsi="Verdana"/>
          <w:b/>
          <w:sz w:val="18"/>
          <w:szCs w:val="18"/>
        </w:rPr>
      </w:pPr>
    </w:p>
    <w:p w:rsidR="00BC65FB" w:rsidRPr="00DC636C" w:rsidRDefault="003E1CB7" w:rsidP="00BC65FB">
      <w:pPr>
        <w:rPr>
          <w:rFonts w:ascii="Verdana" w:hAnsi="Verdana"/>
          <w:b/>
          <w:sz w:val="18"/>
          <w:szCs w:val="18"/>
        </w:rPr>
      </w:pPr>
      <w:r>
        <w:rPr>
          <w:rFonts w:ascii="Verdana" w:hAnsi="Verdana"/>
          <w:b/>
          <w:sz w:val="18"/>
          <w:szCs w:val="18"/>
        </w:rPr>
        <w:t>THURS</w:t>
      </w:r>
      <w:r w:rsidR="00BC65FB" w:rsidRPr="00DC636C">
        <w:rPr>
          <w:rFonts w:ascii="Verdana" w:hAnsi="Verdana"/>
          <w:b/>
          <w:sz w:val="18"/>
          <w:szCs w:val="18"/>
        </w:rPr>
        <w:t xml:space="preserve">DAY, </w:t>
      </w:r>
      <w:r>
        <w:rPr>
          <w:rFonts w:ascii="Verdana" w:hAnsi="Verdana"/>
          <w:b/>
          <w:sz w:val="18"/>
          <w:szCs w:val="18"/>
        </w:rPr>
        <w:t>August</w:t>
      </w:r>
      <w:r w:rsidR="00BC65FB" w:rsidRPr="00DC636C">
        <w:rPr>
          <w:rFonts w:ascii="Verdana" w:hAnsi="Verdana"/>
          <w:b/>
          <w:sz w:val="18"/>
          <w:szCs w:val="18"/>
        </w:rPr>
        <w:t xml:space="preserve"> </w:t>
      </w:r>
      <w:r>
        <w:rPr>
          <w:rFonts w:ascii="Verdana" w:hAnsi="Verdana"/>
          <w:b/>
          <w:sz w:val="18"/>
          <w:szCs w:val="18"/>
        </w:rPr>
        <w:t>22</w:t>
      </w:r>
      <w:r w:rsidR="00BC65FB">
        <w:rPr>
          <w:rFonts w:ascii="Verdana" w:hAnsi="Verdana"/>
          <w:b/>
          <w:sz w:val="18"/>
          <w:szCs w:val="18"/>
        </w:rPr>
        <w:t>th 20</w:t>
      </w:r>
      <w:r>
        <w:rPr>
          <w:rFonts w:ascii="Verdana" w:hAnsi="Verdana"/>
          <w:b/>
          <w:sz w:val="18"/>
          <w:szCs w:val="18"/>
        </w:rPr>
        <w:t>24</w:t>
      </w:r>
    </w:p>
    <w:p w:rsidR="00BC65FB" w:rsidRPr="00DC636C" w:rsidRDefault="00BC65FB" w:rsidP="00BC65FB">
      <w:pPr>
        <w:rPr>
          <w:rFonts w:ascii="Verdana" w:hAnsi="Verdana"/>
          <w:sz w:val="18"/>
          <w:szCs w:val="18"/>
        </w:rPr>
      </w:pPr>
      <w:r w:rsidRPr="00DC636C">
        <w:rPr>
          <w:rFonts w:ascii="Verdana" w:hAnsi="Verdana"/>
          <w:sz w:val="18"/>
          <w:szCs w:val="18"/>
        </w:rPr>
        <w:t>Parallel Scientific Sessions</w:t>
      </w:r>
    </w:p>
    <w:p w:rsidR="00BC65FB" w:rsidRPr="00DC636C" w:rsidRDefault="00BC65FB" w:rsidP="00BC65FB">
      <w:pPr>
        <w:rPr>
          <w:rFonts w:ascii="Verdana" w:hAnsi="Verdana"/>
          <w:sz w:val="18"/>
          <w:szCs w:val="18"/>
        </w:rPr>
      </w:pPr>
      <w:r>
        <w:rPr>
          <w:rFonts w:ascii="Verdana" w:hAnsi="Verdana"/>
          <w:sz w:val="18"/>
          <w:szCs w:val="18"/>
        </w:rPr>
        <w:t>Closing Session, including Keynote Address</w:t>
      </w:r>
    </w:p>
    <w:p w:rsidR="00BC65FB" w:rsidRDefault="00BC65FB" w:rsidP="00BC65FB">
      <w:pPr>
        <w:rPr>
          <w:rFonts w:ascii="Verdana" w:hAnsi="Verdana"/>
          <w:sz w:val="18"/>
          <w:szCs w:val="18"/>
        </w:rPr>
      </w:pPr>
      <w:r>
        <w:rPr>
          <w:rFonts w:ascii="Verdana" w:hAnsi="Verdana"/>
          <w:sz w:val="18"/>
          <w:szCs w:val="18"/>
        </w:rPr>
        <w:t>Meet the editors session</w:t>
      </w:r>
    </w:p>
    <w:p w:rsidR="00BC65FB" w:rsidRPr="00DC636C" w:rsidRDefault="003E1CB7" w:rsidP="00BC65FB">
      <w:pPr>
        <w:rPr>
          <w:rFonts w:ascii="Verdana" w:hAnsi="Verdana"/>
          <w:b/>
          <w:sz w:val="18"/>
          <w:szCs w:val="18"/>
        </w:rPr>
      </w:pPr>
      <w:r>
        <w:rPr>
          <w:rFonts w:ascii="Verdana" w:hAnsi="Verdana"/>
          <w:sz w:val="18"/>
          <w:szCs w:val="18"/>
        </w:rPr>
        <w:t>Congress</w:t>
      </w:r>
      <w:r w:rsidR="00BC65FB" w:rsidRPr="00DC636C">
        <w:rPr>
          <w:rFonts w:ascii="Verdana" w:hAnsi="Verdana"/>
          <w:sz w:val="18"/>
          <w:szCs w:val="18"/>
        </w:rPr>
        <w:t xml:space="preserve"> Dinner</w:t>
      </w:r>
      <w:r w:rsidR="00BC65FB" w:rsidRPr="00DC636C">
        <w:rPr>
          <w:rFonts w:ascii="Verdana" w:hAnsi="Verdana"/>
          <w:b/>
          <w:sz w:val="18"/>
          <w:szCs w:val="18"/>
        </w:rPr>
        <w:tab/>
      </w:r>
    </w:p>
    <w:p w:rsidR="00BC65FB" w:rsidRPr="00DC636C" w:rsidRDefault="00BC65FB" w:rsidP="00BC65FB">
      <w:pPr>
        <w:rPr>
          <w:rFonts w:ascii="Verdana" w:hAnsi="Verdana"/>
          <w:b/>
          <w:sz w:val="18"/>
          <w:szCs w:val="18"/>
        </w:rPr>
      </w:pPr>
    </w:p>
    <w:p w:rsidR="00BC65FB" w:rsidRPr="00DC636C" w:rsidRDefault="003E1CB7" w:rsidP="00BC65FB">
      <w:pPr>
        <w:rPr>
          <w:rFonts w:ascii="Verdana" w:hAnsi="Verdana"/>
          <w:b/>
          <w:sz w:val="18"/>
          <w:szCs w:val="18"/>
        </w:rPr>
      </w:pPr>
      <w:r>
        <w:rPr>
          <w:rFonts w:ascii="Verdana" w:hAnsi="Verdana"/>
          <w:b/>
          <w:sz w:val="18"/>
          <w:szCs w:val="18"/>
        </w:rPr>
        <w:t>FRI</w:t>
      </w:r>
      <w:r w:rsidR="00BC65FB" w:rsidRPr="00DC636C">
        <w:rPr>
          <w:rFonts w:ascii="Verdana" w:hAnsi="Verdana"/>
          <w:b/>
          <w:sz w:val="18"/>
          <w:szCs w:val="18"/>
        </w:rPr>
        <w:t xml:space="preserve">DAY, </w:t>
      </w:r>
      <w:r>
        <w:rPr>
          <w:rFonts w:ascii="Verdana" w:hAnsi="Verdana" w:hint="eastAsia"/>
          <w:b/>
          <w:sz w:val="18"/>
          <w:szCs w:val="18"/>
        </w:rPr>
        <w:t>Au</w:t>
      </w:r>
      <w:r>
        <w:rPr>
          <w:rFonts w:ascii="Verdana" w:hAnsi="Verdana"/>
          <w:b/>
          <w:sz w:val="18"/>
          <w:szCs w:val="18"/>
        </w:rPr>
        <w:t>gust</w:t>
      </w:r>
      <w:r w:rsidR="00BC65FB" w:rsidRPr="00DC636C">
        <w:rPr>
          <w:rFonts w:ascii="Verdana" w:hAnsi="Verdana"/>
          <w:b/>
          <w:sz w:val="18"/>
          <w:szCs w:val="18"/>
        </w:rPr>
        <w:t xml:space="preserve"> </w:t>
      </w:r>
      <w:r>
        <w:rPr>
          <w:rFonts w:ascii="Verdana" w:hAnsi="Verdana"/>
          <w:b/>
          <w:sz w:val="18"/>
          <w:szCs w:val="18"/>
        </w:rPr>
        <w:t>23rd</w:t>
      </w:r>
      <w:r w:rsidR="00BC65FB">
        <w:rPr>
          <w:rFonts w:ascii="Verdana" w:hAnsi="Verdana"/>
          <w:b/>
          <w:sz w:val="18"/>
          <w:szCs w:val="18"/>
        </w:rPr>
        <w:t xml:space="preserve"> 20</w:t>
      </w:r>
      <w:r>
        <w:rPr>
          <w:rFonts w:ascii="Verdana" w:hAnsi="Verdana"/>
          <w:b/>
          <w:sz w:val="18"/>
          <w:szCs w:val="18"/>
        </w:rPr>
        <w:t>24</w:t>
      </w:r>
    </w:p>
    <w:p w:rsidR="00BC65FB" w:rsidRPr="00DC636C" w:rsidRDefault="00BC65FB" w:rsidP="00BC65FB">
      <w:pPr>
        <w:rPr>
          <w:rFonts w:ascii="Verdana" w:hAnsi="Verdana"/>
          <w:sz w:val="18"/>
          <w:szCs w:val="18"/>
        </w:rPr>
      </w:pPr>
      <w:r w:rsidRPr="00DC636C">
        <w:rPr>
          <w:rFonts w:ascii="Verdana" w:hAnsi="Verdana"/>
          <w:sz w:val="18"/>
          <w:szCs w:val="18"/>
        </w:rPr>
        <w:t>Industrial Visit (optional</w:t>
      </w:r>
      <w:r>
        <w:rPr>
          <w:rFonts w:ascii="Verdana" w:hAnsi="Verdana"/>
          <w:sz w:val="18"/>
          <w:szCs w:val="18"/>
        </w:rPr>
        <w:t>, and with additional charge</w:t>
      </w:r>
      <w:r w:rsidRPr="00DC636C">
        <w:rPr>
          <w:rFonts w:ascii="Verdana" w:hAnsi="Verdana"/>
          <w:sz w:val="18"/>
          <w:szCs w:val="18"/>
        </w:rPr>
        <w:t>)</w:t>
      </w:r>
    </w:p>
    <w:p w:rsidR="00BC65FB" w:rsidRDefault="00BC65FB" w:rsidP="001D6B1A"/>
    <w:p w:rsidR="00AC7ED8" w:rsidRPr="00DC636C" w:rsidRDefault="00AC7ED8" w:rsidP="00AC7ED8">
      <w:pPr>
        <w:rPr>
          <w:rFonts w:ascii="Verdana" w:hAnsi="Verdana"/>
          <w:b/>
          <w:sz w:val="18"/>
          <w:szCs w:val="18"/>
        </w:rPr>
      </w:pPr>
      <w:r w:rsidRPr="00DC636C">
        <w:rPr>
          <w:rFonts w:ascii="Verdana" w:hAnsi="Verdana"/>
          <w:b/>
          <w:sz w:val="18"/>
          <w:szCs w:val="18"/>
        </w:rPr>
        <w:t xml:space="preserve">CENTRE FOR </w:t>
      </w:r>
      <w:r>
        <w:rPr>
          <w:rFonts w:ascii="Verdana" w:hAnsi="Verdana"/>
          <w:b/>
          <w:sz w:val="18"/>
          <w:szCs w:val="18"/>
        </w:rPr>
        <w:t>GREEN SHIPPING</w:t>
      </w:r>
      <w:r w:rsidRPr="00DC636C">
        <w:rPr>
          <w:rFonts w:ascii="Verdana" w:hAnsi="Verdana"/>
          <w:b/>
          <w:sz w:val="18"/>
          <w:szCs w:val="18"/>
        </w:rPr>
        <w:t>, N</w:t>
      </w:r>
      <w:r>
        <w:rPr>
          <w:rFonts w:ascii="Verdana" w:hAnsi="Verdana"/>
          <w:b/>
          <w:sz w:val="18"/>
          <w:szCs w:val="18"/>
        </w:rPr>
        <w:t xml:space="preserve">ATIONAL TAIWAN </w:t>
      </w:r>
      <w:r w:rsidRPr="00DC636C">
        <w:rPr>
          <w:rFonts w:ascii="Verdana" w:hAnsi="Verdana"/>
          <w:b/>
          <w:sz w:val="18"/>
          <w:szCs w:val="18"/>
        </w:rPr>
        <w:t>O</w:t>
      </w:r>
      <w:r>
        <w:rPr>
          <w:rFonts w:ascii="Verdana" w:hAnsi="Verdana"/>
          <w:b/>
          <w:sz w:val="18"/>
          <w:szCs w:val="18"/>
        </w:rPr>
        <w:t xml:space="preserve">CEAN </w:t>
      </w:r>
      <w:r w:rsidRPr="00DC636C">
        <w:rPr>
          <w:rFonts w:ascii="Verdana" w:hAnsi="Verdana"/>
          <w:b/>
          <w:sz w:val="18"/>
          <w:szCs w:val="18"/>
        </w:rPr>
        <w:t>UNIVERSITY (</w:t>
      </w:r>
      <w:r>
        <w:rPr>
          <w:rFonts w:ascii="Verdana" w:hAnsi="Verdana"/>
          <w:b/>
          <w:sz w:val="18"/>
          <w:szCs w:val="18"/>
        </w:rPr>
        <w:t>TW</w:t>
      </w:r>
      <w:r w:rsidRPr="00DC636C">
        <w:rPr>
          <w:rFonts w:ascii="Verdana" w:hAnsi="Verdana"/>
          <w:b/>
          <w:sz w:val="18"/>
          <w:szCs w:val="18"/>
        </w:rPr>
        <w:t>)</w:t>
      </w:r>
    </w:p>
    <w:p w:rsidR="00AC7ED8" w:rsidRDefault="00AC7ED8" w:rsidP="00AC7ED8">
      <w:pPr>
        <w:jc w:val="both"/>
        <w:rPr>
          <w:rFonts w:ascii="Verdana" w:hAnsi="Verdana"/>
          <w:b/>
          <w:sz w:val="18"/>
          <w:szCs w:val="18"/>
        </w:rPr>
      </w:pPr>
      <w:r w:rsidRPr="007E0C21">
        <w:rPr>
          <w:rFonts w:ascii="Verdana" w:hAnsi="Verdana"/>
          <w:sz w:val="18"/>
          <w:szCs w:val="18"/>
        </w:rPr>
        <w:t xml:space="preserve">The Centre for </w:t>
      </w:r>
      <w:r>
        <w:rPr>
          <w:rFonts w:ascii="Verdana" w:hAnsi="Verdana"/>
          <w:sz w:val="18"/>
          <w:szCs w:val="18"/>
        </w:rPr>
        <w:t>Green Shipping</w:t>
      </w:r>
      <w:r w:rsidRPr="007E0C21">
        <w:rPr>
          <w:rFonts w:ascii="Verdana" w:hAnsi="Verdana"/>
          <w:sz w:val="18"/>
          <w:szCs w:val="18"/>
        </w:rPr>
        <w:t xml:space="preserve"> (C</w:t>
      </w:r>
      <w:r>
        <w:rPr>
          <w:rFonts w:ascii="Verdana" w:hAnsi="Verdana"/>
          <w:sz w:val="18"/>
          <w:szCs w:val="18"/>
        </w:rPr>
        <w:t>GS</w:t>
      </w:r>
      <w:r w:rsidRPr="007E0C21">
        <w:rPr>
          <w:rFonts w:ascii="Verdana" w:hAnsi="Verdana"/>
          <w:sz w:val="18"/>
          <w:szCs w:val="18"/>
        </w:rPr>
        <w:t xml:space="preserve">) is a leading international centre for research in the fields of </w:t>
      </w:r>
      <w:r>
        <w:rPr>
          <w:rFonts w:ascii="Verdana" w:hAnsi="Verdana"/>
          <w:sz w:val="18"/>
          <w:szCs w:val="18"/>
        </w:rPr>
        <w:t>green shipping</w:t>
      </w:r>
      <w:r w:rsidRPr="007E0C21">
        <w:rPr>
          <w:rFonts w:ascii="Verdana" w:hAnsi="Verdana"/>
          <w:sz w:val="18"/>
          <w:szCs w:val="18"/>
        </w:rPr>
        <w:t xml:space="preserve">, </w:t>
      </w:r>
      <w:r>
        <w:rPr>
          <w:rFonts w:ascii="Verdana" w:hAnsi="Verdana"/>
          <w:sz w:val="18"/>
          <w:szCs w:val="18"/>
        </w:rPr>
        <w:t>ports</w:t>
      </w:r>
      <w:r w:rsidRPr="007E0C21">
        <w:rPr>
          <w:rFonts w:ascii="Verdana" w:hAnsi="Verdana"/>
          <w:sz w:val="18"/>
          <w:szCs w:val="18"/>
        </w:rPr>
        <w:t xml:space="preserve"> and  logistics, supply chain and related subfields </w:t>
      </w:r>
      <w:r w:rsidRPr="007B24DD">
        <w:rPr>
          <w:rFonts w:ascii="Verdana" w:hAnsi="Verdana"/>
          <w:sz w:val="16"/>
          <w:szCs w:val="18"/>
        </w:rPr>
        <w:t>(</w:t>
      </w:r>
      <w:hyperlink r:id="rId25" w:history="1">
        <w:r w:rsidRPr="000675A8">
          <w:rPr>
            <w:rStyle w:val="a6"/>
          </w:rPr>
          <w:t>https://dstm.ntou.edu.tw/p/412-1071-2380.php?Lang=zh-tw</w:t>
        </w:r>
      </w:hyperlink>
      <w:r w:rsidRPr="00F36C66">
        <w:rPr>
          <w:rFonts w:ascii="Verdana" w:hAnsi="Verdana"/>
          <w:sz w:val="18"/>
          <w:szCs w:val="18"/>
        </w:rPr>
        <w:t>).</w:t>
      </w:r>
      <w:r>
        <w:rPr>
          <w:rFonts w:ascii="Verdana" w:hAnsi="Verdana"/>
          <w:sz w:val="18"/>
          <w:szCs w:val="18"/>
        </w:rPr>
        <w:t xml:space="preserve"> </w:t>
      </w:r>
      <w:r w:rsidRPr="007E0C21">
        <w:rPr>
          <w:rFonts w:ascii="Verdana" w:hAnsi="Verdana"/>
          <w:sz w:val="18"/>
          <w:szCs w:val="18"/>
        </w:rPr>
        <w:t xml:space="preserve"> C</w:t>
      </w:r>
      <w:r>
        <w:rPr>
          <w:rFonts w:ascii="Verdana" w:hAnsi="Verdana"/>
          <w:sz w:val="18"/>
          <w:szCs w:val="18"/>
        </w:rPr>
        <w:t>GE</w:t>
      </w:r>
      <w:r w:rsidRPr="007E0C21">
        <w:rPr>
          <w:rFonts w:ascii="Verdana" w:hAnsi="Verdana"/>
          <w:sz w:val="18"/>
          <w:szCs w:val="18"/>
        </w:rPr>
        <w:t xml:space="preserve"> conducts internationally leading research through collaborative projects, working with leading companies and universities across the globe. </w:t>
      </w:r>
      <w:r w:rsidRPr="00AC7ED8">
        <w:rPr>
          <w:rFonts w:ascii="Verdana" w:hAnsi="Verdana"/>
          <w:sz w:val="18"/>
          <w:szCs w:val="18"/>
          <w:highlight w:val="yellow"/>
        </w:rPr>
        <w:t xml:space="preserve">The centre has a successful track record of working in many national and international, multi-disciplinary, industrially applied research projects. Topics have ranged from </w:t>
      </w:r>
      <w:r w:rsidRPr="00AC7ED8">
        <w:rPr>
          <w:rFonts w:ascii="Verdana" w:hAnsi="Verdana"/>
          <w:color w:val="FF0000"/>
          <w:sz w:val="18"/>
          <w:szCs w:val="18"/>
          <w:highlight w:val="yellow"/>
        </w:rPr>
        <w:t>requirements engineering, electronic commerce, assessment and benchmarking for concurrent engineering, collaborative new product development, product-service systems, collaborative innovation, knowledge management, Cloud Manufacturing, modelling and analysis, performance measurement, outsourcing and analysis of logistics and supply chain operations in Europe, India and China</w:t>
      </w:r>
      <w:r w:rsidRPr="00AC7ED8">
        <w:rPr>
          <w:rFonts w:ascii="Verdana" w:hAnsi="Verdana"/>
          <w:sz w:val="18"/>
          <w:szCs w:val="18"/>
          <w:highlight w:val="yellow"/>
        </w:rPr>
        <w:t xml:space="preserve">. The centre’s staff co-organise two annual international conferences, namely </w:t>
      </w:r>
      <w:r>
        <w:rPr>
          <w:rFonts w:ascii="Verdana" w:hAnsi="Verdana"/>
          <w:sz w:val="18"/>
          <w:szCs w:val="18"/>
          <w:highlight w:val="yellow"/>
        </w:rPr>
        <w:t>ICLS</w:t>
      </w:r>
      <w:r w:rsidRPr="00AC7ED8">
        <w:rPr>
          <w:rFonts w:ascii="Verdana" w:hAnsi="Verdana"/>
          <w:sz w:val="18"/>
          <w:szCs w:val="18"/>
          <w:highlight w:val="yellow"/>
        </w:rPr>
        <w:t xml:space="preserve"> and the annual International Conference on </w:t>
      </w:r>
      <w:r>
        <w:rPr>
          <w:rFonts w:ascii="Verdana" w:hAnsi="Verdana"/>
          <w:sz w:val="18"/>
          <w:szCs w:val="18"/>
          <w:highlight w:val="yellow"/>
        </w:rPr>
        <w:t>Maritime and Transport Logis</w:t>
      </w:r>
      <w:bookmarkStart w:id="0" w:name="_GoBack"/>
      <w:bookmarkEnd w:id="0"/>
      <w:r>
        <w:rPr>
          <w:rFonts w:ascii="Verdana" w:hAnsi="Verdana"/>
          <w:sz w:val="18"/>
          <w:szCs w:val="18"/>
          <w:highlight w:val="yellow"/>
        </w:rPr>
        <w:t>tics</w:t>
      </w:r>
      <w:r w:rsidRPr="00AC7ED8">
        <w:rPr>
          <w:rFonts w:ascii="Verdana" w:hAnsi="Verdana"/>
          <w:sz w:val="18"/>
          <w:szCs w:val="18"/>
          <w:highlight w:val="yellow"/>
        </w:rPr>
        <w:t xml:space="preserve"> (</w:t>
      </w:r>
      <w:r>
        <w:rPr>
          <w:rFonts w:ascii="Verdana" w:hAnsi="Verdana"/>
          <w:sz w:val="18"/>
          <w:szCs w:val="18"/>
          <w:highlight w:val="yellow"/>
        </w:rPr>
        <w:t>MTL</w:t>
      </w:r>
      <w:r w:rsidRPr="00AC7ED8">
        <w:rPr>
          <w:rFonts w:ascii="Verdana" w:hAnsi="Verdana"/>
          <w:sz w:val="18"/>
          <w:szCs w:val="18"/>
          <w:highlight w:val="yellow"/>
        </w:rPr>
        <w:t>) and publish proceeding.</w:t>
      </w:r>
    </w:p>
    <w:p w:rsidR="00AC7ED8" w:rsidRPr="00AC7ED8" w:rsidRDefault="00AC7ED8" w:rsidP="001D6B1A"/>
    <w:p w:rsidR="00AC7ED8" w:rsidRPr="00564BAB" w:rsidRDefault="00AC7ED8" w:rsidP="00AC7ED8">
      <w:pPr>
        <w:rPr>
          <w:rFonts w:ascii="Verdana" w:hAnsi="Verdana"/>
          <w:b/>
          <w:sz w:val="18"/>
          <w:szCs w:val="18"/>
        </w:rPr>
      </w:pPr>
      <w:r w:rsidRPr="00564BAB">
        <w:rPr>
          <w:rFonts w:ascii="Verdana" w:hAnsi="Verdana"/>
          <w:b/>
          <w:sz w:val="18"/>
          <w:szCs w:val="18"/>
        </w:rPr>
        <w:t>K</w:t>
      </w:r>
      <w:r w:rsidR="001C50F3">
        <w:rPr>
          <w:rFonts w:ascii="Verdana" w:hAnsi="Verdana"/>
          <w:b/>
          <w:sz w:val="18"/>
          <w:szCs w:val="18"/>
        </w:rPr>
        <w:t>EEL</w:t>
      </w:r>
      <w:r w:rsidRPr="00564BAB">
        <w:rPr>
          <w:rFonts w:ascii="Verdana" w:hAnsi="Verdana"/>
          <w:b/>
          <w:sz w:val="18"/>
          <w:szCs w:val="18"/>
        </w:rPr>
        <w:t>UNG, TAIWAN</w:t>
      </w:r>
    </w:p>
    <w:p w:rsidR="00AC7ED8" w:rsidRPr="00564BAB" w:rsidRDefault="00AC7ED8" w:rsidP="00AC7ED8">
      <w:pPr>
        <w:jc w:val="both"/>
        <w:rPr>
          <w:rFonts w:ascii="Verdana" w:hAnsi="Verdana"/>
          <w:sz w:val="18"/>
          <w:szCs w:val="18"/>
        </w:rPr>
      </w:pPr>
      <w:r w:rsidRPr="00564BAB">
        <w:rPr>
          <w:rFonts w:ascii="Verdana" w:hAnsi="Verdana"/>
          <w:sz w:val="18"/>
          <w:szCs w:val="18"/>
        </w:rPr>
        <w:t>K</w:t>
      </w:r>
      <w:r w:rsidR="001C50F3">
        <w:rPr>
          <w:rFonts w:ascii="Verdana" w:hAnsi="Verdana"/>
          <w:sz w:val="18"/>
          <w:szCs w:val="18"/>
        </w:rPr>
        <w:t>eel</w:t>
      </w:r>
      <w:r w:rsidRPr="00564BAB">
        <w:rPr>
          <w:rFonts w:ascii="Verdana" w:hAnsi="Verdana"/>
          <w:sz w:val="18"/>
          <w:szCs w:val="18"/>
        </w:rPr>
        <w:t>ung is a dynamic city with a cluster of maritime industries and an abundance of natural scenery, beaches, and diversified cultures</w:t>
      </w:r>
      <w:r w:rsidRPr="00564BAB">
        <w:rPr>
          <w:rFonts w:ascii="Verdana" w:hAnsi="Verdana" w:hint="eastAsia"/>
          <w:sz w:val="18"/>
          <w:szCs w:val="18"/>
        </w:rPr>
        <w:t xml:space="preserve">. As </w:t>
      </w:r>
      <w:r w:rsidR="001C50F3">
        <w:rPr>
          <w:rFonts w:ascii="Verdana" w:hAnsi="Verdana"/>
          <w:sz w:val="18"/>
          <w:szCs w:val="18"/>
        </w:rPr>
        <w:t xml:space="preserve">one of </w:t>
      </w:r>
      <w:r w:rsidRPr="00564BAB">
        <w:rPr>
          <w:rFonts w:ascii="Verdana" w:hAnsi="Verdana" w:hint="eastAsia"/>
          <w:sz w:val="18"/>
          <w:szCs w:val="18"/>
        </w:rPr>
        <w:t>the</w:t>
      </w:r>
      <w:r w:rsidR="001C50F3">
        <w:rPr>
          <w:rFonts w:ascii="Verdana" w:hAnsi="Verdana"/>
          <w:sz w:val="18"/>
          <w:szCs w:val="18"/>
        </w:rPr>
        <w:t xml:space="preserve"> old</w:t>
      </w:r>
      <w:r w:rsidRPr="00564BAB">
        <w:rPr>
          <w:rFonts w:ascii="Verdana" w:hAnsi="Verdana" w:hint="eastAsia"/>
          <w:sz w:val="18"/>
          <w:szCs w:val="18"/>
        </w:rPr>
        <w:t>est seaport in Taiwan, K</w:t>
      </w:r>
      <w:r w:rsidR="001C50F3">
        <w:rPr>
          <w:rFonts w:ascii="Verdana" w:hAnsi="Verdana"/>
          <w:sz w:val="18"/>
          <w:szCs w:val="18"/>
        </w:rPr>
        <w:t>eel</w:t>
      </w:r>
      <w:r w:rsidRPr="00564BAB">
        <w:rPr>
          <w:rFonts w:ascii="Verdana" w:hAnsi="Verdana" w:hint="eastAsia"/>
          <w:sz w:val="18"/>
          <w:szCs w:val="18"/>
        </w:rPr>
        <w:t xml:space="preserve">ung </w:t>
      </w:r>
      <w:r w:rsidR="001C50F3">
        <w:rPr>
          <w:rFonts w:ascii="Verdana" w:hAnsi="Verdana"/>
          <w:sz w:val="18"/>
          <w:szCs w:val="18"/>
        </w:rPr>
        <w:t xml:space="preserve">along with its subsidiary ports </w:t>
      </w:r>
      <w:r w:rsidRPr="00564BAB">
        <w:rPr>
          <w:rFonts w:ascii="Verdana" w:hAnsi="Verdana" w:hint="eastAsia"/>
          <w:sz w:val="18"/>
          <w:szCs w:val="18"/>
        </w:rPr>
        <w:t xml:space="preserve">handles </w:t>
      </w:r>
      <w:r w:rsidR="001C50F3">
        <w:rPr>
          <w:rFonts w:ascii="Verdana" w:hAnsi="Verdana"/>
          <w:sz w:val="18"/>
          <w:szCs w:val="18"/>
        </w:rPr>
        <w:t>4</w:t>
      </w:r>
      <w:r w:rsidRPr="00564BAB">
        <w:rPr>
          <w:rFonts w:ascii="Verdana" w:hAnsi="Verdana" w:hint="eastAsia"/>
          <w:sz w:val="18"/>
          <w:szCs w:val="18"/>
        </w:rPr>
        <w:t xml:space="preserve"> million containers a year. K</w:t>
      </w:r>
      <w:r w:rsidR="001C50F3">
        <w:rPr>
          <w:rFonts w:ascii="Verdana" w:hAnsi="Verdana"/>
          <w:sz w:val="18"/>
          <w:szCs w:val="18"/>
        </w:rPr>
        <w:t>eel</w:t>
      </w:r>
      <w:r w:rsidRPr="00564BAB">
        <w:rPr>
          <w:rFonts w:ascii="Verdana" w:hAnsi="Verdana" w:hint="eastAsia"/>
          <w:sz w:val="18"/>
          <w:szCs w:val="18"/>
        </w:rPr>
        <w:t xml:space="preserve">ung is the </w:t>
      </w:r>
      <w:r w:rsidR="001C50F3">
        <w:rPr>
          <w:rFonts w:ascii="Verdana" w:hAnsi="Verdana"/>
          <w:sz w:val="18"/>
          <w:szCs w:val="18"/>
        </w:rPr>
        <w:t>city</w:t>
      </w:r>
      <w:r w:rsidRPr="00564BAB">
        <w:rPr>
          <w:rFonts w:ascii="Verdana" w:hAnsi="Verdana" w:hint="eastAsia"/>
          <w:sz w:val="18"/>
          <w:szCs w:val="18"/>
        </w:rPr>
        <w:t xml:space="preserve"> </w:t>
      </w:r>
      <w:r w:rsidR="001C50F3">
        <w:rPr>
          <w:rFonts w:ascii="Verdana" w:hAnsi="Verdana"/>
          <w:sz w:val="18"/>
          <w:szCs w:val="18"/>
        </w:rPr>
        <w:t xml:space="preserve">with diversified culture </w:t>
      </w:r>
      <w:r w:rsidRPr="00564BAB">
        <w:rPr>
          <w:rFonts w:ascii="Verdana" w:hAnsi="Verdana" w:hint="eastAsia"/>
          <w:sz w:val="18"/>
          <w:szCs w:val="18"/>
        </w:rPr>
        <w:t>in Taiwan</w:t>
      </w:r>
      <w:r>
        <w:rPr>
          <w:rFonts w:ascii="Verdana" w:hAnsi="Verdana"/>
          <w:sz w:val="18"/>
          <w:szCs w:val="18"/>
        </w:rPr>
        <w:t>,</w:t>
      </w:r>
      <w:r w:rsidRPr="00564BAB">
        <w:rPr>
          <w:rFonts w:ascii="Verdana" w:hAnsi="Verdana" w:hint="eastAsia"/>
          <w:sz w:val="18"/>
          <w:szCs w:val="18"/>
        </w:rPr>
        <w:t xml:space="preserve"> housing </w:t>
      </w:r>
      <w:r w:rsidR="001C50F3">
        <w:rPr>
          <w:rFonts w:ascii="Verdana" w:hAnsi="Verdana"/>
          <w:sz w:val="18"/>
          <w:szCs w:val="18"/>
        </w:rPr>
        <w:t>0.4</w:t>
      </w:r>
      <w:r w:rsidRPr="00564BAB">
        <w:rPr>
          <w:rFonts w:ascii="Verdana" w:hAnsi="Verdana" w:hint="eastAsia"/>
          <w:sz w:val="18"/>
          <w:szCs w:val="18"/>
        </w:rPr>
        <w:t xml:space="preserve"> million residents and has dynamic and diverse </w:t>
      </w:r>
      <w:r w:rsidRPr="00564BAB">
        <w:rPr>
          <w:rFonts w:ascii="Verdana" w:hAnsi="Verdana"/>
          <w:sz w:val="18"/>
          <w:szCs w:val="18"/>
        </w:rPr>
        <w:t>industries</w:t>
      </w:r>
      <w:r w:rsidRPr="00564BAB">
        <w:rPr>
          <w:rFonts w:ascii="Verdana" w:hAnsi="Verdana" w:hint="eastAsia"/>
          <w:sz w:val="18"/>
          <w:szCs w:val="18"/>
        </w:rPr>
        <w:t xml:space="preserve"> ranging from </w:t>
      </w:r>
      <w:r w:rsidR="001C50F3">
        <w:rPr>
          <w:rFonts w:ascii="Verdana" w:hAnsi="Verdana"/>
          <w:sz w:val="18"/>
          <w:szCs w:val="18"/>
        </w:rPr>
        <w:t>shipping</w:t>
      </w:r>
      <w:r w:rsidRPr="00564BAB">
        <w:rPr>
          <w:rFonts w:ascii="Verdana" w:hAnsi="Verdana" w:hint="eastAsia"/>
          <w:sz w:val="18"/>
          <w:szCs w:val="18"/>
        </w:rPr>
        <w:t xml:space="preserve"> industries to </w:t>
      </w:r>
      <w:r w:rsidRPr="00564BAB">
        <w:rPr>
          <w:rFonts w:ascii="Verdana" w:hAnsi="Verdana"/>
          <w:sz w:val="18"/>
          <w:szCs w:val="18"/>
        </w:rPr>
        <w:t>electronics, international</w:t>
      </w:r>
      <w:r w:rsidRPr="00564BAB">
        <w:rPr>
          <w:rFonts w:ascii="Verdana" w:hAnsi="Verdana" w:hint="eastAsia"/>
          <w:sz w:val="18"/>
          <w:szCs w:val="18"/>
        </w:rPr>
        <w:t xml:space="preserve"> fishing and ship building </w:t>
      </w:r>
      <w:r w:rsidRPr="00564BAB">
        <w:rPr>
          <w:rFonts w:ascii="Verdana" w:hAnsi="Verdana"/>
          <w:sz w:val="18"/>
          <w:szCs w:val="18"/>
        </w:rPr>
        <w:t>industries</w:t>
      </w:r>
      <w:r w:rsidRPr="00564BAB">
        <w:rPr>
          <w:rFonts w:ascii="Verdana" w:hAnsi="Verdana" w:hint="eastAsia"/>
          <w:sz w:val="18"/>
          <w:szCs w:val="18"/>
        </w:rPr>
        <w:t>, etc</w:t>
      </w:r>
      <w:r w:rsidRPr="00564BAB">
        <w:rPr>
          <w:rFonts w:ascii="Verdana" w:hAnsi="Verdana"/>
          <w:sz w:val="18"/>
          <w:szCs w:val="18"/>
        </w:rPr>
        <w:t>.</w:t>
      </w:r>
      <w:r w:rsidRPr="00564BAB">
        <w:rPr>
          <w:rFonts w:ascii="Verdana" w:hAnsi="Verdana" w:hint="eastAsia"/>
          <w:sz w:val="18"/>
          <w:szCs w:val="18"/>
        </w:rPr>
        <w:t xml:space="preserve"> that boost the economy of Taiwan. The </w:t>
      </w:r>
      <w:r w:rsidR="001C50F3">
        <w:rPr>
          <w:rFonts w:ascii="Verdana" w:hAnsi="Verdana"/>
          <w:sz w:val="18"/>
          <w:szCs w:val="18"/>
        </w:rPr>
        <w:t>Keelung I</w:t>
      </w:r>
      <w:r w:rsidR="00AC338E">
        <w:rPr>
          <w:rFonts w:ascii="Verdana" w:hAnsi="Verdana"/>
          <w:sz w:val="18"/>
          <w:szCs w:val="18"/>
        </w:rPr>
        <w:t>slet can be reached by pleasure boats in 20 minutes from the city and the Hoping Island is connected by two bridges</w:t>
      </w:r>
      <w:r w:rsidRPr="00564BAB">
        <w:rPr>
          <w:rFonts w:ascii="Verdana" w:hAnsi="Verdana" w:hint="eastAsia"/>
          <w:sz w:val="18"/>
          <w:szCs w:val="18"/>
        </w:rPr>
        <w:t xml:space="preserve"> create </w:t>
      </w:r>
      <w:r w:rsidRPr="00564BAB">
        <w:rPr>
          <w:rFonts w:ascii="Verdana" w:hAnsi="Verdana"/>
          <w:sz w:val="18"/>
          <w:szCs w:val="18"/>
        </w:rPr>
        <w:t>scen</w:t>
      </w:r>
      <w:r>
        <w:rPr>
          <w:rFonts w:ascii="Verdana" w:hAnsi="Verdana"/>
          <w:sz w:val="18"/>
          <w:szCs w:val="18"/>
        </w:rPr>
        <w:t>ic</w:t>
      </w:r>
      <w:r w:rsidRPr="00564BAB">
        <w:rPr>
          <w:rFonts w:ascii="Verdana" w:hAnsi="Verdana" w:hint="eastAsia"/>
          <w:sz w:val="18"/>
          <w:szCs w:val="18"/>
        </w:rPr>
        <w:t xml:space="preserve"> spots and travelling in the city is made convenient by the </w:t>
      </w:r>
      <w:r w:rsidR="00AC338E">
        <w:rPr>
          <w:rFonts w:ascii="Verdana" w:hAnsi="Verdana"/>
          <w:sz w:val="18"/>
          <w:szCs w:val="18"/>
        </w:rPr>
        <w:t>friendly public transportation system</w:t>
      </w:r>
      <w:r w:rsidRPr="00564BAB">
        <w:rPr>
          <w:rFonts w:ascii="Verdana" w:hAnsi="Verdana" w:hint="eastAsia"/>
          <w:sz w:val="18"/>
          <w:szCs w:val="18"/>
        </w:rPr>
        <w:t xml:space="preserve"> </w:t>
      </w:r>
    </w:p>
    <w:p w:rsidR="00AC7ED8" w:rsidRPr="00AC7ED8" w:rsidRDefault="00AC7ED8" w:rsidP="001D6B1A">
      <w:pPr>
        <w:rPr>
          <w:rFonts w:hint="eastAsia"/>
        </w:rPr>
      </w:pPr>
    </w:p>
    <w:sectPr w:rsidR="00AC7ED8" w:rsidRPr="00AC7ED8" w:rsidSect="00C37A04">
      <w:pgSz w:w="11906" w:h="16838"/>
      <w:pgMar w:top="851" w:right="991" w:bottom="1440" w:left="1134" w:header="851" w:footer="992" w:gutter="0"/>
      <w:pgBorders w:offsetFrom="page">
        <w:top w:val="single" w:sz="4" w:space="24" w:color="auto"/>
        <w:left w:val="single" w:sz="4" w:space="24" w:color="auto"/>
        <w:bottom w:val="single" w:sz="4" w:space="24" w:color="auto"/>
        <w:right w:val="single" w:sz="4" w:space="24" w:color="auto"/>
      </w:pgBorders>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Angsana New">
    <w:altName w:val="Lucida Sans Typewriter"/>
    <w:panose1 w:val="02020603050405020304"/>
    <w:charset w:val="00"/>
    <w:family w:val="roman"/>
    <w:pitch w:val="variable"/>
    <w:sig w:usb0="00000000"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F4BE8"/>
    <w:multiLevelType w:val="hybridMultilevel"/>
    <w:tmpl w:val="8BEA2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754B2E"/>
    <w:multiLevelType w:val="hybridMultilevel"/>
    <w:tmpl w:val="BBFC22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B1A"/>
    <w:rsid w:val="00024A7A"/>
    <w:rsid w:val="000B43BF"/>
    <w:rsid w:val="00115AED"/>
    <w:rsid w:val="00191C95"/>
    <w:rsid w:val="001C50F3"/>
    <w:rsid w:val="001D6B1A"/>
    <w:rsid w:val="00211E28"/>
    <w:rsid w:val="00256DA8"/>
    <w:rsid w:val="00265F02"/>
    <w:rsid w:val="00266880"/>
    <w:rsid w:val="002E775F"/>
    <w:rsid w:val="00313052"/>
    <w:rsid w:val="00341410"/>
    <w:rsid w:val="00350B80"/>
    <w:rsid w:val="003C5B41"/>
    <w:rsid w:val="003D7E8B"/>
    <w:rsid w:val="003E1CB7"/>
    <w:rsid w:val="00437A63"/>
    <w:rsid w:val="004B27F7"/>
    <w:rsid w:val="004E024A"/>
    <w:rsid w:val="004E1ECE"/>
    <w:rsid w:val="005138F1"/>
    <w:rsid w:val="00554953"/>
    <w:rsid w:val="005911E4"/>
    <w:rsid w:val="00597AD2"/>
    <w:rsid w:val="005C082A"/>
    <w:rsid w:val="006263D3"/>
    <w:rsid w:val="00654305"/>
    <w:rsid w:val="00654EBD"/>
    <w:rsid w:val="006B1DDD"/>
    <w:rsid w:val="006B78F8"/>
    <w:rsid w:val="006E6C2B"/>
    <w:rsid w:val="007438F6"/>
    <w:rsid w:val="007A616C"/>
    <w:rsid w:val="007B3C5F"/>
    <w:rsid w:val="00885257"/>
    <w:rsid w:val="009349B9"/>
    <w:rsid w:val="00950F2A"/>
    <w:rsid w:val="009565F8"/>
    <w:rsid w:val="00986B4E"/>
    <w:rsid w:val="00990E60"/>
    <w:rsid w:val="009E0D22"/>
    <w:rsid w:val="00A116FD"/>
    <w:rsid w:val="00AC032F"/>
    <w:rsid w:val="00AC338E"/>
    <w:rsid w:val="00AC7ED8"/>
    <w:rsid w:val="00BC65FB"/>
    <w:rsid w:val="00BD2701"/>
    <w:rsid w:val="00BF023D"/>
    <w:rsid w:val="00C37A04"/>
    <w:rsid w:val="00C511C6"/>
    <w:rsid w:val="00CD5671"/>
    <w:rsid w:val="00D2728B"/>
    <w:rsid w:val="00D53E09"/>
    <w:rsid w:val="00DF1DD6"/>
    <w:rsid w:val="00EF10A7"/>
    <w:rsid w:val="00F063C8"/>
    <w:rsid w:val="00FC68D1"/>
    <w:rsid w:val="00FD4329"/>
    <w:rsid w:val="00FD6CA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C94BC"/>
  <w15:chartTrackingRefBased/>
  <w15:docId w15:val="{AEC43FE9-5D60-467B-8609-EB0F5A078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qFormat/>
    <w:rsid w:val="006B78F8"/>
    <w:pPr>
      <w:keepNext/>
      <w:widowControl/>
      <w:jc w:val="center"/>
      <w:outlineLvl w:val="0"/>
    </w:pPr>
    <w:rPr>
      <w:rFonts w:ascii="Times New Roman" w:eastAsia="SimSun" w:hAnsi="Times New Roman" w:cs="Angsana New"/>
      <w:b/>
      <w:kern w:val="0"/>
      <w:sz w:val="32"/>
      <w:szCs w:val="20"/>
      <w:lang w:val="en-GB" w:eastAsia="en-US"/>
    </w:rPr>
  </w:style>
  <w:style w:type="paragraph" w:styleId="3">
    <w:name w:val="heading 3"/>
    <w:basedOn w:val="a"/>
    <w:next w:val="a"/>
    <w:link w:val="30"/>
    <w:uiPriority w:val="9"/>
    <w:semiHidden/>
    <w:unhideWhenUsed/>
    <w:qFormat/>
    <w:rsid w:val="00DF1DD6"/>
    <w:pPr>
      <w:keepNext/>
      <w:spacing w:line="720" w:lineRule="auto"/>
      <w:outlineLvl w:val="2"/>
    </w:pPr>
    <w:rPr>
      <w:rFonts w:asciiTheme="majorHAnsi" w:eastAsiaTheme="majorEastAsia" w:hAnsiTheme="majorHAnsi" w:cstheme="majorBidi"/>
      <w:b/>
      <w:bCs/>
      <w:sz w:val="36"/>
      <w:szCs w:val="36"/>
    </w:rPr>
  </w:style>
  <w:style w:type="paragraph" w:styleId="5">
    <w:name w:val="heading 5"/>
    <w:basedOn w:val="a"/>
    <w:next w:val="a"/>
    <w:link w:val="50"/>
    <w:uiPriority w:val="9"/>
    <w:semiHidden/>
    <w:unhideWhenUsed/>
    <w:qFormat/>
    <w:rsid w:val="007438F6"/>
    <w:pPr>
      <w:keepNext/>
      <w:spacing w:line="720" w:lineRule="auto"/>
      <w:ind w:leftChars="200" w:left="200"/>
      <w:outlineLvl w:val="4"/>
    </w:pPr>
    <w:rPr>
      <w:rFonts w:asciiTheme="majorHAnsi" w:eastAsiaTheme="majorEastAsia" w:hAnsiTheme="majorHAnsi" w:cstheme="majorBidi"/>
      <w:b/>
      <w:bCs/>
      <w:sz w:val="36"/>
      <w:szCs w:val="36"/>
    </w:rPr>
  </w:style>
  <w:style w:type="paragraph" w:styleId="7">
    <w:name w:val="heading 7"/>
    <w:basedOn w:val="a"/>
    <w:next w:val="a"/>
    <w:link w:val="70"/>
    <w:uiPriority w:val="9"/>
    <w:unhideWhenUsed/>
    <w:qFormat/>
    <w:rsid w:val="007438F6"/>
    <w:pPr>
      <w:keepNext/>
      <w:spacing w:line="720" w:lineRule="auto"/>
      <w:ind w:leftChars="400" w:left="400"/>
      <w:outlineLvl w:val="6"/>
    </w:pPr>
    <w:rPr>
      <w:rFonts w:asciiTheme="majorHAnsi" w:eastAsiaTheme="majorEastAsia"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9565F8"/>
    <w:pPr>
      <w:widowControl/>
      <w:jc w:val="center"/>
    </w:pPr>
    <w:rPr>
      <w:rFonts w:ascii="Times New Roman" w:eastAsia="SimSun" w:hAnsi="Times New Roman" w:cs="Angsana New"/>
      <w:kern w:val="0"/>
      <w:sz w:val="32"/>
      <w:szCs w:val="20"/>
      <w:lang w:val="en-GB" w:eastAsia="en-US"/>
    </w:rPr>
  </w:style>
  <w:style w:type="character" w:customStyle="1" w:styleId="a4">
    <w:name w:val="標題 字元"/>
    <w:basedOn w:val="a0"/>
    <w:link w:val="a3"/>
    <w:rsid w:val="009565F8"/>
    <w:rPr>
      <w:rFonts w:ascii="Times New Roman" w:eastAsia="SimSun" w:hAnsi="Times New Roman" w:cs="Angsana New"/>
      <w:kern w:val="0"/>
      <w:sz w:val="32"/>
      <w:szCs w:val="20"/>
      <w:lang w:val="en-GB" w:eastAsia="en-US"/>
    </w:rPr>
  </w:style>
  <w:style w:type="character" w:customStyle="1" w:styleId="10">
    <w:name w:val="標題 1 字元"/>
    <w:basedOn w:val="a0"/>
    <w:link w:val="1"/>
    <w:rsid w:val="006B78F8"/>
    <w:rPr>
      <w:rFonts w:ascii="Times New Roman" w:eastAsia="SimSun" w:hAnsi="Times New Roman" w:cs="Angsana New"/>
      <w:b/>
      <w:kern w:val="0"/>
      <w:sz w:val="32"/>
      <w:szCs w:val="20"/>
      <w:lang w:val="en-GB" w:eastAsia="en-US"/>
    </w:rPr>
  </w:style>
  <w:style w:type="character" w:customStyle="1" w:styleId="30">
    <w:name w:val="標題 3 字元"/>
    <w:basedOn w:val="a0"/>
    <w:link w:val="3"/>
    <w:uiPriority w:val="9"/>
    <w:semiHidden/>
    <w:rsid w:val="00DF1DD6"/>
    <w:rPr>
      <w:rFonts w:asciiTheme="majorHAnsi" w:eastAsiaTheme="majorEastAsia" w:hAnsiTheme="majorHAnsi" w:cstheme="majorBidi"/>
      <w:b/>
      <w:bCs/>
      <w:sz w:val="36"/>
      <w:szCs w:val="36"/>
    </w:rPr>
  </w:style>
  <w:style w:type="character" w:styleId="a5">
    <w:name w:val="Strong"/>
    <w:basedOn w:val="a0"/>
    <w:uiPriority w:val="22"/>
    <w:qFormat/>
    <w:rsid w:val="00DF1DD6"/>
    <w:rPr>
      <w:b/>
      <w:bCs/>
    </w:rPr>
  </w:style>
  <w:style w:type="character" w:customStyle="1" w:styleId="50">
    <w:name w:val="標題 5 字元"/>
    <w:basedOn w:val="a0"/>
    <w:link w:val="5"/>
    <w:uiPriority w:val="9"/>
    <w:semiHidden/>
    <w:rsid w:val="007438F6"/>
    <w:rPr>
      <w:rFonts w:asciiTheme="majorHAnsi" w:eastAsiaTheme="majorEastAsia" w:hAnsiTheme="majorHAnsi" w:cstheme="majorBidi"/>
      <w:b/>
      <w:bCs/>
      <w:sz w:val="36"/>
      <w:szCs w:val="36"/>
    </w:rPr>
  </w:style>
  <w:style w:type="character" w:customStyle="1" w:styleId="70">
    <w:name w:val="標題 7 字元"/>
    <w:basedOn w:val="a0"/>
    <w:link w:val="7"/>
    <w:uiPriority w:val="9"/>
    <w:rsid w:val="007438F6"/>
    <w:rPr>
      <w:rFonts w:asciiTheme="majorHAnsi" w:eastAsiaTheme="majorEastAsia" w:hAnsiTheme="majorHAnsi" w:cstheme="majorBidi"/>
      <w:b/>
      <w:bCs/>
      <w:sz w:val="36"/>
      <w:szCs w:val="36"/>
    </w:rPr>
  </w:style>
  <w:style w:type="character" w:styleId="a6">
    <w:name w:val="Hyperlink"/>
    <w:rsid w:val="007438F6"/>
    <w:rPr>
      <w:color w:val="0000FF"/>
      <w:u w:val="single"/>
    </w:rPr>
  </w:style>
  <w:style w:type="paragraph" w:styleId="2">
    <w:name w:val="Body Text 2"/>
    <w:basedOn w:val="a"/>
    <w:link w:val="20"/>
    <w:rsid w:val="007438F6"/>
    <w:pPr>
      <w:widowControl/>
      <w:jc w:val="center"/>
    </w:pPr>
    <w:rPr>
      <w:rFonts w:ascii="Times New Roman" w:eastAsia="SimSun" w:hAnsi="Times New Roman" w:cs="Angsana New"/>
      <w:b/>
      <w:kern w:val="0"/>
      <w:sz w:val="48"/>
      <w:szCs w:val="20"/>
      <w:lang w:val="en-GB" w:eastAsia="en-US"/>
    </w:rPr>
  </w:style>
  <w:style w:type="character" w:customStyle="1" w:styleId="20">
    <w:name w:val="本文 2 字元"/>
    <w:basedOn w:val="a0"/>
    <w:link w:val="2"/>
    <w:rsid w:val="007438F6"/>
    <w:rPr>
      <w:rFonts w:ascii="Times New Roman" w:eastAsia="SimSun" w:hAnsi="Times New Roman" w:cs="Angsana New"/>
      <w:b/>
      <w:kern w:val="0"/>
      <w:sz w:val="48"/>
      <w:szCs w:val="20"/>
      <w:lang w:val="en-GB" w:eastAsia="en-US"/>
    </w:rPr>
  </w:style>
  <w:style w:type="paragraph" w:styleId="a7">
    <w:name w:val="Plain Text"/>
    <w:basedOn w:val="a"/>
    <w:link w:val="a8"/>
    <w:uiPriority w:val="99"/>
    <w:unhideWhenUsed/>
    <w:rsid w:val="007438F6"/>
    <w:pPr>
      <w:widowControl/>
    </w:pPr>
    <w:rPr>
      <w:rFonts w:ascii="Consolas" w:eastAsia="SimSun" w:hAnsi="Consolas" w:cs="Times New Roman"/>
      <w:kern w:val="0"/>
      <w:sz w:val="21"/>
      <w:szCs w:val="21"/>
      <w:lang w:val="x-none" w:eastAsia="x-none"/>
    </w:rPr>
  </w:style>
  <w:style w:type="character" w:customStyle="1" w:styleId="a8">
    <w:name w:val="純文字 字元"/>
    <w:basedOn w:val="a0"/>
    <w:link w:val="a7"/>
    <w:uiPriority w:val="99"/>
    <w:rsid w:val="007438F6"/>
    <w:rPr>
      <w:rFonts w:ascii="Consolas" w:eastAsia="SimSun" w:hAnsi="Consolas" w:cs="Times New Roman"/>
      <w:kern w:val="0"/>
      <w:sz w:val="21"/>
      <w:szCs w:val="21"/>
      <w:lang w:val="x-none" w:eastAsia="x-none"/>
    </w:rPr>
  </w:style>
  <w:style w:type="paragraph" w:styleId="a9">
    <w:name w:val="List Paragraph"/>
    <w:basedOn w:val="a"/>
    <w:uiPriority w:val="34"/>
    <w:qFormat/>
    <w:rsid w:val="007A616C"/>
    <w:pPr>
      <w:widowControl/>
      <w:ind w:left="720"/>
      <w:contextualSpacing/>
    </w:pPr>
    <w:rPr>
      <w:rFonts w:ascii="Times New Roman" w:eastAsia="SimSun" w:hAnsi="Times New Roman" w:cs="Angsana New"/>
      <w:kern w:val="0"/>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mailto:kmtsai@nkfust.edu.tw" TargetMode="External"/><Relationship Id="rId18" Type="http://schemas.openxmlformats.org/officeDocument/2006/relationships/hyperlink" Target="mailto:buitatdat@mail.ntou.edu.tw"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ww.ntou.edu.tw/stm/" TargetMode="External"/><Relationship Id="rId7" Type="http://schemas.openxmlformats.org/officeDocument/2006/relationships/image" Target="media/image3.png"/><Relationship Id="rId12" Type="http://schemas.openxmlformats.org/officeDocument/2006/relationships/hyperlink" Target="mailto:wuyenchun@gmail.com" TargetMode="External"/><Relationship Id="rId17" Type="http://schemas.openxmlformats.org/officeDocument/2006/relationships/hyperlink" Target="mailto:tedlirn@email.ntou.edu.tw" TargetMode="External"/><Relationship Id="rId25" Type="http://schemas.openxmlformats.org/officeDocument/2006/relationships/hyperlink" Target="https://dstm.ntou.edu.tw/p/412-1071-2380.php?Lang=zh-tw" TargetMode="External"/><Relationship Id="rId2" Type="http://schemas.openxmlformats.org/officeDocument/2006/relationships/styles" Target="styles.xml"/><Relationship Id="rId16" Type="http://schemas.openxmlformats.org/officeDocument/2006/relationships/hyperlink" Target="mailto:lcompassion@gmail.com" TargetMode="External"/><Relationship Id="rId20" Type="http://schemas.openxmlformats.org/officeDocument/2006/relationships/hyperlink" Target="https://dstm.ntou.edu.tw/"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mailto:chucktsai@email.ntou.edu.tw" TargetMode="External"/><Relationship Id="rId24" Type="http://schemas.openxmlformats.org/officeDocument/2006/relationships/hyperlink" Target="https://dstm.ntou.edu.tw/" TargetMode="External"/><Relationship Id="rId5" Type="http://schemas.openxmlformats.org/officeDocument/2006/relationships/image" Target="media/image1.png"/><Relationship Id="rId15" Type="http://schemas.openxmlformats.org/officeDocument/2006/relationships/hyperlink" Target="mailto:lucs@nycu.edu.tw" TargetMode="External"/><Relationship Id="rId23" Type="http://schemas.openxmlformats.org/officeDocument/2006/relationships/hyperlink" Target="https://dstm.ntou.edu.tw/" TargetMode="External"/><Relationship Id="rId10" Type="http://schemas.openxmlformats.org/officeDocument/2006/relationships/hyperlink" Target="mailto:scrim@ajou.ac.kr" TargetMode="External"/><Relationship Id="rId19" Type="http://schemas.openxmlformats.org/officeDocument/2006/relationships/hyperlink" Target="mailto:minhlth.kt@vimaru.edu.v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mailto:shiouyu@email.ntou.edu.tw" TargetMode="External"/><Relationship Id="rId22" Type="http://schemas.openxmlformats.org/officeDocument/2006/relationships/hyperlink" Target="mailto:tedlirn@mail.ntou.edu.tw" TargetMode="External"/><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9</Pages>
  <Words>2632</Words>
  <Characters>15009</Characters>
  <Application>Microsoft Office Word</Application>
  <DocSecurity>0</DocSecurity>
  <Lines>125</Lines>
  <Paragraphs>35</Paragraphs>
  <ScaleCrop>false</ScaleCrop>
  <Company/>
  <LinksUpToDate>false</LinksUpToDate>
  <CharactersWithSpaces>17606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cp:revision>
  <dcterms:created xsi:type="dcterms:W3CDTF">2023-12-22T07:00:00Z</dcterms:created>
  <dcterms:modified xsi:type="dcterms:W3CDTF">2023-12-22T07:54:00Z</dcterms:modified>
</cp:coreProperties>
</file>