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0D76" w14:textId="379178C4" w:rsidR="006001F5" w:rsidRDefault="006001F5" w:rsidP="00DB7F5B">
      <w:pP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</w:pPr>
      <w: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  <w:t>25 July 2022</w:t>
      </w:r>
    </w:p>
    <w:p w14:paraId="2BFDDC79" w14:textId="77777777" w:rsidR="00B8141A" w:rsidRDefault="00B8141A" w:rsidP="00DB7F5B">
      <w:pPr>
        <w:contextualSpacing/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</w:pPr>
      <w: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  <w:t>SIMONS FOUNDATION</w:t>
      </w:r>
    </w:p>
    <w:p w14:paraId="2DACFFFA" w14:textId="77777777" w:rsidR="00B8141A" w:rsidRDefault="00B8141A" w:rsidP="00DB7F5B">
      <w:pPr>
        <w:contextualSpacing/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</w:pPr>
      <w: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  <w:t>Flatiron Institute</w:t>
      </w:r>
    </w:p>
    <w:p w14:paraId="12AB7A07" w14:textId="77777777" w:rsidR="00B8141A" w:rsidRDefault="00B8141A" w:rsidP="00DB7F5B">
      <w:pPr>
        <w:contextualSpacing/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</w:pPr>
      <w: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  <w:t>162 Fifth Avenue, 7</w:t>
      </w:r>
      <w:r w:rsidRPr="00B8141A"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  <w:vertAlign w:val="superscript"/>
        </w:rPr>
        <w:t>th</w:t>
      </w:r>
      <w: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  <w:t xml:space="preserve"> Floor</w:t>
      </w:r>
    </w:p>
    <w:p w14:paraId="2A8F5E6C" w14:textId="2A84EB91" w:rsidR="00B8141A" w:rsidRDefault="00B8141A" w:rsidP="00DB7F5B">
      <w:pPr>
        <w:contextualSpacing/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</w:pPr>
      <w: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  <w:t>New York, NY 10010</w:t>
      </w:r>
    </w:p>
    <w:p w14:paraId="51811E0C" w14:textId="77777777" w:rsidR="00A310BD" w:rsidRDefault="00A310BD" w:rsidP="00A310BD">
      <w:pP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</w:pPr>
    </w:p>
    <w:p w14:paraId="664E4606" w14:textId="0EF3B6FB" w:rsidR="00A310BD" w:rsidRDefault="001102F5" w:rsidP="00A310BD">
      <w:pP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</w:pPr>
      <w: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  <w:t xml:space="preserve">To </w:t>
      </w:r>
      <w:r w:rsidR="00A310BD"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  <w:t>Matthew Fishman</w:t>
      </w:r>
      <w:r>
        <w:rPr>
          <w:rStyle w:val="gd"/>
          <w:b w:val="0"/>
          <w:bCs/>
          <w:color w:val="202124"/>
          <w:spacing w:val="3"/>
          <w:sz w:val="26"/>
          <w:szCs w:val="26"/>
          <w:shd w:val="clear" w:color="auto" w:fill="FFFFFF"/>
        </w:rPr>
        <w:t>, Paula Lukats, Diane Loring, Chelsea Rivers</w:t>
      </w:r>
    </w:p>
    <w:p w14:paraId="0D923371" w14:textId="3CCC3A76" w:rsidR="000954F9" w:rsidRDefault="000954F9">
      <w:pPr>
        <w:rPr>
          <w:rStyle w:val="go"/>
          <w:b w:val="0"/>
          <w:bCs/>
          <w:color w:val="555555"/>
          <w:sz w:val="26"/>
          <w:szCs w:val="26"/>
          <w:shd w:val="clear" w:color="auto" w:fill="FFFFFF"/>
        </w:rPr>
      </w:pPr>
    </w:p>
    <w:p w14:paraId="2B08C1F1" w14:textId="4C9A4AB3" w:rsidR="005B2A6E" w:rsidRDefault="005B2A6E">
      <w:pPr>
        <w:rPr>
          <w:rStyle w:val="go"/>
          <w:b w:val="0"/>
          <w:bCs/>
          <w:color w:val="555555"/>
          <w:sz w:val="26"/>
          <w:szCs w:val="26"/>
          <w:shd w:val="clear" w:color="auto" w:fill="FFFFFF"/>
        </w:rPr>
      </w:pPr>
    </w:p>
    <w:p w14:paraId="44138F3C" w14:textId="73DEECFD" w:rsidR="005B2A6E" w:rsidRDefault="005B2A6E">
      <w:pPr>
        <w:rPr>
          <w:rStyle w:val="go"/>
          <w:b w:val="0"/>
          <w:bCs/>
          <w:color w:val="555555"/>
          <w:sz w:val="26"/>
          <w:szCs w:val="26"/>
          <w:shd w:val="clear" w:color="auto" w:fill="FFFFFF"/>
        </w:rPr>
      </w:pPr>
      <w:r>
        <w:rPr>
          <w:rStyle w:val="go"/>
          <w:b w:val="0"/>
          <w:bCs/>
          <w:color w:val="555555"/>
          <w:sz w:val="26"/>
          <w:szCs w:val="26"/>
          <w:shd w:val="clear" w:color="auto" w:fill="FFFFFF"/>
        </w:rPr>
        <w:t>Best,</w:t>
      </w:r>
      <w:r>
        <w:rPr>
          <w:rStyle w:val="go"/>
          <w:b w:val="0"/>
          <w:bCs/>
          <w:color w:val="555555"/>
          <w:sz w:val="26"/>
          <w:szCs w:val="26"/>
          <w:shd w:val="clear" w:color="auto" w:fill="FFFFFF"/>
        </w:rPr>
        <w:br/>
        <w:t>Jeffrey Sarnoff</w:t>
      </w:r>
      <w:r>
        <w:rPr>
          <w:rStyle w:val="go"/>
          <w:b w:val="0"/>
          <w:bCs/>
          <w:color w:val="555555"/>
          <w:sz w:val="26"/>
          <w:szCs w:val="26"/>
          <w:shd w:val="clear" w:color="auto" w:fill="FFFFFF"/>
        </w:rPr>
        <w:br/>
      </w:r>
    </w:p>
    <w:p w14:paraId="4998E5A2" w14:textId="2DDADAA0" w:rsidR="00397C6C" w:rsidRDefault="00912FAF" w:rsidP="00A310BD">
      <w:pPr>
        <w:rPr>
          <w:rStyle w:val="go"/>
          <w:b w:val="0"/>
          <w:bCs/>
          <w:color w:val="555555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002048A" wp14:editId="287508DC">
            <wp:extent cx="928118" cy="842774"/>
            <wp:effectExtent l="0" t="0" r="5715" b="0"/>
            <wp:docPr id="1" name="Picture 1" descr="A person wearing glasses and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 and a sui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118" cy="8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210">
        <w:rPr>
          <w:rStyle w:val="go"/>
          <w:b w:val="0"/>
          <w:bCs/>
          <w:color w:val="555555"/>
          <w:sz w:val="26"/>
          <w:szCs w:val="26"/>
          <w:shd w:val="clear" w:color="auto" w:fill="FFFFFF"/>
        </w:rPr>
        <w:br w:type="page"/>
      </w:r>
    </w:p>
    <w:p w14:paraId="2404A012" w14:textId="4097B36E" w:rsidR="00560D60" w:rsidRPr="00AE115E" w:rsidRDefault="00560D60" w:rsidP="00713081">
      <w:pPr>
        <w:spacing w:after="0" w:line="300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>
        <w:rPr>
          <w:rStyle w:val="go"/>
          <w:b w:val="0"/>
          <w:bCs/>
          <w:color w:val="555555"/>
          <w:sz w:val="28"/>
          <w:szCs w:val="28"/>
          <w:shd w:val="clear" w:color="auto" w:fill="FFFFFF"/>
        </w:rPr>
        <w:lastRenderedPageBreak/>
        <w:t xml:space="preserve"> </w:t>
      </w:r>
      <w:r>
        <w:rPr>
          <w:rStyle w:val="go"/>
          <w:b w:val="0"/>
          <w:bCs/>
          <w:color w:val="555555"/>
          <w:sz w:val="28"/>
          <w:szCs w:val="28"/>
          <w:shd w:val="clear" w:color="auto" w:fill="FFFFFF"/>
        </w:rPr>
        <w:tab/>
      </w:r>
      <w:r w:rsidR="00124B10" w:rsidRPr="00AE115E">
        <w:rPr>
          <w:rStyle w:val="go"/>
          <w:b w:val="0"/>
          <w:bCs/>
          <w:color w:val="555555"/>
          <w:sz w:val="22"/>
          <w:shd w:val="clear" w:color="auto" w:fill="FFFFFF"/>
        </w:rPr>
        <w:t>Using Julia Well</w:t>
      </w:r>
    </w:p>
    <w:p w14:paraId="2D980BF8" w14:textId="2C2BB67D" w:rsidR="00124B10" w:rsidRPr="00AE115E" w:rsidRDefault="00124B10" w:rsidP="00713081">
      <w:pPr>
        <w:spacing w:after="0" w:line="300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 </w:t>
      </w: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perspectives, practices, pragmatics</w:t>
      </w:r>
    </w:p>
    <w:p w14:paraId="3D1004A8" w14:textId="07312A62" w:rsidR="00124B10" w:rsidRPr="00AE115E" w:rsidRDefault="00560D60" w:rsidP="00713081">
      <w:pPr>
        <w:spacing w:after="0" w:line="300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  <w:t>J</w:t>
      </w:r>
      <w:r w:rsidR="00124B10" w:rsidRPr="00AE115E">
        <w:rPr>
          <w:rStyle w:val="go"/>
          <w:b w:val="0"/>
          <w:bCs/>
          <w:color w:val="555555"/>
          <w:sz w:val="22"/>
          <w:shd w:val="clear" w:color="auto" w:fill="FFFFFF"/>
        </w:rPr>
        <w:t>effrey Sarnoff</w:t>
      </w: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 </w:t>
      </w:r>
    </w:p>
    <w:p w14:paraId="52A7604C" w14:textId="77777777" w:rsidR="00124B10" w:rsidRPr="00AE115E" w:rsidRDefault="00124B10" w:rsidP="00713081">
      <w:pPr>
        <w:spacing w:after="0" w:line="264" w:lineRule="auto"/>
        <w:rPr>
          <w:rStyle w:val="go"/>
          <w:b w:val="0"/>
          <w:bCs/>
          <w:color w:val="555555"/>
          <w:sz w:val="22"/>
          <w:shd w:val="clear" w:color="auto" w:fill="FFFFFF"/>
        </w:rPr>
      </w:pPr>
    </w:p>
    <w:p w14:paraId="0EF09975" w14:textId="64169D8F" w:rsidR="00A96AB4" w:rsidRPr="00AE115E" w:rsidRDefault="00CD5BFF" w:rsidP="00713081">
      <w:pPr>
        <w:spacing w:after="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l</w:t>
      </w:r>
      <w:r w:rsidR="00A96AB4" w:rsidRPr="00AE115E">
        <w:rPr>
          <w:rStyle w:val="go"/>
          <w:b w:val="0"/>
          <w:bCs/>
          <w:color w:val="555555"/>
          <w:sz w:val="22"/>
          <w:shd w:val="clear" w:color="auto" w:fill="FFFFFF"/>
        </w:rPr>
        <w:t>earn from us</w:t>
      </w:r>
    </w:p>
    <w:p w14:paraId="28982B75" w14:textId="151ED561" w:rsidR="00A96AB4" w:rsidRPr="00AE115E" w:rsidRDefault="00713081" w:rsidP="00713081">
      <w:pPr>
        <w:spacing w:after="20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r w:rsidR="00D327BF"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how it is </w:t>
      </w:r>
      <w:r w:rsidR="00A96AB4" w:rsidRPr="00AE115E">
        <w:rPr>
          <w:rStyle w:val="go"/>
          <w:b w:val="0"/>
          <w:bCs/>
          <w:color w:val="555555"/>
          <w:sz w:val="22"/>
          <w:shd w:val="clear" w:color="auto" w:fill="FFFFFF"/>
        </w:rPr>
        <w:t>with Julia</w:t>
      </w:r>
    </w:p>
    <w:p w14:paraId="26099A1B" w14:textId="703304FB" w:rsidR="00A96AB4" w:rsidRPr="00AE115E" w:rsidRDefault="00CD5BFF" w:rsidP="00713081">
      <w:pPr>
        <w:spacing w:after="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t</w:t>
      </w:r>
      <w:r w:rsidR="00A96AB4" w:rsidRPr="00AE115E">
        <w:rPr>
          <w:rStyle w:val="go"/>
          <w:b w:val="0"/>
          <w:bCs/>
          <w:color w:val="555555"/>
          <w:sz w:val="22"/>
          <w:shd w:val="clear" w:color="auto" w:fill="FFFFFF"/>
        </w:rPr>
        <w:t>uples</w:t>
      </w:r>
    </w:p>
    <w:p w14:paraId="6266B751" w14:textId="5C5F612F" w:rsidR="00A96AB4" w:rsidRPr="00AE115E" w:rsidRDefault="00713081" w:rsidP="00713081">
      <w:pPr>
        <w:spacing w:after="200" w:line="264" w:lineRule="auto"/>
        <w:ind w:leftChars="25" w:left="60" w:firstLine="144"/>
        <w:rPr>
          <w:rStyle w:val="go"/>
          <w:b w:val="0"/>
          <w:bCs/>
          <w:i/>
          <w:i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r w:rsidR="00CD5BFF" w:rsidRPr="00AE115E">
        <w:rPr>
          <w:rStyle w:val="go"/>
          <w:b w:val="0"/>
          <w:bCs/>
          <w:color w:val="555555"/>
          <w:sz w:val="22"/>
          <w:shd w:val="clear" w:color="auto" w:fill="FFFFFF"/>
        </w:rPr>
        <w:t>n</w:t>
      </w:r>
      <w:r w:rsidR="00A96AB4" w:rsidRPr="00AE115E">
        <w:rPr>
          <w:rStyle w:val="go"/>
          <w:b w:val="0"/>
          <w:bCs/>
          <w:color w:val="555555"/>
          <w:sz w:val="22"/>
          <w:shd w:val="clear" w:color="auto" w:fill="FFFFFF"/>
        </w:rPr>
        <w:t>amed</w:t>
      </w:r>
      <w:r w:rsidR="00CD5BFF" w:rsidRPr="00AE115E">
        <w:rPr>
          <w:rStyle w:val="go"/>
          <w:b w:val="0"/>
          <w:bCs/>
          <w:color w:val="555555"/>
          <w:sz w:val="22"/>
          <w:shd w:val="clear" w:color="auto" w:fill="FFFFFF"/>
        </w:rPr>
        <w:t>t</w:t>
      </w:r>
      <w:r w:rsidR="00A96AB4" w:rsidRPr="00AE115E">
        <w:rPr>
          <w:rStyle w:val="go"/>
          <w:b w:val="0"/>
          <w:bCs/>
          <w:color w:val="555555"/>
          <w:sz w:val="22"/>
          <w:shd w:val="clear" w:color="auto" w:fill="FFFFFF"/>
        </w:rPr>
        <w:t>uples</w:t>
      </w:r>
      <w:r w:rsidR="00D327BF"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, </w:t>
      </w:r>
      <w:r w:rsidR="00D327BF" w:rsidRPr="00AE115E">
        <w:rPr>
          <w:rStyle w:val="go"/>
          <w:b w:val="0"/>
          <w:bCs/>
          <w:i/>
          <w:iCs/>
          <w:color w:val="555555"/>
          <w:sz w:val="22"/>
          <w:shd w:val="clear" w:color="auto" w:fill="FFFFFF"/>
        </w:rPr>
        <w:t>NamedTupleToo</w:t>
      </w:r>
      <w:r w:rsidR="005E3A84" w:rsidRPr="00AE115E">
        <w:rPr>
          <w:rStyle w:val="go"/>
          <w:b w:val="0"/>
          <w:bCs/>
          <w:i/>
          <w:iCs/>
          <w:color w:val="555555"/>
          <w:sz w:val="22"/>
          <w:shd w:val="clear" w:color="auto" w:fill="FFFFFF"/>
        </w:rPr>
        <w:t>ls</w:t>
      </w:r>
    </w:p>
    <w:p w14:paraId="5A1D59A4" w14:textId="262AF0FA" w:rsidR="00D327BF" w:rsidRPr="00AE115E" w:rsidRDefault="00D327BF" w:rsidP="00713081">
      <w:pPr>
        <w:spacing w:after="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write clean code</w:t>
      </w:r>
    </w:p>
    <w:p w14:paraId="586B6A7B" w14:textId="47C9A300" w:rsidR="00D327BF" w:rsidRPr="00AE115E" w:rsidRDefault="00D327BF" w:rsidP="00713081">
      <w:pPr>
        <w:spacing w:after="20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bookmarkStart w:id="0" w:name="_Hlk109674708"/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bookmarkEnd w:id="0"/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iteration, lazy comprehension</w:t>
      </w:r>
    </w:p>
    <w:p w14:paraId="5E1958F0" w14:textId="73D079C5" w:rsidR="00D327BF" w:rsidRPr="00AE115E" w:rsidRDefault="00CD5BFF" w:rsidP="00713081">
      <w:pPr>
        <w:spacing w:after="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i</w:t>
      </w:r>
      <w:r w:rsidR="00D327BF" w:rsidRPr="00AE115E">
        <w:rPr>
          <w:rStyle w:val="go"/>
          <w:b w:val="0"/>
          <w:bCs/>
          <w:color w:val="555555"/>
          <w:sz w:val="22"/>
          <w:shd w:val="clear" w:color="auto" w:fill="FFFFFF"/>
        </w:rPr>
        <w:t>ntegers</w:t>
      </w:r>
    </w:p>
    <w:p w14:paraId="5EF959B4" w14:textId="16293A92" w:rsidR="00D327BF" w:rsidRPr="00AE115E" w:rsidRDefault="00D327BF" w:rsidP="00713081">
      <w:pPr>
        <w:spacing w:after="200" w:line="264" w:lineRule="auto"/>
        <w:ind w:leftChars="25" w:left="60" w:firstLine="144"/>
        <w:rPr>
          <w:rStyle w:val="go"/>
          <w:b w:val="0"/>
          <w:bCs/>
          <w:i/>
          <w:i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r w:rsidRPr="00AE115E">
        <w:rPr>
          <w:rStyle w:val="go"/>
          <w:b w:val="0"/>
          <w:bCs/>
          <w:i/>
          <w:iCs/>
          <w:color w:val="555555"/>
          <w:sz w:val="22"/>
          <w:shd w:val="clear" w:color="auto" w:fill="FFFFFF"/>
        </w:rPr>
        <w:t>SaferIntegers</w:t>
      </w:r>
    </w:p>
    <w:p w14:paraId="46B8AF82" w14:textId="2E94C44C" w:rsidR="00D327BF" w:rsidRPr="00AE115E" w:rsidRDefault="00D327BF" w:rsidP="00713081">
      <w:pPr>
        <w:spacing w:after="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floats</w:t>
      </w:r>
    </w:p>
    <w:p w14:paraId="1CE2C4CE" w14:textId="5C52D1B4" w:rsidR="00D327BF" w:rsidRPr="00AE115E" w:rsidRDefault="00D327BF" w:rsidP="00713081">
      <w:pPr>
        <w:spacing w:after="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  <w:t>comparing floats, isapprox</w:t>
      </w:r>
    </w:p>
    <w:p w14:paraId="7043DFD9" w14:textId="43480443" w:rsidR="00D327BF" w:rsidRPr="00AE115E" w:rsidRDefault="00D327BF" w:rsidP="00713081">
      <w:pPr>
        <w:spacing w:after="200" w:line="264" w:lineRule="auto"/>
        <w:ind w:leftChars="25" w:left="60" w:firstLine="144"/>
        <w:rPr>
          <w:rStyle w:val="go"/>
          <w:b w:val="0"/>
          <w:bCs/>
          <w:i/>
          <w:i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r w:rsidRPr="00AE115E">
        <w:rPr>
          <w:rStyle w:val="go"/>
          <w:b w:val="0"/>
          <w:bCs/>
          <w:i/>
          <w:iCs/>
          <w:color w:val="555555"/>
          <w:sz w:val="22"/>
          <w:shd w:val="clear" w:color="auto" w:fill="FFFFFF"/>
        </w:rPr>
        <w:t>AngleBetweenVectors</w:t>
      </w:r>
    </w:p>
    <w:p w14:paraId="2B1D358F" w14:textId="447223D6" w:rsidR="00AF5C65" w:rsidRPr="00AE115E" w:rsidRDefault="00AF5C65" w:rsidP="00713081">
      <w:pPr>
        <w:spacing w:after="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a</w:t>
      </w:r>
      <w:r w:rsidR="00D327BF" w:rsidRPr="00AE115E">
        <w:rPr>
          <w:rStyle w:val="go"/>
          <w:b w:val="0"/>
          <w:bCs/>
          <w:color w:val="555555"/>
          <w:sz w:val="22"/>
          <w:shd w:val="clear" w:color="auto" w:fill="FFFFFF"/>
        </w:rPr>
        <w:t>bstractions</w:t>
      </w:r>
    </w:p>
    <w:p w14:paraId="3CD8478C" w14:textId="67789542" w:rsidR="00D327BF" w:rsidRPr="00AE115E" w:rsidRDefault="005E3A84" w:rsidP="00713081">
      <w:pPr>
        <w:spacing w:after="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 </w:t>
      </w:r>
      <w:r w:rsidR="00AF5C65"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r w:rsidR="00D327BF" w:rsidRPr="00AE115E">
        <w:rPr>
          <w:rStyle w:val="go"/>
          <w:b w:val="0"/>
          <w:bCs/>
          <w:color w:val="555555"/>
          <w:sz w:val="22"/>
          <w:shd w:val="clear" w:color="auto" w:fill="FFFFFF"/>
        </w:rPr>
        <w:t>concrete unions</w:t>
      </w:r>
    </w:p>
    <w:p w14:paraId="3A986F54" w14:textId="30B46525" w:rsidR="00CD5BFF" w:rsidRPr="00AE115E" w:rsidRDefault="00713081" w:rsidP="00713081">
      <w:pPr>
        <w:spacing w:after="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r w:rsidR="005E3A84"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abstract and </w:t>
      </w:r>
      <w:r w:rsidR="00AF5C65"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structured </w:t>
      </w:r>
      <w:r w:rsidR="005E3A84"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 </w:t>
      </w:r>
      <w:r w:rsidR="00CD5BFF" w:rsidRPr="00AE115E">
        <w:rPr>
          <w:rStyle w:val="go"/>
          <w:b w:val="0"/>
          <w:bCs/>
          <w:color w:val="555555"/>
          <w:sz w:val="22"/>
          <w:shd w:val="clear" w:color="auto" w:fill="FFFFFF"/>
        </w:rPr>
        <w:t>types</w:t>
      </w:r>
    </w:p>
    <w:p w14:paraId="15C700DF" w14:textId="717F2A17" w:rsidR="00D327BF" w:rsidRPr="00AE115E" w:rsidRDefault="00713081" w:rsidP="00713081">
      <w:pPr>
        <w:spacing w:after="20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r w:rsidR="005E3A84"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parameters and </w:t>
      </w:r>
      <w:r w:rsidR="00CD5BFF" w:rsidRPr="00AE115E">
        <w:rPr>
          <w:rStyle w:val="go"/>
          <w:b w:val="0"/>
          <w:bCs/>
          <w:color w:val="555555"/>
          <w:sz w:val="22"/>
          <w:shd w:val="clear" w:color="auto" w:fill="FFFFFF"/>
        </w:rPr>
        <w:t>p</w:t>
      </w:r>
      <w:r w:rsidR="00D327BF" w:rsidRPr="00AE115E">
        <w:rPr>
          <w:rStyle w:val="go"/>
          <w:b w:val="0"/>
          <w:bCs/>
          <w:color w:val="555555"/>
          <w:sz w:val="22"/>
          <w:shd w:val="clear" w:color="auto" w:fill="FFFFFF"/>
        </w:rPr>
        <w:t>arametrics</w:t>
      </w:r>
    </w:p>
    <w:p w14:paraId="4E3D0B5D" w14:textId="44F9B61D" w:rsidR="00D327BF" w:rsidRPr="00AE115E" w:rsidRDefault="005E3A84" w:rsidP="00713081">
      <w:pPr>
        <w:spacing w:before="200" w:after="200" w:line="264" w:lineRule="auto"/>
        <w:ind w:leftChars="85" w:left="205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well kno</w:t>
      </w:r>
      <w:r w:rsidR="00713081">
        <w:rPr>
          <w:rStyle w:val="go"/>
          <w:b w:val="0"/>
          <w:bCs/>
          <w:color w:val="555555"/>
          <w:sz w:val="22"/>
          <w:shd w:val="clear" w:color="auto" w:fill="FFFFFF"/>
        </w:rPr>
        <w:t>wn</w:t>
      </w:r>
      <w:r w:rsidR="00713081">
        <w:rPr>
          <w:rStyle w:val="go"/>
          <w:b w:val="0"/>
          <w:bCs/>
          <w:color w:val="555555"/>
          <w:sz w:val="22"/>
          <w:shd w:val="clear" w:color="auto" w:fill="FFFFFF"/>
        </w:rPr>
        <w:br/>
        <w:t xml:space="preserve"> </w:t>
      </w:r>
      <w:r w:rsidR="00713081"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r w:rsidR="00CD5BFF" w:rsidRPr="00AE115E">
        <w:rPr>
          <w:rStyle w:val="go"/>
          <w:b w:val="0"/>
          <w:bCs/>
          <w:color w:val="555555"/>
          <w:sz w:val="22"/>
          <w:shd w:val="clear" w:color="auto" w:fill="FFFFFF"/>
        </w:rPr>
        <w:t>p</w:t>
      </w:r>
      <w:r w:rsidR="00D327BF" w:rsidRPr="00AE115E">
        <w:rPr>
          <w:rStyle w:val="go"/>
          <w:b w:val="0"/>
          <w:bCs/>
          <w:color w:val="555555"/>
          <w:sz w:val="22"/>
          <w:shd w:val="clear" w:color="auto" w:fill="FFFFFF"/>
        </w:rPr>
        <w:t>ackages</w:t>
      </w:r>
      <w:r w:rsidR="00713081">
        <w:rPr>
          <w:rStyle w:val="go"/>
          <w:b w:val="0"/>
          <w:bCs/>
          <w:color w:val="555555"/>
          <w:sz w:val="22"/>
          <w:shd w:val="clear" w:color="auto" w:fill="FFFFFF"/>
        </w:rPr>
        <w:br/>
      </w:r>
      <w:r w:rsidR="00713081"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r w:rsidR="00713081">
        <w:rPr>
          <w:rStyle w:val="go"/>
          <w:b w:val="0"/>
          <w:bCs/>
          <w:color w:val="555555"/>
          <w:sz w:val="22"/>
          <w:shd w:val="clear" w:color="auto" w:fill="FFFFFF"/>
        </w:rPr>
        <w:t>tooling</w:t>
      </w:r>
    </w:p>
    <w:p w14:paraId="32C2B813" w14:textId="3A6CA5BB" w:rsidR="00D327BF" w:rsidRPr="00AE115E" w:rsidRDefault="00CD5BFF" w:rsidP="00713081">
      <w:pPr>
        <w:spacing w:after="200" w:line="264" w:lineRule="auto"/>
        <w:ind w:leftChars="25" w:left="60" w:firstLine="144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w</w:t>
      </w:r>
      <w:r w:rsidR="00D327BF" w:rsidRPr="00AE115E">
        <w:rPr>
          <w:rStyle w:val="go"/>
          <w:b w:val="0"/>
          <w:bCs/>
          <w:color w:val="555555"/>
          <w:sz w:val="22"/>
          <w:shd w:val="clear" w:color="auto" w:fill="FFFFFF"/>
        </w:rPr>
        <w:t>hat is and is not Type Piracy</w:t>
      </w:r>
    </w:p>
    <w:p w14:paraId="0006C3CE" w14:textId="7032A701" w:rsidR="00713081" w:rsidRDefault="00CD5BFF" w:rsidP="00713081">
      <w:pPr>
        <w:spacing w:after="200" w:line="264" w:lineRule="auto"/>
        <w:ind w:leftChars="85" w:left="205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design</w:t>
      </w:r>
      <w:r w:rsidR="00674B57" w:rsidRPr="00AE115E">
        <w:rPr>
          <w:rStyle w:val="go"/>
          <w:b w:val="0"/>
          <w:bCs/>
          <w:color w:val="555555"/>
          <w:sz w:val="22"/>
          <w:shd w:val="clear" w:color="auto" w:fill="FFFFFF"/>
        </w:rPr>
        <w:t>ing with Julia</w:t>
      </w:r>
      <w:r w:rsidR="00713081">
        <w:rPr>
          <w:rStyle w:val="go"/>
          <w:b w:val="0"/>
          <w:bCs/>
          <w:color w:val="555555"/>
          <w:sz w:val="22"/>
          <w:shd w:val="clear" w:color="auto" w:fill="FFFFFF"/>
        </w:rPr>
        <w:br/>
      </w:r>
      <w:r w:rsidR="00713081"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</w:r>
      <w:r w:rsidR="00D327BF"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concept, </w:t>
      </w: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 refin</w:t>
      </w:r>
      <w:r w:rsidR="00713081">
        <w:rPr>
          <w:rStyle w:val="go"/>
          <w:b w:val="0"/>
          <w:bCs/>
          <w:color w:val="555555"/>
          <w:sz w:val="22"/>
          <w:shd w:val="clear" w:color="auto" w:fill="FFFFFF"/>
        </w:rPr>
        <w:t>ing</w:t>
      </w:r>
      <w:r w:rsidR="00674B57"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 </w:t>
      </w: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 </w:t>
      </w:r>
      <w:r w:rsidR="00713081">
        <w:rPr>
          <w:rStyle w:val="go"/>
          <w:b w:val="0"/>
          <w:bCs/>
          <w:color w:val="555555"/>
          <w:sz w:val="22"/>
          <w:shd w:val="clear" w:color="auto" w:fill="FFFFFF"/>
        </w:rPr>
        <w:br/>
      </w:r>
      <w:r w:rsidR="00713081" w:rsidRPr="00AE115E">
        <w:rPr>
          <w:rStyle w:val="go"/>
          <w:b w:val="0"/>
          <w:bCs/>
          <w:color w:val="555555"/>
          <w:sz w:val="22"/>
          <w:shd w:val="clear" w:color="auto" w:fill="FFFFFF"/>
        </w:rPr>
        <w:tab/>
        <w:t>co</w:t>
      </w:r>
      <w:r w:rsidR="00713081">
        <w:rPr>
          <w:rStyle w:val="go"/>
          <w:b w:val="0"/>
          <w:bCs/>
          <w:color w:val="555555"/>
          <w:sz w:val="22"/>
          <w:shd w:val="clear" w:color="auto" w:fill="FFFFFF"/>
        </w:rPr>
        <w:t>ding,</w:t>
      </w:r>
      <w:r w:rsidR="00713081" w:rsidRPr="00AE115E">
        <w:rPr>
          <w:rStyle w:val="go"/>
          <w:b w:val="0"/>
          <w:bCs/>
          <w:color w:val="555555"/>
          <w:sz w:val="22"/>
          <w:shd w:val="clear" w:color="auto" w:fill="FFFFFF"/>
        </w:rPr>
        <w:t xml:space="preserve">  </w:t>
      </w:r>
      <w:r w:rsidR="00713081">
        <w:rPr>
          <w:rStyle w:val="go"/>
          <w:b w:val="0"/>
          <w:bCs/>
          <w:color w:val="555555"/>
          <w:sz w:val="22"/>
          <w:shd w:val="clear" w:color="auto" w:fill="FFFFFF"/>
        </w:rPr>
        <w:t>confirming</w:t>
      </w:r>
    </w:p>
    <w:p w14:paraId="1E44D480" w14:textId="1E925E26" w:rsidR="00CD5BFF" w:rsidRPr="00AE115E" w:rsidRDefault="00CD5BFF" w:rsidP="00713081">
      <w:pPr>
        <w:spacing w:after="200" w:line="264" w:lineRule="auto"/>
        <w:ind w:leftChars="85" w:left="205"/>
        <w:rPr>
          <w:rStyle w:val="go"/>
          <w:b w:val="0"/>
          <w:bCs/>
          <w:color w:val="555555"/>
          <w:sz w:val="22"/>
          <w:shd w:val="clear" w:color="auto" w:fill="FFFFFF"/>
        </w:rPr>
      </w:pPr>
      <w:r w:rsidRPr="00AE115E">
        <w:rPr>
          <w:rStyle w:val="go"/>
          <w:b w:val="0"/>
          <w:bCs/>
          <w:color w:val="555555"/>
          <w:sz w:val="22"/>
          <w:shd w:val="clear" w:color="auto" w:fill="FFFFFF"/>
        </w:rPr>
        <w:t>the big picture</w:t>
      </w:r>
    </w:p>
    <w:p w14:paraId="5BC9A0ED" w14:textId="77777777" w:rsidR="00D327BF" w:rsidRPr="00AE115E" w:rsidRDefault="00D327BF" w:rsidP="00A96AB4">
      <w:pPr>
        <w:spacing w:after="0" w:line="300" w:lineRule="auto"/>
        <w:rPr>
          <w:rStyle w:val="go"/>
          <w:b w:val="0"/>
          <w:bCs/>
          <w:color w:val="555555"/>
          <w:sz w:val="22"/>
          <w:shd w:val="clear" w:color="auto" w:fill="FFFFFF"/>
        </w:rPr>
      </w:pPr>
    </w:p>
    <w:p w14:paraId="4F2BBF32" w14:textId="77777777" w:rsidR="00D327BF" w:rsidRDefault="00D327BF" w:rsidP="00A96AB4">
      <w:pPr>
        <w:spacing w:after="0" w:line="300" w:lineRule="auto"/>
        <w:rPr>
          <w:rStyle w:val="go"/>
          <w:b w:val="0"/>
          <w:bCs/>
          <w:color w:val="555555"/>
          <w:sz w:val="32"/>
          <w:szCs w:val="32"/>
          <w:shd w:val="clear" w:color="auto" w:fill="FFFFFF"/>
        </w:rPr>
      </w:pPr>
    </w:p>
    <w:p w14:paraId="73E70933" w14:textId="0158D9B3" w:rsidR="00A96AB4" w:rsidRDefault="00A96AB4" w:rsidP="00A96AB4">
      <w:pPr>
        <w:spacing w:after="0" w:line="300" w:lineRule="auto"/>
        <w:jc w:val="center"/>
        <w:rPr>
          <w:rStyle w:val="go"/>
          <w:b w:val="0"/>
          <w:bCs/>
          <w:color w:val="555555"/>
          <w:sz w:val="32"/>
          <w:szCs w:val="32"/>
          <w:shd w:val="clear" w:color="auto" w:fill="FFFFFF"/>
        </w:rPr>
      </w:pPr>
    </w:p>
    <w:p w14:paraId="48A4585B" w14:textId="63DE7AF7" w:rsidR="00A96AB4" w:rsidRDefault="00A96AB4" w:rsidP="00A96AB4">
      <w:pPr>
        <w:spacing w:after="0" w:line="300" w:lineRule="auto"/>
        <w:jc w:val="center"/>
        <w:rPr>
          <w:rStyle w:val="go"/>
          <w:b w:val="0"/>
          <w:bCs/>
          <w:color w:val="555555"/>
          <w:sz w:val="32"/>
          <w:szCs w:val="32"/>
          <w:shd w:val="clear" w:color="auto" w:fill="FFFFFF"/>
        </w:rPr>
      </w:pPr>
    </w:p>
    <w:p w14:paraId="69204E37" w14:textId="77777777" w:rsidR="00A96AB4" w:rsidRDefault="00A96AB4" w:rsidP="00A96AB4">
      <w:pPr>
        <w:spacing w:after="0" w:line="300" w:lineRule="auto"/>
        <w:jc w:val="center"/>
        <w:rPr>
          <w:rStyle w:val="go"/>
          <w:b w:val="0"/>
          <w:bCs/>
          <w:color w:val="555555"/>
          <w:sz w:val="32"/>
          <w:szCs w:val="32"/>
          <w:shd w:val="clear" w:color="auto" w:fill="FFFFFF"/>
        </w:rPr>
      </w:pPr>
    </w:p>
    <w:p w14:paraId="777A9277" w14:textId="77777777" w:rsidR="00A96AB4" w:rsidRDefault="00A96AB4" w:rsidP="008644FE">
      <w:pPr>
        <w:spacing w:after="0" w:line="300" w:lineRule="auto"/>
        <w:jc w:val="both"/>
        <w:rPr>
          <w:rStyle w:val="go"/>
          <w:b w:val="0"/>
          <w:bCs/>
          <w:color w:val="555555"/>
          <w:sz w:val="26"/>
          <w:szCs w:val="26"/>
          <w:shd w:val="clear" w:color="auto" w:fill="FFFFFF"/>
        </w:rPr>
      </w:pPr>
    </w:p>
    <w:sectPr w:rsidR="00A96AB4" w:rsidSect="0030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 Pro Light">
    <w:altName w:val="Quire Sans Pro Light"/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C"/>
    <w:rsid w:val="000362F1"/>
    <w:rsid w:val="00043262"/>
    <w:rsid w:val="000954F9"/>
    <w:rsid w:val="001102F5"/>
    <w:rsid w:val="00124B10"/>
    <w:rsid w:val="001526B1"/>
    <w:rsid w:val="001854F1"/>
    <w:rsid w:val="001A2509"/>
    <w:rsid w:val="001D71B9"/>
    <w:rsid w:val="001E700A"/>
    <w:rsid w:val="00255782"/>
    <w:rsid w:val="0030557A"/>
    <w:rsid w:val="00365603"/>
    <w:rsid w:val="00397C6C"/>
    <w:rsid w:val="004D58BD"/>
    <w:rsid w:val="00560D60"/>
    <w:rsid w:val="005B2A6E"/>
    <w:rsid w:val="005E3A84"/>
    <w:rsid w:val="006001F5"/>
    <w:rsid w:val="00674B57"/>
    <w:rsid w:val="006E2868"/>
    <w:rsid w:val="00713081"/>
    <w:rsid w:val="007D4F8E"/>
    <w:rsid w:val="00815EB1"/>
    <w:rsid w:val="008644FE"/>
    <w:rsid w:val="008C4200"/>
    <w:rsid w:val="00912FAF"/>
    <w:rsid w:val="00921BD3"/>
    <w:rsid w:val="00935210"/>
    <w:rsid w:val="00A024BC"/>
    <w:rsid w:val="00A310BD"/>
    <w:rsid w:val="00A36D73"/>
    <w:rsid w:val="00A76630"/>
    <w:rsid w:val="00A96AB4"/>
    <w:rsid w:val="00AE115E"/>
    <w:rsid w:val="00AF3CB4"/>
    <w:rsid w:val="00AF5C65"/>
    <w:rsid w:val="00B27745"/>
    <w:rsid w:val="00B52C51"/>
    <w:rsid w:val="00B8141A"/>
    <w:rsid w:val="00C02F88"/>
    <w:rsid w:val="00C107A8"/>
    <w:rsid w:val="00C47DA2"/>
    <w:rsid w:val="00C767ED"/>
    <w:rsid w:val="00CD5BFF"/>
    <w:rsid w:val="00D327BF"/>
    <w:rsid w:val="00D802FA"/>
    <w:rsid w:val="00D85F56"/>
    <w:rsid w:val="00DA5B8C"/>
    <w:rsid w:val="00DB7F5B"/>
    <w:rsid w:val="00E135E0"/>
    <w:rsid w:val="00E80D1C"/>
    <w:rsid w:val="00EF4133"/>
    <w:rsid w:val="00FD4920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313F"/>
  <w15:chartTrackingRefBased/>
  <w15:docId w15:val="{D44DF633-39F4-4243-8E79-74AD0602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A6E"/>
    <w:rPr>
      <w:rFonts w:ascii="Quire Sans Pro Light" w:hAnsi="Quire Sans Pro Light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">
    <w:name w:val="gd"/>
    <w:basedOn w:val="DefaultParagraphFont"/>
    <w:rsid w:val="0030557A"/>
  </w:style>
  <w:style w:type="character" w:customStyle="1" w:styleId="go">
    <w:name w:val="go"/>
    <w:basedOn w:val="DefaultParagraphFont"/>
    <w:rsid w:val="0030557A"/>
  </w:style>
  <w:style w:type="character" w:styleId="Hyperlink">
    <w:name w:val="Hyperlink"/>
    <w:basedOn w:val="DefaultParagraphFont"/>
    <w:uiPriority w:val="99"/>
    <w:unhideWhenUsed/>
    <w:rsid w:val="00305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57A"/>
    <w:rPr>
      <w:color w:val="605E5C"/>
      <w:shd w:val="clear" w:color="auto" w:fill="E1DFDD"/>
    </w:rPr>
  </w:style>
  <w:style w:type="character" w:customStyle="1" w:styleId="gi">
    <w:name w:val="gi"/>
    <w:basedOn w:val="DefaultParagraphFont"/>
    <w:rsid w:val="0030557A"/>
  </w:style>
  <w:style w:type="character" w:customStyle="1" w:styleId="qu">
    <w:name w:val="qu"/>
    <w:basedOn w:val="DefaultParagraphFont"/>
    <w:rsid w:val="0030557A"/>
  </w:style>
  <w:style w:type="table" w:styleId="TableGrid">
    <w:name w:val="Table Grid"/>
    <w:basedOn w:val="TableNormal"/>
    <w:uiPriority w:val="39"/>
    <w:rsid w:val="006E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 Sarnoff</dc:creator>
  <cp:keywords/>
  <dc:description/>
  <cp:lastModifiedBy>Jeffrey A Sarnoff</cp:lastModifiedBy>
  <cp:revision>6</cp:revision>
  <dcterms:created xsi:type="dcterms:W3CDTF">2022-07-25T16:12:00Z</dcterms:created>
  <dcterms:modified xsi:type="dcterms:W3CDTF">2022-07-26T00:55:00Z</dcterms:modified>
</cp:coreProperties>
</file>