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A"/>
          <w:sz w:val="36"/>
        </w:rPr>
        <w:t>LLM-OBD: Personalized Vehicular Health Diagnosis via Large Language Model</w:t>
      </w:r>
    </w:p>
    <w:p>
      <w:pPr>
        <w:spacing w:after="160"/>
      </w:pPr>
      <w:r>
        <w:rPr>
          <w:i/>
          <w:color w:val="2A5C8A"/>
          <w:sz w:val="21"/>
        </w:rPr>
        <w:t>An AI co-pilot for your car's warning lights — built and prototyped, based on the paper published in IEEE Communications Standards Magazine</w:t>
      </w:r>
    </w:p>
    <w:p>
      <w:pPr>
        <w:spacing w:after="120"/>
        <w:pBdr>
          <w:bottom w:val="single" w:sz="12" w:space="1" w:color="1B2A4A"/>
        </w:pBdr>
      </w:pPr>
    </w:p>
    <w:p>
      <w:pPr>
        <w:spacing w:before="160" w:after="60"/>
      </w:pPr>
      <w:r>
        <w:rPr>
          <w:b/>
          <w:color w:val="1B2A4A"/>
          <w:sz w:val="22"/>
        </w:rPr>
        <w:t>THE 10-SECOND PITCH</w:t>
      </w:r>
    </w:p>
    <w:p>
      <w:pPr>
        <w:spacing w:after="80"/>
      </w:pPr>
      <w:r>
        <w:rPr>
          <w:sz w:val="19"/>
        </w:rPr>
        <w:t>Cars today just flash a vague “check engine” light. This project builds an AI co-pilot that reads the car's sensors and explains what's actually wrong, how serious it is, and what to do about it — in language matched to that specific driver's skill level. It also works over satellite, so it still functions on a remote highway, at sea, or after a disaster when there's no cell signal.</w:t>
      </w:r>
    </w:p>
    <w:p>
      <w:pPr>
        <w:spacing w:before="160" w:after="60"/>
      </w:pPr>
      <w:r>
        <w:rPr>
          <w:b/>
          <w:color w:val="1B2A4A"/>
          <w:sz w:val="22"/>
        </w:rPr>
        <w:t>THE PROBLEM</w:t>
      </w:r>
    </w:p>
    <w:p>
      <w:pPr>
        <w:pStyle w:val="ListBullet"/>
        <w:spacing w:after="40"/>
        <w:ind w:left="259"/>
      </w:pPr>
      <w:r>
        <w:rPr>
          <w:b w:val="0"/>
          <w:sz w:val="19"/>
        </w:rPr>
        <w:t>Modern cars are packed with sensors (engine temp, O2, fuel mixture, etc.) but only surface that data as generic warning lights.</w:t>
      </w:r>
    </w:p>
    <w:p>
      <w:pPr>
        <w:pStyle w:val="ListBullet"/>
        <w:spacing w:after="40"/>
        <w:ind w:left="259"/>
      </w:pPr>
      <w:r>
        <w:rPr>
          <w:b w:val="0"/>
          <w:sz w:val="19"/>
        </w:rPr>
        <w:t xml:space="preserve">A novice driver and a mechanic get the </w:t>
      </w:r>
      <w:r>
        <w:rPr>
          <w:b/>
          <w:sz w:val="19"/>
        </w:rPr>
        <w:t>exact same</w:t>
      </w:r>
      <w:r>
        <w:rPr>
          <w:b w:val="0"/>
          <w:sz w:val="19"/>
        </w:rPr>
        <w:t xml:space="preserve"> light — one panics, the other has no useful detail.</w:t>
      </w:r>
    </w:p>
    <w:p>
      <w:pPr>
        <w:pStyle w:val="ListBullet"/>
        <w:spacing w:after="40"/>
        <w:ind w:left="259"/>
      </w:pPr>
      <w:r>
        <w:rPr>
          <w:b w:val="0"/>
          <w:sz w:val="19"/>
        </w:rPr>
        <w:t>In places without cell coverage (remote highways, maritime routes, disaster zones), even that limited system can't reach outside help.</w:t>
      </w:r>
    </w:p>
    <w:p>
      <w:pPr>
        <w:spacing w:before="160" w:after="60"/>
      </w:pPr>
      <w:r>
        <w:rPr>
          <w:b/>
          <w:color w:val="1B2A4A"/>
          <w:sz w:val="22"/>
        </w:rPr>
        <w:t>THE IDEA</w:t>
      </w:r>
    </w:p>
    <w:p>
      <w:pPr>
        <w:spacing w:after="80"/>
      </w:pPr>
      <w:r>
        <w:rPr>
          <w:sz w:val="19"/>
        </w:rPr>
        <w:t>Split the AI into two parts so it works even on cheap hardware and slow connections:</w:t>
      </w:r>
    </w:p>
    <w:p>
      <w:pPr>
        <w:pStyle w:val="ListBullet"/>
        <w:spacing w:after="40"/>
        <w:ind w:left="259"/>
      </w:pPr>
      <w:r>
        <w:rPr>
          <w:b/>
          <w:sz w:val="19"/>
        </w:rPr>
        <w:t>Small AI on the vehicle</w:t>
      </w:r>
      <w:r>
        <w:rPr>
          <w:b w:val="0"/>
          <w:sz w:val="19"/>
        </w:rPr>
        <w:t xml:space="preserve"> (“query generator”) — reads live sensor data + the driver's profile (experience, physical limitations, preferences) and turns it into one short text question, e.g. “Error: Engine. Driver: inexperienced. Is it safe to keep driving?”</w:t>
      </w:r>
    </w:p>
    <w:p>
      <w:pPr>
        <w:pStyle w:val="ListBullet"/>
        <w:spacing w:after="40"/>
        <w:ind w:left="259"/>
      </w:pPr>
      <w:r>
        <w:rPr>
          <w:b/>
          <w:sz w:val="19"/>
        </w:rPr>
        <w:t>Large AI in the cloud</w:t>
      </w:r>
      <w:r>
        <w:rPr>
          <w:b w:val="0"/>
          <w:sz w:val="19"/>
        </w:rPr>
        <w:t xml:space="preserve"> (“response generator”) — receives that short question (even over satellite, since it's just a few KB of text, not raw data), looks up trustworthy repair knowledge (manuals, service bulletins, recall notices), and writes back a personalized, accurate answer.</w:t>
      </w:r>
    </w:p>
    <w:p>
      <w:pPr>
        <w:spacing w:after="80"/>
      </w:pPr>
      <w:r>
        <w:rPr>
          <w:sz w:val="19"/>
        </w:rPr>
        <w:t>Because only a tiny text query is transmitted — never raw sensor streams — this works over slow/expensive satellite links (LEO for emergencies, MEO for highways, GEO for ships), and keeps the driver's data more private.</w:t>
      </w:r>
    </w:p>
    <w:p>
      <w:pPr>
        <w:spacing w:before="160" w:after="60"/>
      </w:pPr>
      <w:r>
        <w:rPr>
          <w:b/>
          <w:color w:val="1B2A4A"/>
          <w:sz w:val="22"/>
        </w:rPr>
        <w:t>WHAT MAKES IT “SMART,” NOT JUST A CHATBOT</w:t>
      </w:r>
    </w:p>
    <w:p>
      <w:pPr>
        <w:pStyle w:val="ListBullet"/>
        <w:spacing w:after="40"/>
        <w:ind w:left="259"/>
      </w:pPr>
      <w:r>
        <w:rPr>
          <w:b/>
          <w:sz w:val="19"/>
        </w:rPr>
        <w:t>Retrieval-Augmented Generation (RAG):</w:t>
      </w:r>
      <w:r>
        <w:rPr>
          <w:b w:val="0"/>
          <w:sz w:val="19"/>
        </w:rPr>
        <w:t xml:space="preserve"> the cloud AI looks up real repair knowledge before answering, instead of guessing — reduces hallucinated/wrong advice.</w:t>
      </w:r>
    </w:p>
    <w:p>
      <w:pPr>
        <w:pStyle w:val="ListBullet"/>
        <w:spacing w:after="40"/>
        <w:ind w:left="259"/>
      </w:pPr>
      <w:r>
        <w:rPr>
          <w:b/>
          <w:sz w:val="19"/>
        </w:rPr>
        <w:t>Personalization:</w:t>
      </w:r>
      <w:r>
        <w:rPr>
          <w:b w:val="0"/>
          <w:sz w:val="19"/>
        </w:rPr>
        <w:t xml:space="preserve"> the same engine fault produces a different message per driver — a reassuring note for a nervous new driver vs. diagnostic codes and part numbers for an experienced mechanic.</w:t>
      </w:r>
    </w:p>
    <w:p>
      <w:pPr>
        <w:pStyle w:val="ListBullet"/>
        <w:spacing w:after="40"/>
        <w:ind w:left="259"/>
      </w:pPr>
      <w:r>
        <w:rPr>
          <w:b/>
          <w:sz w:val="19"/>
        </w:rPr>
        <w:t>Severity-aware delivery:</w:t>
      </w:r>
      <w:r>
        <w:rPr>
          <w:b w:val="0"/>
          <w:sz w:val="19"/>
        </w:rPr>
        <w:t xml:space="preserve"> critical faults trigger an urgent dashboard alert + audio alarm; minor issues become a quiet reminder or memo — so people aren't scared by non-emergencies.</w:t>
      </w:r>
    </w:p>
    <w:p>
      <w:pPr>
        <w:pStyle w:val="ListBullet"/>
        <w:spacing w:after="40"/>
        <w:ind w:left="259"/>
      </w:pPr>
      <w:r>
        <w:rPr>
          <w:b/>
          <w:sz w:val="19"/>
        </w:rPr>
        <w:t>Learns over time:</w:t>
      </w:r>
      <w:r>
        <w:rPr>
          <w:b w:val="0"/>
          <w:sz w:val="19"/>
        </w:rPr>
        <w:t xml:space="preserve"> driver feedback plus expert review continuously improves the knowledge base.</w:t>
      </w:r>
    </w:p>
    <w:p>
      <w:pPr>
        <w:pStyle w:val="ListBullet"/>
        <w:spacing w:after="40"/>
        <w:ind w:left="259"/>
      </w:pPr>
      <w:r>
        <w:rPr>
          <w:b/>
          <w:sz w:val="19"/>
        </w:rPr>
        <w:t>Fails safe:</w:t>
      </w:r>
      <w:r>
        <w:rPr>
          <w:b w:val="0"/>
          <w:sz w:val="19"/>
        </w:rPr>
        <w:t xml:space="preserve"> the old-fashioned warning light stays active underneath, so nothing critical is ever hidden if the AI or connection fails.</w:t>
      </w:r>
    </w:p>
    <w:p>
      <w:pPr>
        <w:spacing w:before="160" w:after="60"/>
      </w:pPr>
      <w:r>
        <w:rPr>
          <w:b/>
          <w:color w:val="1B2A4A"/>
          <w:sz w:val="22"/>
        </w:rPr>
        <w:t>WHAT WAS ACTUALLY BUILT</w:t>
      </w:r>
    </w:p>
    <w:p>
      <w:pPr>
        <w:spacing w:after="80"/>
      </w:pPr>
      <w:r>
        <w:rPr>
          <w:sz w:val="19"/>
        </w:rPr>
        <w:t>A working prototype was implemented, mirroring the published research design:</w:t>
      </w:r>
    </w:p>
    <w:p>
      <w:pPr>
        <w:pStyle w:val="ListBullet"/>
        <w:spacing w:after="40"/>
        <w:ind w:left="259"/>
      </w:pPr>
      <w:r>
        <w:rPr>
          <w:b/>
          <w:sz w:val="19"/>
        </w:rPr>
        <w:t>On-board unit:</w:t>
      </w:r>
      <w:r>
        <w:rPr>
          <w:b w:val="0"/>
          <w:sz w:val="19"/>
        </w:rPr>
        <w:t xml:space="preserve"> a lightweight AI (Gemma3, 1B parameters) running on a low-power NVIDIA Jetson Nano — cheap enough to fit in any car.</w:t>
      </w:r>
    </w:p>
    <w:p>
      <w:pPr>
        <w:pStyle w:val="ListBullet"/>
        <w:spacing w:after="40"/>
        <w:ind w:left="259"/>
      </w:pPr>
      <w:r>
        <w:rPr>
          <w:b/>
          <w:sz w:val="19"/>
        </w:rPr>
        <w:t>Cloud server:</w:t>
      </w:r>
      <w:r>
        <w:rPr>
          <w:b w:val="0"/>
          <w:sz w:val="19"/>
        </w:rPr>
        <w:t xml:space="preserve"> a larger AI (LLaMA, 30B parameters) running on GPU servers, generating the personalized responses.</w:t>
      </w:r>
    </w:p>
    <w:p>
      <w:pPr>
        <w:pStyle w:val="ListBullet"/>
        <w:spacing w:after="40"/>
        <w:ind w:left="259"/>
      </w:pPr>
      <w:r>
        <w:rPr>
          <w:b/>
          <w:sz w:val="19"/>
        </w:rPr>
        <w:t>Full pipeline:</w:t>
      </w:r>
      <w:r>
        <w:rPr>
          <w:b w:val="0"/>
          <w:sz w:val="19"/>
        </w:rPr>
        <w:t xml:space="preserve"> sensor simulation → fault detection → query generation → knowledge retrieval → personalized response → dashboard.</w:t>
      </w:r>
    </w:p>
    <w:p>
      <w:pPr>
        <w:pStyle w:val="ListBullet"/>
        <w:spacing w:after="40"/>
        <w:ind w:left="259"/>
      </w:pPr>
      <w:r>
        <w:rPr>
          <w:b w:val="0"/>
          <w:sz w:val="19"/>
        </w:rPr>
        <w:t>Tested against a real automotive fault dataset (EngineFaultDB) across 3 fault types and 3 driver personas, producing distinct, appropriate guidance for each.</w:t>
      </w:r>
    </w:p>
    <w:p>
      <w:pPr>
        <w:spacing w:before="160" w:after="60"/>
      </w:pPr>
      <w:r>
        <w:rPr>
          <w:b/>
          <w:color w:val="1B2A4A"/>
          <w:sz w:val="22"/>
        </w:rPr>
        <w:t>WHY IT MATTERS</w:t>
      </w:r>
    </w:p>
    <w:p>
      <w:pPr>
        <w:pStyle w:val="ListBullet"/>
        <w:spacing w:after="40"/>
        <w:ind w:left="259"/>
      </w:pPr>
      <w:r>
        <w:rPr>
          <w:b/>
          <w:sz w:val="19"/>
        </w:rPr>
        <w:t>Safety:</w:t>
      </w:r>
      <w:r>
        <w:rPr>
          <w:b w:val="0"/>
          <w:sz w:val="19"/>
        </w:rPr>
        <w:t xml:space="preserve"> clearer, faster guidance means better driving decisions in the moment.</w:t>
      </w:r>
    </w:p>
    <w:p>
      <w:pPr>
        <w:pStyle w:val="ListBullet"/>
        <w:spacing w:after="40"/>
        <w:ind w:left="259"/>
      </w:pPr>
      <w:r>
        <w:rPr>
          <w:b/>
          <w:sz w:val="19"/>
        </w:rPr>
        <w:t>Accessibility:</w:t>
      </w:r>
      <w:r>
        <w:rPr>
          <w:b w:val="0"/>
          <w:sz w:val="19"/>
        </w:rPr>
        <w:t xml:space="preserve"> removes the “you need to be a mechanic” barrier to understanding your car.</w:t>
      </w:r>
    </w:p>
    <w:p>
      <w:pPr>
        <w:pStyle w:val="ListBullet"/>
        <w:spacing w:after="40"/>
        <w:ind w:left="259"/>
      </w:pPr>
      <w:r>
        <w:rPr>
          <w:b/>
          <w:sz w:val="19"/>
        </w:rPr>
        <w:t>Coverage:</w:t>
      </w:r>
      <w:r>
        <w:rPr>
          <w:b w:val="0"/>
          <w:sz w:val="19"/>
        </w:rPr>
        <w:t xml:space="preserve"> first system of its kind designed to keep working with no terrestrial network — relevant as satellite-connected vehicles become mainstream.</w:t>
      </w:r>
    </w:p>
    <w:p>
      <w:pPr>
        <w:pStyle w:val="ListBullet"/>
        <w:spacing w:after="40"/>
        <w:ind w:left="259"/>
      </w:pPr>
      <w:r>
        <w:rPr>
          <w:b/>
          <w:sz w:val="19"/>
        </w:rPr>
        <w:t>Practical:</w:t>
      </w:r>
      <w:r>
        <w:rPr>
          <w:b w:val="0"/>
          <w:sz w:val="19"/>
        </w:rPr>
        <w:t xml:space="preserve"> 1–2 minute end-to-end response comfortably tolerates satellite delay, and it runs on affordable, low-power hardware.</w:t>
      </w:r>
    </w:p>
    <w:p>
      <w:pPr>
        <w:spacing w:before="160" w:after="60"/>
      </w:pPr>
      <w:r>
        <w:rPr>
          <w:b/>
          <w:color w:val="1B2A4A"/>
          <w:sz w:val="22"/>
        </w:rPr>
        <w:t>IF THE DEAN ASKS…</w:t>
      </w:r>
    </w:p>
    <w:p>
      <w:pPr>
        <w:pStyle w:val="ListBullet"/>
        <w:spacing w:after="40"/>
        <w:ind w:left="259"/>
      </w:pPr>
      <w:r>
        <w:rPr>
          <w:b/>
          <w:sz w:val="19"/>
        </w:rPr>
        <w:t xml:space="preserve">“Is this novel?” </w:t>
      </w:r>
      <w:r>
        <w:rPr>
          <w:b w:val="0"/>
          <w:sz w:val="19"/>
        </w:rPr>
        <w:t>— Yes; per the paper, it's the first work combining LLM-driven personalization with satellite (non-terrestrial network) connectivity for vehicle diagnostics.</w:t>
      </w:r>
    </w:p>
    <w:p>
      <w:pPr>
        <w:pStyle w:val="ListBullet"/>
        <w:spacing w:after="40"/>
        <w:ind w:left="259"/>
      </w:pPr>
      <w:r>
        <w:rPr>
          <w:b/>
          <w:sz w:val="19"/>
        </w:rPr>
        <w:t xml:space="preserve">“Is this just theoretical?” </w:t>
      </w:r>
      <w:r>
        <w:rPr>
          <w:b w:val="0"/>
          <w:sz w:val="19"/>
        </w:rPr>
        <w:t>— No — there's a working hardware + software prototype (Jetson Nano + GPU server) with real test results, published in IEEE Communications Standards Magazine.</w:t>
      </w:r>
    </w:p>
    <w:p>
      <w:pPr>
        <w:pStyle w:val="ListBullet"/>
        <w:spacing w:after="40"/>
        <w:ind w:left="259"/>
      </w:pPr>
      <w:r>
        <w:rPr>
          <w:b/>
          <w:sz w:val="19"/>
        </w:rPr>
        <w:t xml:space="preserve">“What's next?” </w:t>
      </w:r>
      <w:r>
        <w:rPr>
          <w:b w:val="0"/>
          <w:sz w:val="19"/>
        </w:rPr>
        <w:t>— Real-world road testing, expanding the fault library, and refining satellite handoff (LEO/MEO/GEO).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44444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