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A29" w:rsidRDefault="005427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2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EDITAL N° 08/2025 - SBPC JOVEM / UFRPE</w:t>
      </w:r>
    </w:p>
    <w:p w:rsidR="00D45A29" w:rsidRDefault="005427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27"/>
        <w:jc w:val="center"/>
        <w:rPr>
          <w:rFonts w:ascii="Times New Roman" w:hAnsi="Times New Roman" w:cs="Times New Roman"/>
          <w:b/>
          <w:bCs/>
          <w:sz w:val="24"/>
          <w:szCs w:val="24"/>
          <w:lang w:bidi="pt-PT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SUBMISSÃO DE TRABALHO PARA COMPOR A PROGRAMAÇÃO DA </w:t>
      </w:r>
      <w:r>
        <w:rPr>
          <w:rFonts w:ascii="Times New Roman" w:hAnsi="Times New Roman" w:cs="Times New Roman"/>
          <w:b/>
          <w:sz w:val="24"/>
          <w:szCs w:val="24"/>
          <w:lang w:bidi="pt-PT"/>
        </w:rPr>
        <w:t>FEIRA DE CIÊNCIAS DA 32ª SBPC JOVEM (SBPC JOVEM 2025)</w:t>
      </w:r>
    </w:p>
    <w:p w:rsidR="00D45A29" w:rsidRDefault="00D45A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27"/>
        <w:jc w:val="center"/>
        <w:rPr>
          <w:rFonts w:ascii="Times New Roman" w:hAnsi="Times New Roman" w:cs="Times New Roman"/>
          <w:b/>
          <w:bCs/>
          <w:sz w:val="24"/>
          <w:szCs w:val="24"/>
          <w:lang w:bidi="pt-PT"/>
        </w:rPr>
      </w:pPr>
    </w:p>
    <w:p w:rsidR="00D45A29" w:rsidRPr="008B53AF" w:rsidRDefault="008B53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2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53AF">
        <w:rPr>
          <w:rFonts w:ascii="Times New Roman" w:eastAsia="Times New Roman" w:hAnsi="Times New Roman" w:cs="Times New Roman"/>
          <w:b/>
          <w:bCs/>
          <w:sz w:val="28"/>
          <w:szCs w:val="28"/>
        </w:rPr>
        <w:t>ROBÓTICA SUSTENTÁVEL: INTEGRAÇÃO DE MÃO ROBÓTICA COM VISÃO COMPUTACIONAL E ANIMATRÔNICO COM MATERIAIS RECICLÁVEIS</w:t>
      </w:r>
    </w:p>
    <w:p w:rsidR="008B53AF" w:rsidRPr="00C826A5" w:rsidRDefault="008B53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2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826A5" w:rsidRPr="00C826A5" w:rsidRDefault="005427CF" w:rsidP="00C826A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26A5">
        <w:rPr>
          <w:rFonts w:ascii="Times New Roman" w:eastAsia="Times New Roman" w:hAnsi="Times New Roman" w:cs="Times New Roman"/>
          <w:sz w:val="24"/>
          <w:szCs w:val="24"/>
        </w:rPr>
        <w:t>Jefferson Bezerra dos Santos</w:t>
      </w:r>
      <w:r w:rsidRPr="00C826A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1</w:t>
      </w:r>
      <w:r w:rsidRPr="00C826A5">
        <w:rPr>
          <w:rFonts w:ascii="Times New Roman" w:eastAsia="Times New Roman" w:hAnsi="Times New Roman" w:cs="Times New Roman"/>
          <w:sz w:val="24"/>
          <w:szCs w:val="24"/>
          <w:lang w:eastAsia="pt-BR"/>
        </w:rPr>
        <w:t>. Daniel Kennedy Domingos da Silva</w:t>
      </w:r>
      <w:r w:rsidR="00E31A0B" w:rsidRPr="00C826A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2</w:t>
      </w:r>
      <w:r w:rsidRPr="00C826A5">
        <w:rPr>
          <w:rFonts w:ascii="Times New Roman" w:eastAsia="Times New Roman" w:hAnsi="Times New Roman" w:cs="Times New Roman"/>
          <w:sz w:val="24"/>
          <w:szCs w:val="24"/>
        </w:rPr>
        <w:t>. Alberto Ferreira da Silva</w:t>
      </w:r>
      <w:r w:rsidR="00E31A0B" w:rsidRPr="00C826A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C826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E59BF" w:rsidRDefault="005427CF" w:rsidP="00BE59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6A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C826A5">
        <w:rPr>
          <w:rFonts w:ascii="Times New Roman" w:hAnsi="Times New Roman" w:cs="Times New Roman"/>
          <w:sz w:val="24"/>
          <w:szCs w:val="24"/>
        </w:rPr>
        <w:t xml:space="preserve">Professor da EREFEM Monsenhor José </w:t>
      </w:r>
      <w:proofErr w:type="spellStart"/>
      <w:r w:rsidRPr="00C826A5">
        <w:rPr>
          <w:rFonts w:ascii="Times New Roman" w:hAnsi="Times New Roman" w:cs="Times New Roman"/>
          <w:sz w:val="24"/>
          <w:szCs w:val="24"/>
        </w:rPr>
        <w:t>Kerhle</w:t>
      </w:r>
      <w:proofErr w:type="spellEnd"/>
      <w:r w:rsidRPr="00C826A5">
        <w:rPr>
          <w:rFonts w:ascii="Times New Roman" w:hAnsi="Times New Roman" w:cs="Times New Roman"/>
          <w:sz w:val="24"/>
          <w:szCs w:val="24"/>
        </w:rPr>
        <w:t>,</w:t>
      </w:r>
      <w:r w:rsidR="00C826A5">
        <w:rPr>
          <w:rFonts w:ascii="Times New Roman" w:hAnsi="Times New Roman" w:cs="Times New Roman"/>
        </w:rPr>
        <w:t xml:space="preserve"> </w:t>
      </w:r>
      <w:r w:rsidR="00BE59BF" w:rsidRPr="00BE59BF">
        <w:rPr>
          <w:rFonts w:ascii="Times New Roman" w:hAnsi="Times New Roman" w:cs="Times New Roman"/>
          <w:sz w:val="24"/>
          <w:szCs w:val="24"/>
        </w:rPr>
        <w:t>jefferson.bsantos42@professor.educacao.pe.gov.br</w:t>
      </w:r>
      <w:r w:rsidR="00B432BF" w:rsidRPr="00C826A5">
        <w:rPr>
          <w:rFonts w:ascii="Times New Roman" w:hAnsi="Times New Roman" w:cs="Times New Roman"/>
          <w:sz w:val="24"/>
          <w:szCs w:val="24"/>
        </w:rPr>
        <w:t>,</w:t>
      </w:r>
    </w:p>
    <w:p w:rsidR="00D45A29" w:rsidRDefault="005427CF" w:rsidP="00BE59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6A5">
        <w:rPr>
          <w:rFonts w:ascii="Times New Roman" w:hAnsi="Times New Roman" w:cs="Times New Roman"/>
          <w:sz w:val="24"/>
          <w:szCs w:val="24"/>
        </w:rPr>
        <w:t>Arcoverde, Pernambuco;</w:t>
      </w:r>
      <w:r w:rsidR="00C826A5" w:rsidRPr="00C826A5">
        <w:rPr>
          <w:rFonts w:ascii="Times New Roman" w:hAnsi="Times New Roman" w:cs="Times New Roman"/>
          <w:sz w:val="24"/>
          <w:szCs w:val="24"/>
        </w:rPr>
        <w:t xml:space="preserve"> </w:t>
      </w:r>
      <w:r w:rsidRPr="00C826A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826A5">
        <w:rPr>
          <w:rFonts w:ascii="Times New Roman" w:hAnsi="Times New Roman" w:cs="Times New Roman"/>
          <w:sz w:val="24"/>
          <w:szCs w:val="24"/>
        </w:rPr>
        <w:t xml:space="preserve">Estudante da EREFEM Monsenhor José </w:t>
      </w:r>
      <w:proofErr w:type="spellStart"/>
      <w:r w:rsidRPr="00C826A5">
        <w:rPr>
          <w:rFonts w:ascii="Times New Roman" w:hAnsi="Times New Roman" w:cs="Times New Roman"/>
          <w:sz w:val="24"/>
          <w:szCs w:val="24"/>
        </w:rPr>
        <w:t>Kerhle</w:t>
      </w:r>
      <w:proofErr w:type="spellEnd"/>
      <w:r w:rsidRPr="00C826A5">
        <w:rPr>
          <w:rFonts w:ascii="Times New Roman" w:hAnsi="Times New Roman" w:cs="Times New Roman"/>
          <w:sz w:val="24"/>
          <w:szCs w:val="24"/>
        </w:rPr>
        <w:t>, danielkennedi121@gmail.com, Arcoverde, Pernambuco;</w:t>
      </w:r>
      <w:r w:rsidRPr="00C826A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C826A5">
        <w:rPr>
          <w:rFonts w:ascii="Times New Roman" w:hAnsi="Times New Roman" w:cs="Times New Roman"/>
          <w:sz w:val="24"/>
          <w:szCs w:val="24"/>
        </w:rPr>
        <w:t xml:space="preserve">Estudante da EREFEM Monsenhor José </w:t>
      </w:r>
      <w:proofErr w:type="spellStart"/>
      <w:r w:rsidRPr="00C826A5">
        <w:rPr>
          <w:rFonts w:ascii="Times New Roman" w:hAnsi="Times New Roman" w:cs="Times New Roman"/>
          <w:sz w:val="24"/>
          <w:szCs w:val="24"/>
        </w:rPr>
        <w:t>Kerhle</w:t>
      </w:r>
      <w:proofErr w:type="spellEnd"/>
      <w:r w:rsidRPr="00C826A5">
        <w:rPr>
          <w:rFonts w:ascii="Times New Roman" w:hAnsi="Times New Roman" w:cs="Times New Roman"/>
          <w:sz w:val="24"/>
          <w:szCs w:val="24"/>
        </w:rPr>
        <w:t>, bettoosilva000@g</w:t>
      </w:r>
      <w:r w:rsidR="00E745A1">
        <w:rPr>
          <w:rFonts w:ascii="Times New Roman" w:hAnsi="Times New Roman" w:cs="Times New Roman"/>
          <w:sz w:val="24"/>
          <w:szCs w:val="24"/>
        </w:rPr>
        <w:t>mail.com, Arcoverde, Pernambuco.</w:t>
      </w:r>
    </w:p>
    <w:p w:rsidR="00C826A5" w:rsidRPr="00C826A5" w:rsidRDefault="00C826A5" w:rsidP="00C826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</w:pPr>
    </w:p>
    <w:p w:rsidR="00D45A29" w:rsidRDefault="005427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826A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RESUMO</w:t>
      </w:r>
    </w:p>
    <w:p w:rsidR="007F4126" w:rsidRDefault="007F41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7F4126" w:rsidRPr="007F4126" w:rsidRDefault="007F41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7F4126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ROBÓTICA SUSTENTÁVEL: INTEGRAÇÃO DE MÃO ROBÓTICA COM VISÃO COMPUTACIONAL E ANIMATRÔNICO COM MATERIAIS RECICLÁVEIS</w:t>
      </w:r>
    </w:p>
    <w:p w:rsidR="007F4126" w:rsidRDefault="007F4126" w:rsidP="007F41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7F4126" w:rsidRPr="007F4126" w:rsidRDefault="007F4126" w:rsidP="007F4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126">
        <w:rPr>
          <w:rFonts w:ascii="Times New Roman" w:hAnsi="Times New Roman" w:cs="Times New Roman"/>
          <w:sz w:val="24"/>
          <w:szCs w:val="24"/>
        </w:rPr>
        <w:t xml:space="preserve">Este trabalho apresenta dois protótipos de robótica sustentável que integram inovação tecnológica e conscientização ambiental. O primeiro consiste em uma mão robótica controlada por visão computacional, que </w:t>
      </w:r>
      <w:bookmarkStart w:id="0" w:name="_GoBack"/>
      <w:bookmarkEnd w:id="0"/>
      <w:r w:rsidRPr="007F4126">
        <w:rPr>
          <w:rFonts w:ascii="Times New Roman" w:hAnsi="Times New Roman" w:cs="Times New Roman"/>
          <w:sz w:val="24"/>
          <w:szCs w:val="24"/>
        </w:rPr>
        <w:t xml:space="preserve">emprega algoritmos de mapeamento de pontos de referência para replicar movimentos humanos em tempo real, fabricada com materiais recicláveis. O segundo é um </w:t>
      </w:r>
      <w:proofErr w:type="spellStart"/>
      <w:r w:rsidRPr="007F4126">
        <w:rPr>
          <w:rFonts w:ascii="Times New Roman" w:hAnsi="Times New Roman" w:cs="Times New Roman"/>
          <w:sz w:val="24"/>
          <w:szCs w:val="24"/>
        </w:rPr>
        <w:t>animatrônico</w:t>
      </w:r>
      <w:proofErr w:type="spellEnd"/>
      <w:r w:rsidRPr="007F4126">
        <w:rPr>
          <w:rFonts w:ascii="Times New Roman" w:hAnsi="Times New Roman" w:cs="Times New Roman"/>
          <w:sz w:val="24"/>
          <w:szCs w:val="24"/>
        </w:rPr>
        <w:t xml:space="preserve"> interativo, desenvolvido com resíduos como papelão, palitos, arame e MDF, e controlado por </w:t>
      </w:r>
      <w:proofErr w:type="spellStart"/>
      <w:r w:rsidRPr="007F4126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7F412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F4126">
        <w:rPr>
          <w:rFonts w:ascii="Times New Roman" w:hAnsi="Times New Roman" w:cs="Times New Roman"/>
          <w:sz w:val="24"/>
          <w:szCs w:val="24"/>
        </w:rPr>
        <w:t>servomotores</w:t>
      </w:r>
      <w:proofErr w:type="spellEnd"/>
      <w:r w:rsidRPr="007F4126">
        <w:rPr>
          <w:rFonts w:ascii="Times New Roman" w:hAnsi="Times New Roman" w:cs="Times New Roman"/>
          <w:sz w:val="24"/>
          <w:szCs w:val="24"/>
        </w:rPr>
        <w:t>, tematizado sobre cultura oceânica e poluição para evidenciar o impacto ambiental do descarte inadequado.</w:t>
      </w:r>
    </w:p>
    <w:p w:rsidR="007F4126" w:rsidRPr="007F4126" w:rsidRDefault="007F4126" w:rsidP="007F4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5A29" w:rsidRDefault="007F4126" w:rsidP="007F4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126">
        <w:rPr>
          <w:rFonts w:ascii="Times New Roman" w:hAnsi="Times New Roman" w:cs="Times New Roman"/>
          <w:sz w:val="24"/>
          <w:szCs w:val="24"/>
        </w:rPr>
        <w:t xml:space="preserve">Ambos os sistemas demonstram como a robótica de baixo custo pode aliar-se à sustentabilidade, promovendo a reutilização criativa de materiais. Testes comprovaram a eficácia da mão robótica na reprodução de gestos básicos e a viabilidade do </w:t>
      </w:r>
      <w:proofErr w:type="spellStart"/>
      <w:r w:rsidRPr="007F4126">
        <w:rPr>
          <w:rFonts w:ascii="Times New Roman" w:hAnsi="Times New Roman" w:cs="Times New Roman"/>
          <w:sz w:val="24"/>
          <w:szCs w:val="24"/>
        </w:rPr>
        <w:t>animatrônico</w:t>
      </w:r>
      <w:proofErr w:type="spellEnd"/>
      <w:r w:rsidRPr="007F4126">
        <w:rPr>
          <w:rFonts w:ascii="Times New Roman" w:hAnsi="Times New Roman" w:cs="Times New Roman"/>
          <w:sz w:val="24"/>
          <w:szCs w:val="24"/>
        </w:rPr>
        <w:t xml:space="preserve"> na integração mecânico-eletrônica com componentes reciclados. Os resultados destacam o potencial dessas soluções tecnológicas como ferramentas educacionais para programação, automação e ecologia, além de seu papel na preservação ambiental. Como perspectivas futuras, propõe-se o aprimoramento da precisão dos movimentos e a adaptação para aplicações em próteses ou entretenimento interativo.</w:t>
      </w:r>
    </w:p>
    <w:p w:rsidR="007F4126" w:rsidRPr="00C826A5" w:rsidRDefault="007F4126" w:rsidP="007F41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5A29" w:rsidRPr="00C826A5" w:rsidRDefault="005427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826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Palavras-chave: </w:t>
      </w:r>
      <w:r w:rsidR="007F4126" w:rsidRPr="007F4126">
        <w:rPr>
          <w:rFonts w:ascii="Times New Roman" w:eastAsia="Times New Roman" w:hAnsi="Times New Roman" w:cs="Times New Roman"/>
          <w:bCs/>
          <w:sz w:val="24"/>
          <w:szCs w:val="24"/>
        </w:rPr>
        <w:t xml:space="preserve">robótica sustentável, visão computacional, materiais recicláveis, </w:t>
      </w:r>
      <w:proofErr w:type="spellStart"/>
      <w:r w:rsidR="007F4126" w:rsidRPr="007F4126">
        <w:rPr>
          <w:rFonts w:ascii="Times New Roman" w:eastAsia="Times New Roman" w:hAnsi="Times New Roman" w:cs="Times New Roman"/>
          <w:bCs/>
          <w:sz w:val="24"/>
          <w:szCs w:val="24"/>
        </w:rPr>
        <w:t>animatrônico</w:t>
      </w:r>
      <w:proofErr w:type="spellEnd"/>
      <w:r w:rsidR="007F4126" w:rsidRPr="007F4126">
        <w:rPr>
          <w:rFonts w:ascii="Times New Roman" w:eastAsia="Times New Roman" w:hAnsi="Times New Roman" w:cs="Times New Roman"/>
          <w:bCs/>
          <w:sz w:val="24"/>
          <w:szCs w:val="24"/>
        </w:rPr>
        <w:t>, cultura oceânica.</w:t>
      </w:r>
    </w:p>
    <w:sectPr w:rsidR="00D45A29" w:rsidRPr="00C826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3" w:bottom="1417" w:left="99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ABA" w:rsidRDefault="00437ABA">
      <w:pPr>
        <w:spacing w:after="0" w:line="240" w:lineRule="auto"/>
      </w:pPr>
      <w:r>
        <w:separator/>
      </w:r>
    </w:p>
  </w:endnote>
  <w:endnote w:type="continuationSeparator" w:id="0">
    <w:p w:rsidR="00437ABA" w:rsidRDefault="00437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A29" w:rsidRDefault="00D45A2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A29" w:rsidRDefault="00D45A2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A29" w:rsidRDefault="00D45A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ABA" w:rsidRDefault="00437ABA">
      <w:pPr>
        <w:spacing w:after="0" w:line="240" w:lineRule="auto"/>
      </w:pPr>
      <w:r>
        <w:separator/>
      </w:r>
    </w:p>
  </w:footnote>
  <w:footnote w:type="continuationSeparator" w:id="0">
    <w:p w:rsidR="00437ABA" w:rsidRDefault="00437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A29" w:rsidRDefault="00D45A2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A29" w:rsidRDefault="005427CF">
    <w:pPr>
      <w:pStyle w:val="Cabealho"/>
      <w:jc w:val="center"/>
    </w:pPr>
    <w:r>
      <w:rPr>
        <w:noProof/>
        <w:lang w:eastAsia="pt-BR"/>
      </w:rPr>
      <mc:AlternateContent>
        <mc:Choice Requires="wpg">
          <w:drawing>
            <wp:inline distT="0" distB="0" distL="0" distR="0">
              <wp:extent cx="3009247" cy="1690577"/>
              <wp:effectExtent l="0" t="0" r="1270" b="5080"/>
              <wp:docPr id="1" name="Imagem 11" descr="C:\Users\RAFAEL\OneDrive\Desktop\CARTAZ SBPC JOVEM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RAFAEL\OneDrive\Desktop\CARTAZ SBPC JOVEM.jpe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058559" cy="171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width:236.95pt;height:133.12pt;mso-wrap-distance-left:0.00pt;mso-wrap-distance-top:0.00pt;mso-wrap-distance-right:0.00pt;mso-wrap-distance-bottom:0.00pt;z-index:1;" stroked="f">
              <v:imagedata r:id="rId2" o:title=""/>
              <o:lock v:ext="edit" rotation="t"/>
            </v:shape>
          </w:pict>
        </mc:Fallback>
      </mc:AlternateContent>
    </w:r>
  </w:p>
  <w:p w:rsidR="00D45A29" w:rsidRDefault="00D45A2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A29" w:rsidRDefault="00D45A2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29"/>
    <w:rsid w:val="000F7885"/>
    <w:rsid w:val="003A5AA3"/>
    <w:rsid w:val="00437ABA"/>
    <w:rsid w:val="005427CF"/>
    <w:rsid w:val="007F4126"/>
    <w:rsid w:val="008B53AF"/>
    <w:rsid w:val="00B02904"/>
    <w:rsid w:val="00B432BF"/>
    <w:rsid w:val="00BE59BF"/>
    <w:rsid w:val="00C826A5"/>
    <w:rsid w:val="00D45A29"/>
    <w:rsid w:val="00E03A7E"/>
    <w:rsid w:val="00E31A0B"/>
    <w:rsid w:val="00E7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D18CB"/>
  <w15:docId w15:val="{6127478C-4CD0-40A7-B0C3-D90AF73F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ontepargpadro"/>
    <w:uiPriority w:val="99"/>
  </w:style>
  <w:style w:type="character" w:customStyle="1" w:styleId="FooterChar">
    <w:name w:val="Footer Char"/>
    <w:basedOn w:val="Fontepargpadro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otnoteTextChar">
    <w:name w:val="Footnote Text Char"/>
    <w:basedOn w:val="Fontepargpadro"/>
    <w:uiPriority w:val="99"/>
    <w:semiHidden/>
    <w:rPr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customStyle="1" w:styleId="Hyperlink1">
    <w:name w:val="Hyperlink1"/>
    <w:basedOn w:val="Fontepargpadro"/>
    <w:uiPriority w:val="99"/>
    <w:unhideWhenUsed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customStyle="1" w:styleId="TextodenotaderodapChar">
    <w:name w:val="Texto de nota de rodapé Char"/>
    <w:basedOn w:val="Fontepargpadro"/>
    <w:link w:val="Textodenotaderodap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styleId="Refdenotaderodap">
    <w:name w:val="footnote referenc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basedOn w:val="Fontepargpadro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9D75B-B5D6-42BB-A6F5-76F931A99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334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Elite705g3Mini</dc:creator>
  <cp:lastModifiedBy>Jeffrey24</cp:lastModifiedBy>
  <cp:revision>10</cp:revision>
  <cp:lastPrinted>2025-04-30T16:49:00Z</cp:lastPrinted>
  <dcterms:created xsi:type="dcterms:W3CDTF">2025-05-02T16:02:00Z</dcterms:created>
  <dcterms:modified xsi:type="dcterms:W3CDTF">2025-05-02T16:16:00Z</dcterms:modified>
</cp:coreProperties>
</file>