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98AE3" w14:textId="3A0AE64B" w:rsidR="003A15A9" w:rsidRDefault="004C6223">
      <w:r>
        <w:t>Question 1</w:t>
      </w:r>
    </w:p>
    <w:p w14:paraId="4F31AD8D" w14:textId="38F00BF1" w:rsidR="004C6223" w:rsidRDefault="004C6223">
      <w:r>
        <w:rPr>
          <w:rFonts w:hint="eastAsia"/>
        </w:rPr>
        <w:t>a</w:t>
      </w:r>
      <w:r>
        <w:t>)</w:t>
      </w:r>
    </w:p>
    <w:p w14:paraId="6C07006E" w14:textId="75D66DC8" w:rsidR="004C6223" w:rsidRDefault="004C6223">
      <w:r>
        <w:rPr>
          <w:rFonts w:hint="eastAsia"/>
        </w:rPr>
        <w:t>i</w:t>
      </w:r>
      <w:r>
        <w:t>i)</w:t>
      </w:r>
    </w:p>
    <w:p w14:paraId="3E3E850C" w14:textId="38E4FD17" w:rsidR="004C6223" w:rsidRDefault="004C6223">
      <w:r>
        <w:rPr>
          <w:rFonts w:hint="eastAsia"/>
        </w:rPr>
        <w:t>a</w:t>
      </w:r>
      <w:r>
        <w:t>pplication, presentation, session, transport, network, link, physical</w:t>
      </w:r>
    </w:p>
    <w:p w14:paraId="43CE275F" w14:textId="60F6EEEC" w:rsidR="004C6223" w:rsidRDefault="004C6223">
      <w:r>
        <w:t>iii)</w:t>
      </w:r>
    </w:p>
    <w:p w14:paraId="7C38BEF4" w14:textId="1A89D30D" w:rsidR="004C6223" w:rsidRDefault="004C6223">
      <w:r>
        <w:rPr>
          <w:rFonts w:hint="eastAsia"/>
        </w:rPr>
        <w:t>M</w:t>
      </w:r>
      <w:r>
        <w:t>: message</w:t>
      </w:r>
    </w:p>
    <w:p w14:paraId="3472560A" w14:textId="69D23A49" w:rsidR="004C6223" w:rsidRDefault="004C6223">
      <w:proofErr w:type="spellStart"/>
      <w:r>
        <w:t>Ht</w:t>
      </w:r>
      <w:proofErr w:type="spellEnd"/>
      <w:r>
        <w:t>: segment</w:t>
      </w:r>
    </w:p>
    <w:p w14:paraId="4112FF6D" w14:textId="0E9482B5" w:rsidR="004C6223" w:rsidRDefault="004C6223">
      <w:proofErr w:type="spellStart"/>
      <w:r>
        <w:rPr>
          <w:rFonts w:hint="eastAsia"/>
        </w:rPr>
        <w:t>H</w:t>
      </w:r>
      <w:r>
        <w:t>n</w:t>
      </w:r>
      <w:proofErr w:type="spellEnd"/>
      <w:r>
        <w:t>: datagram</w:t>
      </w:r>
    </w:p>
    <w:p w14:paraId="726710C0" w14:textId="183F6DEF" w:rsidR="004C6223" w:rsidRDefault="004C6223">
      <w:r>
        <w:rPr>
          <w:rFonts w:hint="eastAsia"/>
        </w:rPr>
        <w:t>H</w:t>
      </w:r>
      <w:r>
        <w:t>l: frame</w:t>
      </w:r>
    </w:p>
    <w:p w14:paraId="54692D2F" w14:textId="18C86118" w:rsidR="004C6223" w:rsidRDefault="004C6223">
      <w:r>
        <w:rPr>
          <w:rFonts w:hint="eastAsia"/>
        </w:rPr>
        <w:t>b</w:t>
      </w:r>
      <w:r>
        <w:t>)</w:t>
      </w:r>
    </w:p>
    <w:p w14:paraId="5A418FC9" w14:textId="4BB14F5D" w:rsidR="004C6223" w:rsidRDefault="004C6223">
      <w:r>
        <w:rPr>
          <w:rFonts w:hint="eastAsia"/>
        </w:rPr>
        <w:t>b</w:t>
      </w:r>
      <w:r>
        <w:t>ecause when two frames are transmitted within certain time, collisions will occur and both senders need to detect collision. However, only during transmission can senders detect collision. Senders can detect collision only when the transmission is long enough. Therefore, a minimum frame size can ensure the transmitting station is still transmitting long enough, which is the condition</w:t>
      </w:r>
      <w:r w:rsidR="00487723">
        <w:t>.</w:t>
      </w:r>
    </w:p>
    <w:p w14:paraId="6C3E926D" w14:textId="268D09C9" w:rsidR="00487723" w:rsidRDefault="00487723">
      <w:r>
        <w:rPr>
          <w:rFonts w:hint="eastAsia"/>
        </w:rPr>
        <w:t>Q</w:t>
      </w:r>
      <w:r>
        <w:t>uestion 2</w:t>
      </w:r>
    </w:p>
    <w:p w14:paraId="4946ED6D" w14:textId="5A94194E" w:rsidR="004C6223" w:rsidRDefault="00487723">
      <w:r>
        <w:t>a</w:t>
      </w:r>
      <w:r w:rsidR="004C6223">
        <w:t>)</w:t>
      </w:r>
    </w:p>
    <w:p w14:paraId="7C749DAD" w14:textId="6493AA92" w:rsidR="004C6223" w:rsidRDefault="004C6223">
      <w:proofErr w:type="spellStart"/>
      <w:r>
        <w:rPr>
          <w:rFonts w:hint="eastAsia"/>
        </w:rPr>
        <w:t>i</w:t>
      </w:r>
      <w:proofErr w:type="spellEnd"/>
      <w:r>
        <w:t>) class C</w:t>
      </w:r>
    </w:p>
    <w:p w14:paraId="1003837A" w14:textId="74258B7B" w:rsidR="004C6223" w:rsidRDefault="004C6223">
      <w:r>
        <w:rPr>
          <w:rFonts w:hint="eastAsia"/>
        </w:rPr>
        <w:t>i</w:t>
      </w:r>
      <w:r>
        <w:t>i) class D</w:t>
      </w:r>
    </w:p>
    <w:p w14:paraId="5F64DE00" w14:textId="45795129" w:rsidR="004C6223" w:rsidRDefault="004C6223">
      <w:r>
        <w:rPr>
          <w:rFonts w:hint="eastAsia"/>
        </w:rPr>
        <w:t>i</w:t>
      </w:r>
      <w:r>
        <w:t>ii) class E</w:t>
      </w:r>
    </w:p>
    <w:p w14:paraId="5A2B75EC" w14:textId="23F1D0BF" w:rsidR="004C6223" w:rsidRDefault="004C6223">
      <w:r>
        <w:rPr>
          <w:rFonts w:hint="eastAsia"/>
        </w:rPr>
        <w:t>i</w:t>
      </w:r>
      <w:r>
        <w:t>v) class A</w:t>
      </w:r>
    </w:p>
    <w:p w14:paraId="0EE2021C" w14:textId="0C0BB108" w:rsidR="004C6223" w:rsidRDefault="00487723">
      <w:r>
        <w:rPr>
          <w:rFonts w:hint="eastAsia"/>
        </w:rPr>
        <w:t>c</w:t>
      </w:r>
      <w:r>
        <w:t>)</w:t>
      </w:r>
    </w:p>
    <w:p w14:paraId="37933149" w14:textId="5FBB425B" w:rsidR="00487723" w:rsidRDefault="00487723">
      <w:proofErr w:type="spellStart"/>
      <w:r>
        <w:rPr>
          <w:rFonts w:hint="eastAsia"/>
        </w:rPr>
        <w:t>i</w:t>
      </w:r>
      <w:proofErr w:type="spellEnd"/>
      <w:r>
        <w:t>) dynamic routing: the routes change more quickly then static routing. It will have periodic updating in response to link cost change. That is, when there is a local link cost changes, neighbors will receive the update message and recompute their distance estimation.</w:t>
      </w:r>
    </w:p>
    <w:p w14:paraId="5C5FBBFA" w14:textId="77777777" w:rsidR="00487723" w:rsidRPr="00487723" w:rsidRDefault="00487723"/>
    <w:sectPr w:rsidR="00487723" w:rsidRPr="004877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598"/>
    <w:rsid w:val="003A15A9"/>
    <w:rsid w:val="00487723"/>
    <w:rsid w:val="004C6223"/>
    <w:rsid w:val="008A0F97"/>
    <w:rsid w:val="00D10598"/>
    <w:rsid w:val="00EB2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4CE95"/>
  <w15:chartTrackingRefBased/>
  <w15:docId w15:val="{6104E65A-247D-475B-8755-15F259AB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129</Words>
  <Characters>738</Characters>
  <Application>Microsoft Office Word</Application>
  <DocSecurity>0</DocSecurity>
  <Lines>6</Lines>
  <Paragraphs>1</Paragraphs>
  <ScaleCrop>false</ScaleCrop>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汤迅</dc:creator>
  <cp:keywords/>
  <dc:description/>
  <cp:lastModifiedBy>吴 汤迅</cp:lastModifiedBy>
  <cp:revision>2</cp:revision>
  <dcterms:created xsi:type="dcterms:W3CDTF">2022-12-21T07:30:00Z</dcterms:created>
  <dcterms:modified xsi:type="dcterms:W3CDTF">2022-12-21T07:43:00Z</dcterms:modified>
</cp:coreProperties>
</file>