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3FDDB" w14:textId="772FE429" w:rsidR="009730D0" w:rsidRPr="00442384" w:rsidRDefault="003172B4" w:rsidP="003172B4">
      <w:pPr>
        <w:jc w:val="center"/>
        <w:rPr>
          <w:b/>
          <w:bCs/>
        </w:rPr>
      </w:pPr>
      <w:r w:rsidRPr="00442384">
        <w:rPr>
          <w:rFonts w:hint="eastAsia"/>
          <w:b/>
          <w:bCs/>
        </w:rPr>
        <w:t>嵌入式总结</w:t>
      </w:r>
    </w:p>
    <w:p w14:paraId="3781BEEF" w14:textId="054E04F7" w:rsidR="00BB5677" w:rsidRDefault="00BB5677">
      <w:r>
        <w:rPr>
          <w:rFonts w:hint="eastAsia"/>
        </w:rPr>
        <w:t>通常的限制：Cost（比如大量部署传感器节点），Size and weight limits（特定应用场景，比如下水道流量检测系统，需要体积小的节点），Power and energy limits（比如部署在极端环境下，喜马拉雅山顶采集节点，不方便去充电），Environment（防水，防高温等）</w:t>
      </w:r>
    </w:p>
    <w:p w14:paraId="601B44F3" w14:textId="77777777" w:rsidR="00206743" w:rsidRDefault="00206743"/>
    <w:p w14:paraId="1F5500F1" w14:textId="74544247" w:rsidR="00206743" w:rsidRDefault="00206743">
      <w:r w:rsidRPr="00206743">
        <w:t>An embedded system is a computerised system that is purpose-built for its application.</w:t>
      </w:r>
    </w:p>
    <w:p w14:paraId="07F8062D" w14:textId="72EDA337" w:rsidR="00206743" w:rsidRDefault="00206743">
      <w:r w:rsidRPr="00206743">
        <w:drawing>
          <wp:inline distT="0" distB="0" distL="0" distR="0" wp14:anchorId="1E615CDF" wp14:editId="3B3F27C8">
            <wp:extent cx="5274310" cy="3536950"/>
            <wp:effectExtent l="0" t="0" r="2540" b="6350"/>
            <wp:docPr id="1884771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71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743">
        <w:lastRenderedPageBreak/>
        <w:drawing>
          <wp:inline distT="0" distB="0" distL="0" distR="0" wp14:anchorId="219B67EC" wp14:editId="61EE94C9">
            <wp:extent cx="4772691" cy="6925642"/>
            <wp:effectExtent l="0" t="0" r="8890" b="8890"/>
            <wp:docPr id="1107078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78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1C65" w14:textId="77777777" w:rsidR="00A00FC0" w:rsidRDefault="00A00FC0">
      <w:r w:rsidRPr="00A00FC0">
        <w:t xml:space="preserve">The Context Diagram </w:t>
      </w:r>
    </w:p>
    <w:p w14:paraId="4FD59938" w14:textId="204435B5" w:rsidR="00A00FC0" w:rsidRDefault="00A00FC0">
      <w:r w:rsidRPr="00A00FC0">
        <w:t>• An overview of how your system fits into the world at large and used by your “customers”</w:t>
      </w:r>
    </w:p>
    <w:p w14:paraId="594E03D6" w14:textId="0C2A5FAC" w:rsidR="008171FD" w:rsidRDefault="008171FD">
      <w:pPr>
        <w:rPr>
          <w:rFonts w:hint="eastAsia"/>
        </w:rPr>
      </w:pPr>
      <w:r w:rsidRPr="008171FD">
        <w:lastRenderedPageBreak/>
        <w:drawing>
          <wp:inline distT="0" distB="0" distL="0" distR="0" wp14:anchorId="50A4F4A4" wp14:editId="30BBCA22">
            <wp:extent cx="5274310" cy="3593465"/>
            <wp:effectExtent l="0" t="0" r="2540" b="6985"/>
            <wp:docPr id="275710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10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20AD" w14:textId="77777777" w:rsidR="00E90A10" w:rsidRDefault="00477935">
      <w:r w:rsidRPr="00477935">
        <w:drawing>
          <wp:inline distT="0" distB="0" distL="0" distR="0" wp14:anchorId="48DD166E" wp14:editId="7F5C5079">
            <wp:extent cx="5274310" cy="3469640"/>
            <wp:effectExtent l="0" t="0" r="2540" b="0"/>
            <wp:docPr id="1771100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00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11DD" w14:textId="79579382" w:rsidR="00B747D6" w:rsidRDefault="00E90A10">
      <w:pPr>
        <w:rPr>
          <w:rFonts w:hint="eastAsia"/>
        </w:rPr>
      </w:pPr>
      <w:r w:rsidRPr="00E90A10">
        <w:t>运算器控制器 (合在CPU中) 存储器 main memory 输入设备输出设备 IO，以及三条传输总线：数据，控制，地址 data bus / control bus / address bus.</w:t>
      </w:r>
      <w:r w:rsidR="00EC2403" w:rsidRPr="00EC2403">
        <w:lastRenderedPageBreak/>
        <w:drawing>
          <wp:inline distT="0" distB="0" distL="0" distR="0" wp14:anchorId="0262E577" wp14:editId="1F78DA92">
            <wp:extent cx="5274310" cy="3811270"/>
            <wp:effectExtent l="0" t="0" r="2540" b="0"/>
            <wp:docPr id="60905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5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02A" w:rsidRPr="008B702A">
        <w:drawing>
          <wp:inline distT="0" distB="0" distL="0" distR="0" wp14:anchorId="651E1BFE" wp14:editId="0B82953F">
            <wp:extent cx="5274310" cy="3836670"/>
            <wp:effectExtent l="0" t="0" r="2540" b="0"/>
            <wp:docPr id="1129486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86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7D6" w:rsidRPr="00B747D6">
        <w:rPr>
          <w:rFonts w:ascii="Arial" w:eastAsia="宋体" w:hAnsi="Arial" w:cs="Arial"/>
          <w:color w:val="B4B4B4"/>
          <w:kern w:val="0"/>
          <w:sz w:val="24"/>
          <w:szCs w:val="24"/>
          <w14:ligatures w14:val="none"/>
        </w:rPr>
        <w:t xml:space="preserve"> </w:t>
      </w:r>
      <w:r w:rsidR="00B747D6" w:rsidRPr="00B747D6">
        <w:t>和冯诺依曼区别就是在于指令和数据分开存储。这样寻指取指取数效率高。</w:t>
      </w:r>
    </w:p>
    <w:p w14:paraId="4B6A71D2" w14:textId="1943106D" w:rsidR="00477935" w:rsidRDefault="00D24BB8">
      <w:r w:rsidRPr="00D24BB8">
        <w:lastRenderedPageBreak/>
        <w:drawing>
          <wp:inline distT="0" distB="0" distL="0" distR="0" wp14:anchorId="3EFA53E5" wp14:editId="7738A7DB">
            <wp:extent cx="5274310" cy="3632835"/>
            <wp:effectExtent l="0" t="0" r="2540" b="5715"/>
            <wp:docPr id="51543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3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5C6" w:rsidRPr="00BF65C6">
        <w:drawing>
          <wp:inline distT="0" distB="0" distL="0" distR="0" wp14:anchorId="2D12570D" wp14:editId="58B71454">
            <wp:extent cx="5274310" cy="831215"/>
            <wp:effectExtent l="0" t="0" r="2540" b="6985"/>
            <wp:docPr id="1809242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42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5C6" w:rsidRPr="00BF65C6">
        <w:drawing>
          <wp:inline distT="0" distB="0" distL="0" distR="0" wp14:anchorId="403FC498" wp14:editId="7A780239">
            <wp:extent cx="5274310" cy="3536315"/>
            <wp:effectExtent l="0" t="0" r="2540" b="6985"/>
            <wp:docPr id="931430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30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73A" w:rsidRPr="00BB273A">
        <w:lastRenderedPageBreak/>
        <w:drawing>
          <wp:inline distT="0" distB="0" distL="0" distR="0" wp14:anchorId="71F7072B" wp14:editId="6CBB2140">
            <wp:extent cx="5274310" cy="3659505"/>
            <wp:effectExtent l="0" t="0" r="2540" b="0"/>
            <wp:docPr id="1158687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87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B85" w:rsidRPr="008D6B85">
        <w:drawing>
          <wp:inline distT="0" distB="0" distL="0" distR="0" wp14:anchorId="3CD9D82D" wp14:editId="2792BCB8">
            <wp:extent cx="5274310" cy="3651885"/>
            <wp:effectExtent l="0" t="0" r="2540" b="5715"/>
            <wp:docPr id="567376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76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AD33" w14:textId="736080D1" w:rsidR="008D6B85" w:rsidRDefault="008D6B85" w:rsidP="008D6B85">
      <w:pPr>
        <w:rPr>
          <w:rFonts w:hint="eastAsia"/>
        </w:rPr>
      </w:pPr>
      <w:r>
        <w:rPr>
          <w:rFonts w:hint="eastAsia"/>
        </w:rPr>
        <w:t>通用寄存器：临时变量，可以存储计算数据之类的。</w:t>
      </w:r>
    </w:p>
    <w:p w14:paraId="20661838" w14:textId="583AC3E4" w:rsidR="008D6B85" w:rsidRPr="0000428A" w:rsidRDefault="008D6B85" w:rsidP="008D6B85">
      <w:pPr>
        <w:rPr>
          <w:rFonts w:hint="eastAsia"/>
        </w:rPr>
      </w:pPr>
      <w:r>
        <w:rPr>
          <w:rFonts w:hint="eastAsia"/>
        </w:rPr>
        <w:t>SP：栈顶指针寄存器，指向栈顶。</w:t>
      </w:r>
    </w:p>
    <w:p w14:paraId="4F452D3D" w14:textId="6179E64E" w:rsidR="008D6B85" w:rsidRDefault="008D6B85" w:rsidP="008D6B85">
      <w:pPr>
        <w:rPr>
          <w:rFonts w:hint="eastAsia"/>
        </w:rPr>
      </w:pPr>
      <w:r>
        <w:rPr>
          <w:rFonts w:hint="eastAsia"/>
        </w:rPr>
        <w:t>LR：函数返回用，保存返回地址。比如要调用函数了，把PC的值存入LR，然后PC跳转到函数起始位置；函数返回的时候LR的值还给PC。</w:t>
      </w:r>
    </w:p>
    <w:p w14:paraId="2BE5646A" w14:textId="77777777" w:rsidR="008D6B85" w:rsidRDefault="008D6B85" w:rsidP="008D6B85">
      <w:pPr>
        <w:rPr>
          <w:rFonts w:hint="eastAsia"/>
        </w:rPr>
      </w:pPr>
      <w:r>
        <w:rPr>
          <w:rFonts w:hint="eastAsia"/>
        </w:rPr>
        <w:t>PC：指向程序当前执行到的位置（下一个要执行的指令的地址）程序计数器。每条指令取了之后PC自动加一条指令，比如32位指令集PC+=4B。</w:t>
      </w:r>
    </w:p>
    <w:p w14:paraId="1A49F586" w14:textId="77777777" w:rsidR="008D6B85" w:rsidRDefault="008D6B85" w:rsidP="008D6B85">
      <w:pPr>
        <w:rPr>
          <w:rFonts w:hint="eastAsia"/>
        </w:rPr>
      </w:pPr>
    </w:p>
    <w:p w14:paraId="225CE64E" w14:textId="77777777" w:rsidR="008D6B85" w:rsidRDefault="008D6B85" w:rsidP="008D6B85">
      <w:pPr>
        <w:rPr>
          <w:rFonts w:hint="eastAsia"/>
        </w:rPr>
      </w:pPr>
      <w:r>
        <w:rPr>
          <w:rFonts w:hint="eastAsia"/>
        </w:rPr>
        <w:t>PSR系列是状态寄存器，指明当前程序状态。比如当前是用户模式还是内核模式？IPSR指明当前是否允许中断？等。</w:t>
      </w:r>
    </w:p>
    <w:p w14:paraId="60FC02E5" w14:textId="77777777" w:rsidR="008D6B85" w:rsidRDefault="008D6B85" w:rsidP="008D6B85">
      <w:pPr>
        <w:rPr>
          <w:rFonts w:hint="eastAsia"/>
        </w:rPr>
      </w:pPr>
    </w:p>
    <w:p w14:paraId="2E124842" w14:textId="5C90511E" w:rsidR="008D6B85" w:rsidRDefault="008D6B85" w:rsidP="008D6B85">
      <w:pPr>
        <w:rPr>
          <w:rFonts w:hint="eastAsia"/>
        </w:rPr>
      </w:pPr>
      <w:r>
        <w:rPr>
          <w:rFonts w:hint="eastAsia"/>
        </w:rPr>
        <w:t>xPSR包括：</w:t>
      </w:r>
    </w:p>
    <w:p w14:paraId="0E6AE2E6" w14:textId="77777777" w:rsidR="008D6B85" w:rsidRDefault="008D6B85" w:rsidP="008D6B85">
      <w:pPr>
        <w:rPr>
          <w:rFonts w:hint="eastAsia"/>
        </w:rPr>
      </w:pPr>
      <w:r>
        <w:rPr>
          <w:rFonts w:hint="eastAsia"/>
        </w:rPr>
        <w:t>APSR：计算用，如标志是否进位，结果是否为0，是否为负，是否溢出等。</w:t>
      </w:r>
    </w:p>
    <w:p w14:paraId="358F39A4" w14:textId="77777777" w:rsidR="008D6B85" w:rsidRDefault="008D6B85" w:rsidP="008D6B85">
      <w:pPr>
        <w:rPr>
          <w:rFonts w:hint="eastAsia"/>
        </w:rPr>
      </w:pPr>
      <w:r>
        <w:rPr>
          <w:rFonts w:hint="eastAsia"/>
        </w:rPr>
        <w:t>IPSR：中断处理相关。</w:t>
      </w:r>
    </w:p>
    <w:p w14:paraId="52A3293C" w14:textId="77777777" w:rsidR="008D6B85" w:rsidRDefault="008D6B85" w:rsidP="008D6B85">
      <w:pPr>
        <w:rPr>
          <w:rFonts w:hint="eastAsia"/>
        </w:rPr>
      </w:pPr>
      <w:r>
        <w:rPr>
          <w:rFonts w:hint="eastAsia"/>
        </w:rPr>
        <w:t>EPSR：执行相关，指明指令集，中断是否继续等信息。</w:t>
      </w:r>
    </w:p>
    <w:p w14:paraId="218FBDE4" w14:textId="2FB5627E" w:rsidR="008D6B85" w:rsidRDefault="008D6B85" w:rsidP="008D6B85"/>
    <w:p w14:paraId="786FCE47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kern w:val="0"/>
          <w:sz w:val="17"/>
          <w:szCs w:val="17"/>
          <w14:ligatures w14:val="none"/>
        </w:rPr>
      </w:pPr>
      <w:r>
        <w:rPr>
          <w:rFonts w:ascii="Consolas" w:hAnsi="Consolas" w:cs="Courier New"/>
          <w:color w:val="000000"/>
          <w:sz w:val="17"/>
          <w:szCs w:val="17"/>
        </w:rPr>
        <w:t>label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可省略，用于跳转到此位置</w:t>
      </w:r>
    </w:p>
    <w:p w14:paraId="74497978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助记符</w:t>
      </w:r>
      <w:r>
        <w:rPr>
          <w:rFonts w:ascii="Consolas" w:hAnsi="Consolas" w:cs="Courier New"/>
          <w:color w:val="000000"/>
          <w:sz w:val="17"/>
          <w:szCs w:val="17"/>
        </w:rPr>
        <w:t xml:space="preserve"> operand1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operand2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…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Comments</w:t>
      </w:r>
    </w:p>
    <w:p w14:paraId="41C5DE37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5EEAB3ED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MOV 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#0x01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  <w:t xml:space="preserve">; </w:t>
      </w:r>
      <w:r>
        <w:rPr>
          <w:rFonts w:ascii="Consolas" w:hAnsi="Consolas" w:cs="Courier New"/>
          <w:color w:val="880000"/>
          <w:sz w:val="17"/>
          <w:szCs w:val="17"/>
        </w:rPr>
        <w:t>数据</w:t>
      </w:r>
      <w:r>
        <w:rPr>
          <w:rFonts w:ascii="Consolas" w:hAnsi="Consolas" w:cs="Courier New"/>
          <w:color w:val="880000"/>
          <w:sz w:val="17"/>
          <w:szCs w:val="17"/>
        </w:rPr>
        <w:t>0x01</w:t>
      </w:r>
      <w:r>
        <w:rPr>
          <w:rFonts w:ascii="Consolas" w:hAnsi="Consolas" w:cs="Courier New"/>
          <w:color w:val="880000"/>
          <w:sz w:val="17"/>
          <w:szCs w:val="17"/>
        </w:rPr>
        <w:t>放入</w:t>
      </w:r>
      <w:r>
        <w:rPr>
          <w:rFonts w:ascii="Consolas" w:hAnsi="Consolas" w:cs="Courier New"/>
          <w:color w:val="880000"/>
          <w:sz w:val="17"/>
          <w:szCs w:val="17"/>
        </w:rPr>
        <w:t>r1</w:t>
      </w:r>
    </w:p>
    <w:p w14:paraId="6D058408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MOV 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#'A'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  <w:t xml:space="preserve">; </w:t>
      </w:r>
      <w:r>
        <w:rPr>
          <w:rFonts w:ascii="Consolas" w:hAnsi="Consolas" w:cs="Courier New"/>
          <w:color w:val="880000"/>
          <w:sz w:val="17"/>
          <w:szCs w:val="17"/>
        </w:rPr>
        <w:t>数据</w:t>
      </w:r>
      <w:r>
        <w:rPr>
          <w:rFonts w:ascii="Consolas" w:hAnsi="Consolas" w:cs="Courier New"/>
          <w:color w:val="880000"/>
          <w:sz w:val="17"/>
          <w:szCs w:val="17"/>
        </w:rPr>
        <w:t>A</w:t>
      </w:r>
      <w:r>
        <w:rPr>
          <w:rFonts w:ascii="Consolas" w:hAnsi="Consolas" w:cs="Courier New"/>
          <w:color w:val="880000"/>
          <w:sz w:val="17"/>
          <w:szCs w:val="17"/>
        </w:rPr>
        <w:t>的</w:t>
      </w:r>
      <w:r>
        <w:rPr>
          <w:rFonts w:ascii="Consolas" w:hAnsi="Consolas" w:cs="Courier New"/>
          <w:color w:val="880000"/>
          <w:sz w:val="17"/>
          <w:szCs w:val="17"/>
        </w:rPr>
        <w:t>ascii</w:t>
      </w:r>
      <w:r>
        <w:rPr>
          <w:rFonts w:ascii="Consolas" w:hAnsi="Consolas" w:cs="Courier New"/>
          <w:color w:val="880000"/>
          <w:sz w:val="17"/>
          <w:szCs w:val="17"/>
        </w:rPr>
        <w:t>码放入</w:t>
      </w:r>
      <w:r>
        <w:rPr>
          <w:rFonts w:ascii="Consolas" w:hAnsi="Consolas" w:cs="Courier New"/>
          <w:color w:val="880000"/>
          <w:sz w:val="17"/>
          <w:szCs w:val="17"/>
        </w:rPr>
        <w:t>r1</w:t>
      </w:r>
    </w:p>
    <w:p w14:paraId="07A70731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MOV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move R1 </w:t>
      </w:r>
      <w:r>
        <w:rPr>
          <w:rFonts w:ascii="Consolas" w:hAnsi="Consolas" w:cs="Courier New"/>
          <w:color w:val="000088"/>
          <w:sz w:val="17"/>
          <w:szCs w:val="17"/>
        </w:rPr>
        <w:t>into</w:t>
      </w:r>
      <w:r>
        <w:rPr>
          <w:rFonts w:ascii="Consolas" w:hAnsi="Consolas" w:cs="Courier New"/>
          <w:color w:val="000000"/>
          <w:sz w:val="17"/>
          <w:szCs w:val="17"/>
        </w:rPr>
        <w:t xml:space="preserve"> R0</w:t>
      </w:r>
    </w:p>
    <w:p w14:paraId="2DCBA603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MOVS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move R1 </w:t>
      </w:r>
      <w:r>
        <w:rPr>
          <w:rFonts w:ascii="Consolas" w:hAnsi="Consolas" w:cs="Courier New"/>
          <w:color w:val="000088"/>
          <w:sz w:val="17"/>
          <w:szCs w:val="17"/>
        </w:rPr>
        <w:t>into</w:t>
      </w:r>
      <w:r>
        <w:rPr>
          <w:rFonts w:ascii="Consolas" w:hAnsi="Consolas" w:cs="Courier New"/>
          <w:color w:val="000000"/>
          <w:sz w:val="17"/>
          <w:szCs w:val="17"/>
        </w:rPr>
        <w:t xml:space="preserve">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并且更新</w:t>
      </w:r>
      <w:r>
        <w:rPr>
          <w:rFonts w:ascii="Consolas" w:hAnsi="Consolas" w:cs="Courier New"/>
          <w:color w:val="000000"/>
          <w:sz w:val="17"/>
          <w:szCs w:val="17"/>
        </w:rPr>
        <w:t>APSR</w:t>
      </w:r>
      <w:r>
        <w:rPr>
          <w:rFonts w:ascii="Consolas" w:hAnsi="Consolas" w:cs="Courier New"/>
          <w:color w:val="666600"/>
          <w:sz w:val="17"/>
          <w:szCs w:val="17"/>
        </w:rPr>
        <w:t>的状态</w:t>
      </w:r>
    </w:p>
    <w:p w14:paraId="78AC984E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5BD2AA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LDR 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R0</w:t>
      </w:r>
      <w:r>
        <w:rPr>
          <w:rFonts w:ascii="Consolas" w:hAnsi="Consolas" w:cs="Courier New"/>
          <w:color w:val="666600"/>
          <w:sz w:val="17"/>
          <w:szCs w:val="17"/>
        </w:rPr>
        <w:t>存的是一个地址值如</w:t>
      </w:r>
      <w:r>
        <w:rPr>
          <w:rFonts w:ascii="Consolas" w:hAnsi="Consolas" w:cs="Courier New"/>
          <w:color w:val="006666"/>
          <w:sz w:val="17"/>
          <w:szCs w:val="17"/>
        </w:rPr>
        <w:t>0x2000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0000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这个指令是取出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代表的地址中的数据存入</w:t>
      </w:r>
      <w:r>
        <w:rPr>
          <w:rFonts w:ascii="Consolas" w:hAnsi="Consolas" w:cs="Courier New"/>
          <w:color w:val="000000"/>
          <w:sz w:val="17"/>
          <w:szCs w:val="17"/>
        </w:rPr>
        <w:t>R1</w:t>
      </w:r>
    </w:p>
    <w:p w14:paraId="2DAD6DA5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STR 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写回去</w:t>
      </w:r>
    </w:p>
    <w:p w14:paraId="71541B05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LDR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0x12345678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R0 to </w:t>
      </w:r>
      <w:r>
        <w:rPr>
          <w:rFonts w:ascii="Consolas" w:hAnsi="Consolas" w:cs="Courier New"/>
          <w:color w:val="006666"/>
          <w:sz w:val="17"/>
          <w:szCs w:val="17"/>
        </w:rPr>
        <w:t>0x12345678</w:t>
      </w:r>
    </w:p>
    <w:p w14:paraId="429D84FA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等效于：</w:t>
      </w:r>
    </w:p>
    <w:p w14:paraId="300355E5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LDR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#offset] </w:t>
      </w:r>
    </w:p>
    <w:p w14:paraId="0B02FB53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</w:t>
      </w:r>
    </w:p>
    <w:p w14:paraId="0C705D6C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DCD </w:t>
      </w:r>
      <w:r>
        <w:rPr>
          <w:rFonts w:ascii="Consolas" w:hAnsi="Consolas" w:cs="Courier New"/>
          <w:color w:val="006666"/>
          <w:sz w:val="17"/>
          <w:szCs w:val="17"/>
        </w:rPr>
        <w:t>0x12345678</w:t>
      </w:r>
    </w:p>
    <w:p w14:paraId="4DBCA989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也就是先在文档末尾的一条指令里写入数据</w:t>
      </w:r>
      <w:r>
        <w:rPr>
          <w:rFonts w:ascii="Consolas" w:hAnsi="Consolas" w:cs="Courier New"/>
          <w:color w:val="006666"/>
          <w:sz w:val="17"/>
          <w:szCs w:val="17"/>
        </w:rPr>
        <w:t>0x12345678</w:t>
      </w:r>
      <w:r>
        <w:rPr>
          <w:rFonts w:ascii="Consolas" w:hAnsi="Consolas" w:cs="Courier New"/>
          <w:color w:val="666600"/>
          <w:sz w:val="17"/>
          <w:szCs w:val="17"/>
        </w:rPr>
        <w:t>，然后编译器自动计算</w:t>
      </w:r>
      <w:r>
        <w:rPr>
          <w:rFonts w:ascii="Consolas" w:hAnsi="Consolas" w:cs="Courier New"/>
          <w:color w:val="000000"/>
          <w:sz w:val="17"/>
          <w:szCs w:val="17"/>
        </w:rPr>
        <w:t>PC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666600"/>
          <w:sz w:val="17"/>
          <w:szCs w:val="17"/>
        </w:rPr>
        <w:t>多少</w:t>
      </w:r>
      <w:r>
        <w:rPr>
          <w:rFonts w:ascii="Consolas" w:hAnsi="Consolas" w:cs="Courier New"/>
          <w:color w:val="000000"/>
          <w:sz w:val="17"/>
          <w:szCs w:val="17"/>
        </w:rPr>
        <w:t>offset</w:t>
      </w:r>
      <w:r>
        <w:rPr>
          <w:rFonts w:ascii="Consolas" w:hAnsi="Consolas" w:cs="Courier New"/>
          <w:color w:val="666600"/>
          <w:sz w:val="17"/>
          <w:szCs w:val="17"/>
        </w:rPr>
        <w:t>到达</w:t>
      </w:r>
      <w:r>
        <w:rPr>
          <w:rFonts w:ascii="Consolas" w:hAnsi="Consolas" w:cs="Courier New"/>
          <w:color w:val="000000"/>
          <w:sz w:val="17"/>
          <w:szCs w:val="17"/>
        </w:rPr>
        <w:t>DCD</w:t>
      </w:r>
      <w:r>
        <w:rPr>
          <w:rFonts w:ascii="Consolas" w:hAnsi="Consolas" w:cs="Courier New"/>
          <w:color w:val="666600"/>
          <w:sz w:val="17"/>
          <w:szCs w:val="17"/>
        </w:rPr>
        <w:t>的位置，把其值返给</w:t>
      </w:r>
      <w:r>
        <w:rPr>
          <w:rFonts w:ascii="Consolas" w:hAnsi="Consolas" w:cs="Courier New"/>
          <w:color w:val="000000"/>
          <w:sz w:val="17"/>
          <w:szCs w:val="17"/>
        </w:rPr>
        <w:t>R0</w:t>
      </w:r>
    </w:p>
    <w:p w14:paraId="59C0DA8A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DCD</w:t>
      </w:r>
      <w:r>
        <w:rPr>
          <w:rFonts w:ascii="Consolas" w:hAnsi="Consolas" w:cs="Courier New"/>
          <w:color w:val="666600"/>
          <w:sz w:val="17"/>
          <w:szCs w:val="17"/>
        </w:rPr>
        <w:t>是声明一个字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32bit</w:t>
      </w:r>
      <w:r>
        <w:rPr>
          <w:rFonts w:ascii="Consolas" w:hAnsi="Consolas" w:cs="Courier New"/>
          <w:color w:val="666600"/>
          <w:sz w:val="17"/>
          <w:szCs w:val="17"/>
        </w:rPr>
        <w:t>，</w:t>
      </w:r>
      <w:r>
        <w:rPr>
          <w:rFonts w:ascii="Consolas" w:hAnsi="Consolas" w:cs="Courier New"/>
          <w:color w:val="000000"/>
          <w:sz w:val="17"/>
          <w:szCs w:val="17"/>
        </w:rPr>
        <w:t>DCB</w:t>
      </w:r>
      <w:r>
        <w:rPr>
          <w:rFonts w:ascii="Consolas" w:hAnsi="Consolas" w:cs="Courier New"/>
          <w:color w:val="666600"/>
          <w:sz w:val="17"/>
          <w:szCs w:val="17"/>
        </w:rPr>
        <w:t>是声明一个</w:t>
      </w:r>
      <w:r>
        <w:rPr>
          <w:rFonts w:ascii="Consolas" w:hAnsi="Consolas" w:cs="Courier New"/>
          <w:color w:val="660066"/>
          <w:sz w:val="17"/>
          <w:szCs w:val="17"/>
        </w:rPr>
        <w:t>Byte</w:t>
      </w:r>
    </w:p>
    <w:p w14:paraId="568CBDF1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如果多个数值的声明可以用标签声明</w:t>
      </w:r>
    </w:p>
    <w:p w14:paraId="705FB046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LDR R3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MY_NUMBER</w:t>
      </w:r>
    </w:p>
    <w:p w14:paraId="21FA5296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3F005D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ALIGN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字要先用这个声明，代表停止长度</w:t>
      </w:r>
    </w:p>
    <w:p w14:paraId="5AFDA848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MY_NUMBER DCD </w:t>
      </w:r>
      <w:r>
        <w:rPr>
          <w:rFonts w:ascii="Consolas" w:hAnsi="Consolas" w:cs="Courier New"/>
          <w:color w:val="006666"/>
          <w:sz w:val="17"/>
          <w:szCs w:val="17"/>
        </w:rPr>
        <w:t>0x2000ABCC</w:t>
      </w:r>
    </w:p>
    <w:p w14:paraId="502DAA59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HELLO_TEXT DCB </w:t>
      </w:r>
      <w:r>
        <w:rPr>
          <w:rFonts w:ascii="Consolas" w:hAnsi="Consolas" w:cs="Courier New"/>
          <w:color w:val="666600"/>
          <w:sz w:val="17"/>
          <w:szCs w:val="17"/>
        </w:rPr>
        <w:t>“</w:t>
      </w:r>
      <w:r>
        <w:rPr>
          <w:rFonts w:ascii="Consolas" w:hAnsi="Consolas" w:cs="Courier New"/>
          <w:color w:val="660066"/>
          <w:sz w:val="17"/>
          <w:szCs w:val="17"/>
        </w:rPr>
        <w:t>Hello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”,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Null</w:t>
      </w:r>
      <w:r>
        <w:rPr>
          <w:rFonts w:ascii="Consolas" w:hAnsi="Consolas" w:cs="Courier New"/>
          <w:color w:val="000000"/>
          <w:sz w:val="17"/>
          <w:szCs w:val="17"/>
        </w:rPr>
        <w:t xml:space="preserve"> terminated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</w:p>
    <w:p w14:paraId="02ECEA28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DFC17E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0EEB20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LDRB 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只写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位，就是说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地址处的数据写入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后，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高</w:t>
      </w:r>
      <w:r>
        <w:rPr>
          <w:rFonts w:ascii="Consolas" w:hAnsi="Consolas" w:cs="Courier New"/>
          <w:color w:val="006666"/>
          <w:sz w:val="17"/>
          <w:szCs w:val="17"/>
        </w:rPr>
        <w:t>24</w:t>
      </w:r>
      <w:r>
        <w:rPr>
          <w:rFonts w:ascii="Consolas" w:hAnsi="Consolas" w:cs="Courier New"/>
          <w:color w:val="666600"/>
          <w:sz w:val="17"/>
          <w:szCs w:val="17"/>
        </w:rPr>
        <w:t>位清零</w:t>
      </w:r>
    </w:p>
    <w:p w14:paraId="4B5EE7C4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SDRH 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H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只写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位</w:t>
      </w:r>
    </w:p>
    <w:p w14:paraId="12EE2C70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2B7D2F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LDRSH 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视作</w:t>
      </w:r>
      <w:r>
        <w:rPr>
          <w:rFonts w:ascii="Consolas" w:hAnsi="Consolas" w:cs="Courier New"/>
          <w:color w:val="000088"/>
          <w:sz w:val="17"/>
          <w:szCs w:val="17"/>
        </w:rPr>
        <w:t>signed</w:t>
      </w:r>
      <w:r>
        <w:rPr>
          <w:rFonts w:ascii="Consolas" w:hAnsi="Consolas" w:cs="Courier New"/>
          <w:color w:val="666600"/>
          <w:sz w:val="17"/>
          <w:szCs w:val="17"/>
        </w:rPr>
        <w:t>有符号数，写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位</w:t>
      </w:r>
    </w:p>
    <w:p w14:paraId="5D6E4C43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709E86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LDRB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#0x3]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  <w:t xml:space="preserve">; </w:t>
      </w:r>
      <w:r>
        <w:rPr>
          <w:rFonts w:ascii="Consolas" w:hAnsi="Consolas" w:cs="Courier New"/>
          <w:color w:val="880000"/>
          <w:sz w:val="17"/>
          <w:szCs w:val="17"/>
        </w:rPr>
        <w:t>从</w:t>
      </w:r>
      <w:r>
        <w:rPr>
          <w:rFonts w:ascii="Consolas" w:hAnsi="Consolas" w:cs="Courier New"/>
          <w:color w:val="880000"/>
          <w:sz w:val="17"/>
          <w:szCs w:val="17"/>
        </w:rPr>
        <w:t>R1+3</w:t>
      </w:r>
      <w:r>
        <w:rPr>
          <w:rFonts w:ascii="Consolas" w:hAnsi="Consolas" w:cs="Courier New"/>
          <w:color w:val="880000"/>
          <w:sz w:val="17"/>
          <w:szCs w:val="17"/>
        </w:rPr>
        <w:t>读取一个字节给</w:t>
      </w:r>
      <w:r>
        <w:rPr>
          <w:rFonts w:ascii="Consolas" w:hAnsi="Consolas" w:cs="Courier New"/>
          <w:color w:val="880000"/>
          <w:sz w:val="17"/>
          <w:szCs w:val="17"/>
        </w:rPr>
        <w:t>R0</w:t>
      </w:r>
    </w:p>
    <w:p w14:paraId="5A7E6201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LDR R3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LSL </w:t>
      </w:r>
      <w:r>
        <w:rPr>
          <w:rFonts w:ascii="Consolas" w:hAnsi="Consolas" w:cs="Courier New"/>
          <w:color w:val="880000"/>
          <w:sz w:val="17"/>
          <w:szCs w:val="17"/>
        </w:rPr>
        <w:t>#2]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  <w:t xml:space="preserve">; </w:t>
      </w:r>
      <w:r>
        <w:rPr>
          <w:rFonts w:ascii="Consolas" w:hAnsi="Consolas" w:cs="Courier New"/>
          <w:color w:val="880000"/>
          <w:sz w:val="17"/>
          <w:szCs w:val="17"/>
        </w:rPr>
        <w:t>从</w:t>
      </w:r>
      <w:r>
        <w:rPr>
          <w:rFonts w:ascii="Consolas" w:hAnsi="Consolas" w:cs="Courier New"/>
          <w:color w:val="880000"/>
          <w:sz w:val="17"/>
          <w:szCs w:val="17"/>
        </w:rPr>
        <w:t>R0+</w:t>
      </w:r>
      <w:r>
        <w:rPr>
          <w:rFonts w:ascii="Consolas" w:hAnsi="Consolas" w:cs="Courier New"/>
          <w:color w:val="880000"/>
          <w:sz w:val="17"/>
          <w:szCs w:val="17"/>
        </w:rPr>
        <w:t>（</w:t>
      </w:r>
      <w:r>
        <w:rPr>
          <w:rFonts w:ascii="Consolas" w:hAnsi="Consolas" w:cs="Courier New"/>
          <w:color w:val="880000"/>
          <w:sz w:val="17"/>
          <w:szCs w:val="17"/>
        </w:rPr>
        <w:t>R2&lt;&lt;2)</w:t>
      </w:r>
      <w:r>
        <w:rPr>
          <w:rFonts w:ascii="Consolas" w:hAnsi="Consolas" w:cs="Courier New"/>
          <w:color w:val="880000"/>
          <w:sz w:val="17"/>
          <w:szCs w:val="17"/>
        </w:rPr>
        <w:t>读取一个字节给</w:t>
      </w:r>
      <w:r>
        <w:rPr>
          <w:rFonts w:ascii="Consolas" w:hAnsi="Consolas" w:cs="Courier New"/>
          <w:color w:val="880000"/>
          <w:sz w:val="17"/>
          <w:szCs w:val="17"/>
        </w:rPr>
        <w:t>R3</w:t>
      </w:r>
    </w:p>
    <w:p w14:paraId="3D82ACC9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LDR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#4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  <w:t xml:space="preserve">; </w:t>
      </w:r>
      <w:r>
        <w:rPr>
          <w:rFonts w:ascii="Consolas" w:hAnsi="Consolas" w:cs="Courier New"/>
          <w:color w:val="880000"/>
          <w:sz w:val="17"/>
          <w:szCs w:val="17"/>
        </w:rPr>
        <w:t>赋完值后，令</w:t>
      </w:r>
      <w:r>
        <w:rPr>
          <w:rFonts w:ascii="Consolas" w:hAnsi="Consolas" w:cs="Courier New"/>
          <w:color w:val="880000"/>
          <w:sz w:val="17"/>
          <w:szCs w:val="17"/>
        </w:rPr>
        <w:t>R1=R1+4</w:t>
      </w:r>
    </w:p>
    <w:p w14:paraId="592B6E7D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3A9895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ADD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</w:t>
      </w:r>
    </w:p>
    <w:p w14:paraId="4CFC90E7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ADDS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加完更新</w:t>
      </w:r>
      <w:r>
        <w:rPr>
          <w:rFonts w:ascii="Consolas" w:hAnsi="Consolas" w:cs="Courier New"/>
          <w:color w:val="000000"/>
          <w:sz w:val="17"/>
          <w:szCs w:val="17"/>
        </w:rPr>
        <w:t>APSR</w:t>
      </w:r>
      <w:r>
        <w:rPr>
          <w:rFonts w:ascii="Consolas" w:hAnsi="Consolas" w:cs="Courier New"/>
          <w:color w:val="666600"/>
          <w:sz w:val="17"/>
          <w:szCs w:val="17"/>
        </w:rPr>
        <w:t>状态，比如有溢出或者进位则更新</w:t>
      </w:r>
    </w:p>
    <w:p w14:paraId="104FC2AA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ADC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R1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R2</w:t>
      </w:r>
      <w:r>
        <w:rPr>
          <w:rFonts w:ascii="Consolas" w:hAnsi="Consolas" w:cs="Courier New"/>
          <w:color w:val="666600"/>
          <w:sz w:val="17"/>
          <w:szCs w:val="17"/>
        </w:rPr>
        <w:t>还要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APSR</w:t>
      </w:r>
      <w:r>
        <w:rPr>
          <w:rFonts w:ascii="Consolas" w:hAnsi="Consolas" w:cs="Courier New"/>
          <w:color w:val="666600"/>
          <w:sz w:val="17"/>
          <w:szCs w:val="17"/>
        </w:rPr>
        <w:t>的</w:t>
      </w:r>
      <w:r>
        <w:rPr>
          <w:rFonts w:ascii="Consolas" w:hAnsi="Consolas" w:cs="Courier New"/>
          <w:color w:val="000000"/>
          <w:sz w:val="17"/>
          <w:szCs w:val="17"/>
        </w:rPr>
        <w:t>carry</w:t>
      </w:r>
      <w:r>
        <w:rPr>
          <w:rFonts w:ascii="Consolas" w:hAnsi="Consolas" w:cs="Courier New"/>
          <w:color w:val="666600"/>
          <w:sz w:val="17"/>
          <w:szCs w:val="17"/>
        </w:rPr>
        <w:t>位</w:t>
      </w:r>
    </w:p>
    <w:p w14:paraId="5EEBB7F1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FC7DA2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SUB SBC</w:t>
      </w:r>
      <w:r>
        <w:rPr>
          <w:rFonts w:ascii="Consolas" w:hAnsi="Consolas" w:cs="Courier New"/>
          <w:color w:val="666600"/>
          <w:sz w:val="17"/>
          <w:szCs w:val="17"/>
        </w:rPr>
        <w:t>类似</w:t>
      </w:r>
    </w:p>
    <w:p w14:paraId="586C649A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5C3CFD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MUL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</w:p>
    <w:p w14:paraId="5A9C95F8" w14:textId="77777777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UDIV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</w:p>
    <w:p w14:paraId="51F67F8C" w14:textId="1621BE14" w:rsidR="00EA2403" w:rsidRDefault="00EA240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0320491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SDIV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signed</w:t>
      </w:r>
    </w:p>
    <w:p w14:paraId="6F71640C" w14:textId="2BADE63F" w:rsidR="00EA2403" w:rsidRDefault="004A78D0" w:rsidP="00EA2403">
      <w:r w:rsidRPr="004A78D0">
        <w:drawing>
          <wp:inline distT="0" distB="0" distL="0" distR="0" wp14:anchorId="33F9B783" wp14:editId="3499C0CF">
            <wp:extent cx="5274310" cy="2587625"/>
            <wp:effectExtent l="0" t="0" r="2540" b="3175"/>
            <wp:docPr id="1041024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24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F18" w:rsidRPr="000A5F18">
        <w:drawing>
          <wp:inline distT="0" distB="0" distL="0" distR="0" wp14:anchorId="1EF0FE6F" wp14:editId="1C80A7B4">
            <wp:extent cx="5274310" cy="2273300"/>
            <wp:effectExtent l="0" t="0" r="2540" b="0"/>
            <wp:docPr id="921184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84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597" w:rsidRPr="00FF2597">
        <w:lastRenderedPageBreak/>
        <w:drawing>
          <wp:inline distT="0" distB="0" distL="0" distR="0" wp14:anchorId="7D86C5FF" wp14:editId="20FA0E69">
            <wp:extent cx="5274310" cy="3639820"/>
            <wp:effectExtent l="0" t="0" r="2540" b="0"/>
            <wp:docPr id="1311037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37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591" w:rsidRPr="00E92591">
        <w:drawing>
          <wp:inline distT="0" distB="0" distL="0" distR="0" wp14:anchorId="7839043D" wp14:editId="3516BFA8">
            <wp:extent cx="5274310" cy="3500755"/>
            <wp:effectExtent l="0" t="0" r="2540" b="4445"/>
            <wp:docPr id="1824970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701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110" w:rsidRPr="00F02110">
        <w:lastRenderedPageBreak/>
        <w:drawing>
          <wp:inline distT="0" distB="0" distL="0" distR="0" wp14:anchorId="4966C1E9" wp14:editId="01DE7417">
            <wp:extent cx="5274310" cy="3534410"/>
            <wp:effectExtent l="0" t="0" r="2540" b="8890"/>
            <wp:docPr id="285192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92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FD07" w14:textId="77777777" w:rsidR="00B9592C" w:rsidRDefault="00B9592C" w:rsidP="00EA2403"/>
    <w:p w14:paraId="7CC44EE8" w14:textId="77777777" w:rsidR="00B9592C" w:rsidRPr="00B9592C" w:rsidRDefault="00B9592C" w:rsidP="00EA2403">
      <w:pPr>
        <w:rPr>
          <w:highlight w:val="yellow"/>
        </w:rPr>
      </w:pPr>
      <w:r w:rsidRPr="00B9592C">
        <w:rPr>
          <w:highlight w:val="yellow"/>
        </w:rPr>
        <w:t xml:space="preserve">• AAPCS register use conventions: </w:t>
      </w:r>
    </w:p>
    <w:p w14:paraId="29EC85EA" w14:textId="77777777" w:rsidR="00B9592C" w:rsidRPr="00B9592C" w:rsidRDefault="00B9592C" w:rsidP="00EA2403">
      <w:pPr>
        <w:rPr>
          <w:highlight w:val="yellow"/>
        </w:rPr>
      </w:pPr>
      <w:r w:rsidRPr="00B9592C">
        <w:rPr>
          <w:highlight w:val="yellow"/>
        </w:rPr>
        <w:t xml:space="preserve">• Make it easier to create modular, isolated and integrated code </w:t>
      </w:r>
    </w:p>
    <w:p w14:paraId="5942C784" w14:textId="77777777" w:rsidR="00B9592C" w:rsidRPr="00B9592C" w:rsidRDefault="00B9592C" w:rsidP="00EA2403">
      <w:pPr>
        <w:rPr>
          <w:highlight w:val="yellow"/>
        </w:rPr>
      </w:pPr>
      <w:r w:rsidRPr="00B9592C">
        <w:rPr>
          <w:highlight w:val="yellow"/>
        </w:rPr>
        <w:t xml:space="preserve">• R0 - R3: scratch registers are not expected to be preserved upon returning from a called subroutine r0 - r3 </w:t>
      </w:r>
    </w:p>
    <w:p w14:paraId="62A937C8" w14:textId="71DA2823" w:rsidR="00B9592C" w:rsidRDefault="00B9592C" w:rsidP="00EA2403">
      <w:r w:rsidRPr="00B9592C">
        <w:rPr>
          <w:highlight w:val="yellow"/>
        </w:rPr>
        <w:t>• R4 – R8, R10-R11: Preserved (“variable”) registers are expected to have their original values upon returning from a called subroutine</w:t>
      </w:r>
    </w:p>
    <w:p w14:paraId="2AA96962" w14:textId="77777777" w:rsidR="00B9592C" w:rsidRDefault="00B9592C" w:rsidP="00EA2403"/>
    <w:p w14:paraId="764E4D0E" w14:textId="77777777" w:rsidR="00F13C8B" w:rsidRDefault="00F13C8B" w:rsidP="00EA2403"/>
    <w:p w14:paraId="7CFEADB2" w14:textId="0AB7F3C5" w:rsidR="00F13C8B" w:rsidRDefault="00F13C8B" w:rsidP="00F13C8B">
      <w:pPr>
        <w:rPr>
          <w:rFonts w:hint="eastAsia"/>
        </w:rPr>
      </w:pPr>
      <w:r>
        <w:rPr>
          <w:rFonts w:hint="eastAsia"/>
        </w:rPr>
        <w:t>BL先保存当前PC值到LR，然后PC跳转到函数地址，</w:t>
      </w:r>
    </w:p>
    <w:p w14:paraId="515A8EA2" w14:textId="77777777" w:rsidR="00F13C8B" w:rsidRDefault="00F13C8B" w:rsidP="00F13C8B">
      <w:pPr>
        <w:rPr>
          <w:rFonts w:hint="eastAsia"/>
        </w:rPr>
      </w:pPr>
      <w:r>
        <w:rPr>
          <w:rFonts w:hint="eastAsia"/>
        </w:rPr>
        <w:t>BX LR跳转到LR中的地址用于函数返回。</w:t>
      </w:r>
    </w:p>
    <w:p w14:paraId="1A1EB831" w14:textId="77777777" w:rsidR="00F13C8B" w:rsidRDefault="00F13C8B" w:rsidP="00F13C8B">
      <w:pPr>
        <w:rPr>
          <w:rFonts w:hint="eastAsia"/>
        </w:rPr>
      </w:pPr>
    </w:p>
    <w:p w14:paraId="278CF363" w14:textId="77777777" w:rsidR="00F13C8B" w:rsidRDefault="00F13C8B" w:rsidP="00F13C8B">
      <w:pPr>
        <w:rPr>
          <w:rFonts w:hint="eastAsia"/>
        </w:rPr>
      </w:pPr>
      <w:r>
        <w:rPr>
          <w:rFonts w:hint="eastAsia"/>
        </w:rPr>
        <w:t>Architecture Procedure Call Standard (AAPCS) ：规范定义哪些寄存器主函数和函数通用，哪些是独有的。</w:t>
      </w:r>
    </w:p>
    <w:p w14:paraId="6561F0A8" w14:textId="77777777" w:rsidR="00F13C8B" w:rsidRDefault="00F13C8B" w:rsidP="00F13C8B">
      <w:pPr>
        <w:rPr>
          <w:rFonts w:hint="eastAsia"/>
        </w:rPr>
      </w:pPr>
    </w:p>
    <w:p w14:paraId="795A591C" w14:textId="77777777" w:rsidR="00F13C8B" w:rsidRDefault="00F13C8B" w:rsidP="00F13C8B">
      <w:pPr>
        <w:rPr>
          <w:rFonts w:hint="eastAsia"/>
        </w:rPr>
      </w:pPr>
      <w:r>
        <w:rPr>
          <w:rFonts w:hint="eastAsia"/>
        </w:rPr>
        <w:t>arm AAPCS规定：r0-r3是通用寄存器（类似全局变量），但main和函数的R4 – R8, R10-R11不通用（类似临时变量，到了函数里这些值就变了，不是原函数的），要压入栈保存。函数调用和返回的时候要保存和恢复通用寄存器值。这些由调用原函数的子函数 callee-procedure 执行。</w:t>
      </w:r>
    </w:p>
    <w:p w14:paraId="1A197F96" w14:textId="77777777" w:rsidR="00F13C8B" w:rsidRDefault="00F13C8B" w:rsidP="00F13C8B">
      <w:pPr>
        <w:rPr>
          <w:rFonts w:hint="eastAsia"/>
        </w:rPr>
      </w:pPr>
    </w:p>
    <w:p w14:paraId="5F404D12" w14:textId="77777777" w:rsidR="00F13C8B" w:rsidRDefault="00F13C8B" w:rsidP="00F13C8B">
      <w:pPr>
        <w:rPr>
          <w:rFonts w:hint="eastAsia"/>
        </w:rPr>
      </w:pPr>
      <w:r>
        <w:rPr>
          <w:rFonts w:hint="eastAsia"/>
        </w:rPr>
        <w:t>简单的参数的函数调用：传参给R0-R3作为函数参数，R4-R11压入栈，然后跳转到函数处。</w:t>
      </w:r>
    </w:p>
    <w:p w14:paraId="711A0C72" w14:textId="19B5A73C" w:rsidR="00B9592C" w:rsidRDefault="00B9592C" w:rsidP="00EA2403">
      <w:r w:rsidRPr="00B9592C">
        <w:lastRenderedPageBreak/>
        <w:drawing>
          <wp:inline distT="0" distB="0" distL="0" distR="0" wp14:anchorId="68DD6569" wp14:editId="005DAC66">
            <wp:extent cx="5274310" cy="3691890"/>
            <wp:effectExtent l="0" t="0" r="2540" b="3810"/>
            <wp:docPr id="388960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608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1121" w14:textId="77777777" w:rsidR="008C22D3" w:rsidRDefault="008C22D3" w:rsidP="00EA2403"/>
    <w:p w14:paraId="7C782C19" w14:textId="7DAC44C4" w:rsidR="008C22D3" w:rsidRDefault="008C22D3" w:rsidP="00EA2403">
      <w:r w:rsidRPr="008C22D3">
        <w:t>• Interrupt - use special hardware in MCU to detect event, run specific code (interrupt service routine - ISR) in response • Efficient - code runs only when necessary • Fast - hardware mechanism • Scales well ISR response time doesn’t depend on most other processing. Code modules can be developed independently</w:t>
      </w:r>
    </w:p>
    <w:p w14:paraId="63EE86C8" w14:textId="77777777" w:rsidR="00004153" w:rsidRDefault="00004153" w:rsidP="00EA2403"/>
    <w:p w14:paraId="614294F3" w14:textId="620D03E6" w:rsidR="00004153" w:rsidRDefault="00004153" w:rsidP="00EA2403">
      <w:r w:rsidRPr="00004153">
        <w:t>• Polling - use main() to check it • Slow - need to explicitly check to see if switch is pressed • Wasteful of CPU time - the faster a response we need, the more often we need to check • Scales badly - difficult to build system with many activities which can respond quickly. Response time depends on all other processing</w:t>
      </w:r>
    </w:p>
    <w:p w14:paraId="2789255A" w14:textId="77777777" w:rsidR="003172B4" w:rsidRDefault="003172B4" w:rsidP="00EA2403"/>
    <w:p w14:paraId="3DBB7AE3" w14:textId="27013CC0" w:rsidR="003172B4" w:rsidRDefault="008E58FF" w:rsidP="00EA2403">
      <w:r w:rsidRPr="008E58FF">
        <w:lastRenderedPageBreak/>
        <w:drawing>
          <wp:inline distT="0" distB="0" distL="0" distR="0" wp14:anchorId="05F2E7A3" wp14:editId="56D5C42D">
            <wp:extent cx="5274310" cy="3590925"/>
            <wp:effectExtent l="0" t="0" r="2540" b="9525"/>
            <wp:docPr id="1561436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36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E52" w:rsidRPr="00421E52">
        <w:drawing>
          <wp:inline distT="0" distB="0" distL="0" distR="0" wp14:anchorId="75845ACD" wp14:editId="7AFCF333">
            <wp:extent cx="5274310" cy="2939415"/>
            <wp:effectExtent l="0" t="0" r="2540" b="0"/>
            <wp:docPr id="1528470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701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82F4" w14:textId="77777777" w:rsidR="00CD6AA2" w:rsidRDefault="00CD6AA2" w:rsidP="00EA2403"/>
    <w:p w14:paraId="13413CFF" w14:textId="77777777" w:rsidR="00CD6AA2" w:rsidRDefault="00CD6AA2" w:rsidP="00CD6AA2">
      <w:pPr>
        <w:rPr>
          <w:rFonts w:hint="eastAsia"/>
        </w:rPr>
      </w:pPr>
      <w:r>
        <w:rPr>
          <w:rFonts w:hint="eastAsia"/>
        </w:rPr>
        <w:t>Timing</w:t>
      </w:r>
    </w:p>
    <w:p w14:paraId="166BACBC" w14:textId="3BD4B973" w:rsidR="00CD6AA2" w:rsidRDefault="00CD6AA2" w:rsidP="00CD6AA2">
      <w:pPr>
        <w:rPr>
          <w:rFonts w:hint="eastAsia"/>
        </w:rPr>
      </w:pPr>
      <w:r>
        <w:rPr>
          <w:rFonts w:hint="eastAsia"/>
        </w:rPr>
        <w:t>中断执行也是耗时的，需要一定的时间保存源程序状态，执行中断，恢复。</w:t>
      </w:r>
    </w:p>
    <w:p w14:paraId="7AF07B11" w14:textId="43FF7FC0" w:rsidR="00CD6AA2" w:rsidRDefault="00CD6AA2" w:rsidP="00CD6AA2">
      <w:pPr>
        <w:rPr>
          <w:rFonts w:hint="eastAsia"/>
        </w:rPr>
      </w:pPr>
      <w:r>
        <w:rPr>
          <w:rFonts w:hint="eastAsia"/>
        </w:rPr>
        <w:t>FMax_Int：最大中断执行频率，即：单位时间内最多执行几次中断。</w:t>
      </w:r>
    </w:p>
    <w:p w14:paraId="1445B421" w14:textId="3D1AB0DA" w:rsidR="00CD6AA2" w:rsidRDefault="00CD6AA2" w:rsidP="00CD6AA2">
      <w:pPr>
        <w:rPr>
          <w:rFonts w:hint="eastAsia"/>
        </w:rPr>
      </w:pPr>
      <w:r>
        <w:rPr>
          <w:rFonts w:hint="eastAsia"/>
        </w:rPr>
        <w:t>F_CPU：CPU频率，即：单位时间内CPU有多少次指令周期。</w:t>
      </w:r>
    </w:p>
    <w:p w14:paraId="3E614C59" w14:textId="19C8881E" w:rsidR="00CD6AA2" w:rsidRDefault="00CD6AA2" w:rsidP="00CD6AA2">
      <w:pPr>
        <w:rPr>
          <w:rFonts w:hint="eastAsia"/>
        </w:rPr>
      </w:pPr>
      <w:r>
        <w:rPr>
          <w:rFonts w:hint="eastAsia"/>
        </w:rPr>
        <w:t>C_ISR：执行中断内容需要多少周期。</w:t>
      </w:r>
    </w:p>
    <w:p w14:paraId="58EFD466" w14:textId="521068FA" w:rsidR="00CD6AA2" w:rsidRDefault="00CD6AA2" w:rsidP="00CD6AA2">
      <w:pPr>
        <w:rPr>
          <w:rFonts w:hint="eastAsia"/>
        </w:rPr>
      </w:pPr>
      <w:r>
        <w:rPr>
          <w:rFonts w:hint="eastAsia"/>
        </w:rPr>
        <w:t>C_Overhd：中断保存、恢复数据等准备工作用多少周期。</w:t>
      </w:r>
    </w:p>
    <w:p w14:paraId="493013D2" w14:textId="75F84F8A" w:rsidR="00CD6AA2" w:rsidRDefault="00CD6AA2" w:rsidP="00CD6AA2">
      <w:pPr>
        <w:rPr>
          <w:rFonts w:hint="eastAsia"/>
        </w:rPr>
      </w:pPr>
      <w:r>
        <w:rPr>
          <w:rFonts w:hint="eastAsia"/>
        </w:rPr>
        <w:t>中断一次执行所需周期：C_Overhd+C_ISR</w:t>
      </w:r>
    </w:p>
    <w:p w14:paraId="0FBF7026" w14:textId="6F8FAD4D" w:rsidR="00CD6AA2" w:rsidRDefault="00CD6AA2" w:rsidP="00CD6AA2">
      <w:pPr>
        <w:rPr>
          <w:rFonts w:hint="eastAsia"/>
        </w:rPr>
      </w:pPr>
      <w:r>
        <w:rPr>
          <w:rFonts w:hint="eastAsia"/>
        </w:rPr>
        <w:t>U_int：中断处理实际消耗的利用率，上面那个毕竟是最大值。</w:t>
      </w:r>
    </w:p>
    <w:p w14:paraId="6D493DD5" w14:textId="5A9824CC" w:rsidR="00CD6AA2" w:rsidRDefault="00CD6AA2" w:rsidP="00CD6AA2">
      <w:pPr>
        <w:rPr>
          <w:rFonts w:hint="eastAsia"/>
        </w:rPr>
      </w:pPr>
      <w:r>
        <w:rPr>
          <w:rFonts w:hint="eastAsia"/>
        </w:rPr>
        <w:t>中断执行速度（和频率一样）：F_Int</w:t>
      </w:r>
    </w:p>
    <w:p w14:paraId="2DD605D2" w14:textId="77777777" w:rsidR="00CD6AA2" w:rsidRDefault="00CD6AA2" w:rsidP="00CD6AA2">
      <w:pPr>
        <w:rPr>
          <w:rFonts w:hint="eastAsia"/>
        </w:rPr>
      </w:pPr>
      <w:r>
        <w:rPr>
          <w:rFonts w:hint="eastAsia"/>
        </w:rPr>
        <w:lastRenderedPageBreak/>
        <w:t>非中断执行速度：(1-U_Int)*F_Int</w:t>
      </w:r>
    </w:p>
    <w:p w14:paraId="123D2117" w14:textId="5DB1C241" w:rsidR="00CD6AA2" w:rsidRDefault="00CD6AA2" w:rsidP="00CD6AA2"/>
    <w:p w14:paraId="77A559C5" w14:textId="3C560A31" w:rsidR="00CD6AA2" w:rsidRDefault="00CD6AA2" w:rsidP="00CD6AA2">
      <w:r w:rsidRPr="00CD6AA2">
        <w:drawing>
          <wp:inline distT="0" distB="0" distL="0" distR="0" wp14:anchorId="4BD1BCDC" wp14:editId="2A11E05A">
            <wp:extent cx="5274310" cy="3716020"/>
            <wp:effectExtent l="0" t="0" r="2540" b="0"/>
            <wp:docPr id="1320418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180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1D3F" w14:textId="77777777" w:rsidR="009D7D89" w:rsidRDefault="009D7D89" w:rsidP="00CD6AA2"/>
    <w:p w14:paraId="18B39134" w14:textId="77777777" w:rsidR="009D7D89" w:rsidRDefault="009D7D89" w:rsidP="00CD6AA2"/>
    <w:p w14:paraId="266F371A" w14:textId="04653FCF" w:rsidR="009D7D89" w:rsidRDefault="009D7D89" w:rsidP="00CD6AA2">
      <w:r>
        <w:rPr>
          <w:rFonts w:hint="eastAsia"/>
        </w:rPr>
        <w:t>Week3：</w:t>
      </w:r>
    </w:p>
    <w:p w14:paraId="29FB5D4D" w14:textId="77777777" w:rsidR="009D7D89" w:rsidRDefault="009D7D89" w:rsidP="00CD6AA2"/>
    <w:p w14:paraId="7989353D" w14:textId="4227E8A3" w:rsidR="009D7D89" w:rsidRDefault="009D7D89" w:rsidP="00CD6AA2">
      <w:r w:rsidRPr="009D7D89">
        <w:lastRenderedPageBreak/>
        <w:drawing>
          <wp:inline distT="0" distB="0" distL="0" distR="0" wp14:anchorId="33604000" wp14:editId="4E8F351C">
            <wp:extent cx="5274310" cy="3883660"/>
            <wp:effectExtent l="0" t="0" r="2540" b="2540"/>
            <wp:docPr id="1230930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308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623" w:rsidRPr="00B31623">
        <w:drawing>
          <wp:inline distT="0" distB="0" distL="0" distR="0" wp14:anchorId="038BC6A7" wp14:editId="597497D1">
            <wp:extent cx="5274310" cy="1653540"/>
            <wp:effectExtent l="0" t="0" r="2540" b="3810"/>
            <wp:docPr id="1133434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349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A64" w:rsidRPr="005F0A64">
        <w:lastRenderedPageBreak/>
        <w:drawing>
          <wp:inline distT="0" distB="0" distL="0" distR="0" wp14:anchorId="11EF9313" wp14:editId="31EF1C93">
            <wp:extent cx="5274310" cy="3740785"/>
            <wp:effectExtent l="0" t="0" r="2540" b="0"/>
            <wp:docPr id="1342969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690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90A" w:rsidRPr="00F1690A">
        <w:drawing>
          <wp:inline distT="0" distB="0" distL="0" distR="0" wp14:anchorId="1129F637" wp14:editId="7C55E6F9">
            <wp:extent cx="5274310" cy="3676015"/>
            <wp:effectExtent l="0" t="0" r="2540" b="635"/>
            <wp:docPr id="1694006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060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6D6" w:rsidRPr="009246D6">
        <w:lastRenderedPageBreak/>
        <w:drawing>
          <wp:inline distT="0" distB="0" distL="0" distR="0" wp14:anchorId="2BC39C97" wp14:editId="58B1BB20">
            <wp:extent cx="5274310" cy="1559560"/>
            <wp:effectExtent l="0" t="0" r="2540" b="2540"/>
            <wp:docPr id="324594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949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159" w:rsidRPr="00282159">
        <w:drawing>
          <wp:inline distT="0" distB="0" distL="0" distR="0" wp14:anchorId="06759446" wp14:editId="09122671">
            <wp:extent cx="5274310" cy="3502660"/>
            <wp:effectExtent l="0" t="0" r="2540" b="2540"/>
            <wp:docPr id="696525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258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BB4" w:rsidRPr="00672BB4">
        <w:drawing>
          <wp:inline distT="0" distB="0" distL="0" distR="0" wp14:anchorId="10149234" wp14:editId="05E58E36">
            <wp:extent cx="5274310" cy="3561080"/>
            <wp:effectExtent l="0" t="0" r="2540" b="1270"/>
            <wp:docPr id="30331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19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5C86" w14:textId="2B85F2A3" w:rsidR="00C96E86" w:rsidRDefault="00C96E86" w:rsidP="00CD6AA2">
      <w:r>
        <w:rPr>
          <w:rFonts w:hint="eastAsia"/>
        </w:rPr>
        <w:lastRenderedPageBreak/>
        <w:t>Week4：</w:t>
      </w:r>
    </w:p>
    <w:p w14:paraId="1C4F4AE7" w14:textId="07E3D0F2" w:rsidR="00C96E86" w:rsidRDefault="00C96E86" w:rsidP="00CD6AA2">
      <w:r w:rsidRPr="00C96E86">
        <w:drawing>
          <wp:inline distT="0" distB="0" distL="0" distR="0" wp14:anchorId="42FC21C7" wp14:editId="71373657">
            <wp:extent cx="5274310" cy="3744595"/>
            <wp:effectExtent l="0" t="0" r="2540" b="8255"/>
            <wp:docPr id="300714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144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479" w:rsidRPr="00352479">
        <w:drawing>
          <wp:inline distT="0" distB="0" distL="0" distR="0" wp14:anchorId="4DEEA8E2" wp14:editId="5CFDBC35">
            <wp:extent cx="5274310" cy="3761740"/>
            <wp:effectExtent l="0" t="0" r="2540" b="0"/>
            <wp:docPr id="2135189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891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B81" w:rsidRPr="00D71B81">
        <w:lastRenderedPageBreak/>
        <w:drawing>
          <wp:inline distT="0" distB="0" distL="0" distR="0" wp14:anchorId="5B26D9E7" wp14:editId="4D2D74F6">
            <wp:extent cx="5274310" cy="3402965"/>
            <wp:effectExtent l="0" t="0" r="2540" b="6985"/>
            <wp:docPr id="1241255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556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2A7" w:rsidRPr="006C42A7">
        <w:drawing>
          <wp:inline distT="0" distB="0" distL="0" distR="0" wp14:anchorId="09BC941C" wp14:editId="0958AEA7">
            <wp:extent cx="5274310" cy="3708400"/>
            <wp:effectExtent l="0" t="0" r="2540" b="6350"/>
            <wp:docPr id="306347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479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DE3" w:rsidRPr="002E7DE3">
        <w:lastRenderedPageBreak/>
        <w:drawing>
          <wp:inline distT="0" distB="0" distL="0" distR="0" wp14:anchorId="36B93D9C" wp14:editId="0D8BDCA5">
            <wp:extent cx="5274310" cy="3348355"/>
            <wp:effectExtent l="0" t="0" r="2540" b="4445"/>
            <wp:docPr id="2118059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599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659" w:rsidRPr="009E7659">
        <w:drawing>
          <wp:inline distT="0" distB="0" distL="0" distR="0" wp14:anchorId="246519C6" wp14:editId="40F8E74F">
            <wp:extent cx="5274310" cy="1654175"/>
            <wp:effectExtent l="0" t="0" r="2540" b="3175"/>
            <wp:docPr id="902434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341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694" w:rsidRPr="00224694">
        <w:drawing>
          <wp:inline distT="0" distB="0" distL="0" distR="0" wp14:anchorId="384F91CE" wp14:editId="46CB85FD">
            <wp:extent cx="5274310" cy="3429000"/>
            <wp:effectExtent l="0" t="0" r="2540" b="0"/>
            <wp:docPr id="1675323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233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297" w:rsidRPr="00832297">
        <w:lastRenderedPageBreak/>
        <w:drawing>
          <wp:inline distT="0" distB="0" distL="0" distR="0" wp14:anchorId="0759AD91" wp14:editId="6E27EEE4">
            <wp:extent cx="5274310" cy="3522345"/>
            <wp:effectExtent l="0" t="0" r="2540" b="1905"/>
            <wp:docPr id="76142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21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58C" w:rsidRPr="00F7658C">
        <w:drawing>
          <wp:inline distT="0" distB="0" distL="0" distR="0" wp14:anchorId="49D37F86" wp14:editId="45A44B8E">
            <wp:extent cx="5274310" cy="3394710"/>
            <wp:effectExtent l="0" t="0" r="2540" b="0"/>
            <wp:docPr id="272459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593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183A" w14:textId="6AAEB9E2" w:rsidR="00FE5052" w:rsidRDefault="008202CC" w:rsidP="00CD6AA2">
      <w:pPr>
        <w:rPr>
          <w:rFonts w:hint="eastAsia"/>
        </w:rPr>
      </w:pPr>
      <w:r w:rsidRPr="008202CC">
        <w:lastRenderedPageBreak/>
        <w:drawing>
          <wp:inline distT="0" distB="0" distL="0" distR="0" wp14:anchorId="5C3FA93D" wp14:editId="2A9F6EBA">
            <wp:extent cx="5274310" cy="3455035"/>
            <wp:effectExtent l="0" t="0" r="2540" b="0"/>
            <wp:docPr id="1499142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429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CD8" w:rsidRPr="00AA3CD8">
        <w:drawing>
          <wp:inline distT="0" distB="0" distL="0" distR="0" wp14:anchorId="7EE797A0" wp14:editId="72B84267">
            <wp:extent cx="5274310" cy="3832860"/>
            <wp:effectExtent l="0" t="0" r="2540" b="0"/>
            <wp:docPr id="797008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082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639" w:rsidRPr="00F43639">
        <w:lastRenderedPageBreak/>
        <w:drawing>
          <wp:inline distT="0" distB="0" distL="0" distR="0" wp14:anchorId="4C1E0AD6" wp14:editId="634193F0">
            <wp:extent cx="5274310" cy="3447415"/>
            <wp:effectExtent l="0" t="0" r="2540" b="635"/>
            <wp:docPr id="1653914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141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0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7DE"/>
    <w:rsid w:val="00004153"/>
    <w:rsid w:val="0000428A"/>
    <w:rsid w:val="000A5F18"/>
    <w:rsid w:val="000B5A68"/>
    <w:rsid w:val="001016F5"/>
    <w:rsid w:val="00206743"/>
    <w:rsid w:val="00224694"/>
    <w:rsid w:val="00237B47"/>
    <w:rsid w:val="00282159"/>
    <w:rsid w:val="002E7DE3"/>
    <w:rsid w:val="003172B4"/>
    <w:rsid w:val="00350B7A"/>
    <w:rsid w:val="00352479"/>
    <w:rsid w:val="00421E52"/>
    <w:rsid w:val="00442384"/>
    <w:rsid w:val="00477935"/>
    <w:rsid w:val="004A78D0"/>
    <w:rsid w:val="004E47DE"/>
    <w:rsid w:val="005F0A64"/>
    <w:rsid w:val="00672BB4"/>
    <w:rsid w:val="00675776"/>
    <w:rsid w:val="006C42A7"/>
    <w:rsid w:val="008171FD"/>
    <w:rsid w:val="008202CC"/>
    <w:rsid w:val="00832297"/>
    <w:rsid w:val="008B702A"/>
    <w:rsid w:val="008C22D3"/>
    <w:rsid w:val="008D6B85"/>
    <w:rsid w:val="008E58FF"/>
    <w:rsid w:val="009246D6"/>
    <w:rsid w:val="009730D0"/>
    <w:rsid w:val="009D7D89"/>
    <w:rsid w:val="009E7659"/>
    <w:rsid w:val="009F3B4D"/>
    <w:rsid w:val="00A00FC0"/>
    <w:rsid w:val="00AA3CD8"/>
    <w:rsid w:val="00AF6FCD"/>
    <w:rsid w:val="00B31623"/>
    <w:rsid w:val="00B747D6"/>
    <w:rsid w:val="00B9592C"/>
    <w:rsid w:val="00BB273A"/>
    <w:rsid w:val="00BB5677"/>
    <w:rsid w:val="00BF65C6"/>
    <w:rsid w:val="00C15B04"/>
    <w:rsid w:val="00C96E86"/>
    <w:rsid w:val="00CD6AA2"/>
    <w:rsid w:val="00D24BB8"/>
    <w:rsid w:val="00D71B81"/>
    <w:rsid w:val="00E90A10"/>
    <w:rsid w:val="00E92591"/>
    <w:rsid w:val="00EA2403"/>
    <w:rsid w:val="00EC2403"/>
    <w:rsid w:val="00ED70F6"/>
    <w:rsid w:val="00F02110"/>
    <w:rsid w:val="00F13C8B"/>
    <w:rsid w:val="00F1690A"/>
    <w:rsid w:val="00F43639"/>
    <w:rsid w:val="00F7658C"/>
    <w:rsid w:val="00FE5052"/>
    <w:rsid w:val="00FE74BA"/>
    <w:rsid w:val="00FF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49E64"/>
  <w15:chartTrackingRefBased/>
  <w15:docId w15:val="{0BA45D71-F08C-4B65-A824-FAD983118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47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7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7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7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7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7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7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7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47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4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4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47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47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47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47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47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47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47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7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47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47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47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47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47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4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47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47D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747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0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5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833D4AB-5F1E-427A-BB67-26A900FFA69A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22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 Jeff</dc:creator>
  <cp:keywords/>
  <dc:description/>
  <cp:lastModifiedBy>Zuo Jeff</cp:lastModifiedBy>
  <cp:revision>61</cp:revision>
  <dcterms:created xsi:type="dcterms:W3CDTF">2025-06-18T04:44:00Z</dcterms:created>
  <dcterms:modified xsi:type="dcterms:W3CDTF">2025-06-18T05:57:00Z</dcterms:modified>
</cp:coreProperties>
</file>