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4E8AA" w14:textId="68130A60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Arial" w:eastAsia="Times New Roman" w:hAnsi="Arial" w:cs="Arial"/>
          <w:color w:val="000000"/>
          <w:sz w:val="22"/>
          <w:szCs w:val="22"/>
          <w:lang w:eastAsia="es-CR"/>
        </w:rPr>
        <w:t>Universidad CENFOTEC</w:t>
      </w:r>
      <w:r w:rsidRPr="00036696">
        <w:rPr>
          <w:rFonts w:ascii="Times New Roman" w:eastAsia="Times New Roman" w:hAnsi="Times New Roman" w:cs="Times New Roman"/>
          <w:lang w:eastAsia="es-CR"/>
        </w:rPr>
        <w:br/>
      </w:r>
      <w:r w:rsidRPr="00036696">
        <w:rPr>
          <w:rFonts w:ascii="Times New Roman" w:eastAsia="Times New Roman" w:hAnsi="Times New Roman" w:cs="Times New Roman"/>
          <w:lang w:eastAsia="es-CR"/>
        </w:rPr>
        <w:br/>
      </w:r>
    </w:p>
    <w:p w14:paraId="11A1D206" w14:textId="3D8205FA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es-CR"/>
        </w:rPr>
        <w:drawing>
          <wp:inline distT="0" distB="0" distL="0" distR="0" wp14:anchorId="65768898" wp14:editId="0F632A54">
            <wp:extent cx="2381250" cy="1000125"/>
            <wp:effectExtent l="0" t="0" r="0" b="9525"/>
            <wp:docPr id="21401538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53867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696">
        <w:rPr>
          <w:rFonts w:ascii="Times New Roman" w:eastAsia="Times New Roman" w:hAnsi="Times New Roman" w:cs="Times New Roman"/>
          <w:lang w:eastAsia="es-CR"/>
        </w:rPr>
        <w:br/>
      </w:r>
      <w:r w:rsidRPr="00036696">
        <w:rPr>
          <w:rFonts w:ascii="Times New Roman" w:eastAsia="Times New Roman" w:hAnsi="Times New Roman" w:cs="Times New Roman"/>
          <w:lang w:eastAsia="es-CR"/>
        </w:rPr>
        <w:br/>
      </w:r>
    </w:p>
    <w:p w14:paraId="737CA356" w14:textId="2BF64574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s-CR"/>
        </w:rPr>
        <w:t>Técnico en Desarrollo y Diseño Web</w:t>
      </w:r>
      <w:r w:rsidRPr="00036696">
        <w:rPr>
          <w:rFonts w:ascii="Times New Roman" w:eastAsia="Times New Roman" w:hAnsi="Times New Roman" w:cs="Times New Roman"/>
          <w:lang w:eastAsia="es-CR"/>
        </w:rPr>
        <w:br/>
      </w:r>
    </w:p>
    <w:p w14:paraId="17E36AC0" w14:textId="6D4C7961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s-CR"/>
        </w:rPr>
        <w:t>Tarea 1</w:t>
      </w:r>
      <w:r w:rsidRPr="00036696">
        <w:rPr>
          <w:rFonts w:ascii="Arial" w:eastAsia="Times New Roman" w:hAnsi="Arial" w:cs="Arial"/>
          <w:color w:val="000000"/>
          <w:sz w:val="22"/>
          <w:szCs w:val="22"/>
          <w:lang w:eastAsia="es-CR"/>
        </w:rPr>
        <w:t>:</w:t>
      </w:r>
      <w:r w:rsidRPr="00036696">
        <w:rPr>
          <w:rFonts w:ascii="Times New Roman" w:eastAsia="Times New Roman" w:hAnsi="Times New Roman" w:cs="Times New Roman"/>
          <w:lang w:eastAsia="es-CR"/>
        </w:rPr>
        <w:br/>
      </w:r>
    </w:p>
    <w:p w14:paraId="4BC074A3" w14:textId="0FBA92B4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s-CR"/>
        </w:rPr>
        <w:t>Cuestionario</w:t>
      </w:r>
    </w:p>
    <w:p w14:paraId="31476B48" w14:textId="77777777" w:rsidR="00BA2A7E" w:rsidRPr="00036696" w:rsidRDefault="00BA2A7E" w:rsidP="00BA2A7E">
      <w:pPr>
        <w:spacing w:after="240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Times New Roman" w:eastAsia="Times New Roman" w:hAnsi="Times New Roman" w:cs="Times New Roman"/>
          <w:lang w:eastAsia="es-CR"/>
        </w:rPr>
        <w:br/>
      </w:r>
    </w:p>
    <w:p w14:paraId="31362E8A" w14:textId="5DAF42BF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Arial" w:eastAsia="Times New Roman" w:hAnsi="Arial" w:cs="Arial"/>
          <w:color w:val="000000"/>
          <w:sz w:val="22"/>
          <w:szCs w:val="22"/>
          <w:lang w:eastAsia="es-CR"/>
        </w:rPr>
        <w:t>Integrante:</w:t>
      </w:r>
    </w:p>
    <w:p w14:paraId="06A4337C" w14:textId="77777777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s-CR"/>
        </w:rPr>
        <w:t>Jefry Brenes Carranza</w:t>
      </w:r>
    </w:p>
    <w:p w14:paraId="6457DD3C" w14:textId="77777777" w:rsidR="00BA2A7E" w:rsidRPr="00036696" w:rsidRDefault="00BA2A7E" w:rsidP="00BA2A7E">
      <w:pPr>
        <w:spacing w:after="240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Times New Roman" w:eastAsia="Times New Roman" w:hAnsi="Times New Roman" w:cs="Times New Roman"/>
          <w:lang w:eastAsia="es-CR"/>
        </w:rPr>
        <w:br/>
      </w:r>
    </w:p>
    <w:p w14:paraId="19CF21B0" w14:textId="77777777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Arial" w:eastAsia="Times New Roman" w:hAnsi="Arial" w:cs="Arial"/>
          <w:color w:val="000000"/>
          <w:sz w:val="22"/>
          <w:szCs w:val="22"/>
          <w:lang w:eastAsia="es-CR"/>
        </w:rPr>
        <w:t>Curso:</w:t>
      </w:r>
    </w:p>
    <w:p w14:paraId="3A4C1D14" w14:textId="505949E8" w:rsidR="00BA2A7E" w:rsidRPr="00036696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>
        <w:rPr>
          <w:rFonts w:ascii="Arial" w:eastAsia="Times New Roman" w:hAnsi="Arial" w:cs="Arial"/>
          <w:color w:val="000000"/>
          <w:sz w:val="22"/>
          <w:szCs w:val="22"/>
          <w:lang w:eastAsia="es-CR"/>
        </w:rPr>
        <w:t>Diseño Visual Digital</w:t>
      </w:r>
    </w:p>
    <w:p w14:paraId="15044E54" w14:textId="77777777" w:rsidR="00BA2A7E" w:rsidRPr="00036696" w:rsidRDefault="00BA2A7E" w:rsidP="00BA2A7E">
      <w:pPr>
        <w:spacing w:after="240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Times New Roman" w:eastAsia="Times New Roman" w:hAnsi="Times New Roman" w:cs="Times New Roman"/>
          <w:lang w:eastAsia="es-CR"/>
        </w:rPr>
        <w:br/>
      </w:r>
    </w:p>
    <w:p w14:paraId="1CF8D156" w14:textId="05617521" w:rsidR="0020146E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 w:rsidRPr="00036696">
        <w:rPr>
          <w:rFonts w:ascii="Arial" w:eastAsia="Times New Roman" w:hAnsi="Arial" w:cs="Arial"/>
          <w:color w:val="000000"/>
          <w:sz w:val="22"/>
          <w:szCs w:val="22"/>
          <w:lang w:eastAsia="es-CR"/>
        </w:rPr>
        <w:t>Profesor:</w:t>
      </w:r>
    </w:p>
    <w:p w14:paraId="05E020EF" w14:textId="3000E542" w:rsidR="00BA2A7E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  <w:r>
        <w:rPr>
          <w:rFonts w:ascii="Times New Roman" w:eastAsia="Times New Roman" w:hAnsi="Times New Roman" w:cs="Times New Roman"/>
          <w:lang w:eastAsia="es-CR"/>
        </w:rPr>
        <w:t>Francisco José Jiménez Bonilla</w:t>
      </w:r>
    </w:p>
    <w:p w14:paraId="1CE8EBAA" w14:textId="77777777" w:rsidR="00BA2A7E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</w:p>
    <w:p w14:paraId="21D92D44" w14:textId="77777777" w:rsidR="00BA2A7E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</w:p>
    <w:p w14:paraId="55C03675" w14:textId="77777777" w:rsidR="00BA2A7E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</w:p>
    <w:p w14:paraId="00C7FB7E" w14:textId="77777777" w:rsidR="00BA2A7E" w:rsidRPr="00BA2A7E" w:rsidRDefault="00BA2A7E" w:rsidP="00BA2A7E">
      <w:pPr>
        <w:jc w:val="center"/>
        <w:rPr>
          <w:rFonts w:ascii="Times New Roman" w:eastAsia="Times New Roman" w:hAnsi="Times New Roman" w:cs="Times New Roman"/>
          <w:lang w:eastAsia="es-CR"/>
        </w:rPr>
      </w:pPr>
    </w:p>
    <w:p w14:paraId="351A2A66" w14:textId="59DD61AB" w:rsidR="0020146E" w:rsidRPr="0020146E" w:rsidRDefault="0020146E" w:rsidP="0099004B">
      <w:pPr>
        <w:jc w:val="both"/>
      </w:pPr>
      <w:r w:rsidRPr="0020146E">
        <w:rPr>
          <w:b/>
          <w:bCs/>
        </w:rPr>
        <w:lastRenderedPageBreak/>
        <w:t>Diseño visual y desarrollo web:</w:t>
      </w:r>
    </w:p>
    <w:p w14:paraId="47D95F0D" w14:textId="77777777" w:rsidR="0020146E" w:rsidRPr="0020146E" w:rsidRDefault="0020146E" w:rsidP="0099004B">
      <w:pPr>
        <w:numPr>
          <w:ilvl w:val="0"/>
          <w:numId w:val="1"/>
        </w:numPr>
        <w:jc w:val="both"/>
      </w:pPr>
      <w:r w:rsidRPr="0020146E">
        <w:rPr>
          <w:b/>
          <w:bCs/>
        </w:rPr>
        <w:t>Diseño visual:</w:t>
      </w:r>
      <w:r w:rsidRPr="0020146E">
        <w:t xml:space="preserve"> Proceso de creación de interfaces visualmente atractivas y funcionales, que busca captar la atención del usuario mediante el uso efectivo de colores, tipografía, imágenes y disposición de elementos.</w:t>
      </w:r>
    </w:p>
    <w:p w14:paraId="792040F3" w14:textId="77777777" w:rsidR="0020146E" w:rsidRDefault="0020146E" w:rsidP="0099004B">
      <w:pPr>
        <w:numPr>
          <w:ilvl w:val="0"/>
          <w:numId w:val="1"/>
        </w:numPr>
        <w:jc w:val="both"/>
      </w:pPr>
      <w:r w:rsidRPr="0020146E">
        <w:rPr>
          <w:b/>
          <w:bCs/>
        </w:rPr>
        <w:t>Desarrollo web:</w:t>
      </w:r>
      <w:r w:rsidRPr="0020146E">
        <w:t xml:space="preserve"> Proceso de creación y mantenimiento de sitios web, que incluye tanto el diseño visual como la programación del lado del cliente (</w:t>
      </w:r>
      <w:proofErr w:type="spellStart"/>
      <w:r w:rsidRPr="0020146E">
        <w:t>frontend</w:t>
      </w:r>
      <w:proofErr w:type="spellEnd"/>
      <w:r w:rsidRPr="0020146E">
        <w:t>) y del servidor (</w:t>
      </w:r>
      <w:proofErr w:type="spellStart"/>
      <w:r w:rsidRPr="0020146E">
        <w:t>backend</w:t>
      </w:r>
      <w:proofErr w:type="spellEnd"/>
      <w:r w:rsidRPr="0020146E">
        <w:t>).</w:t>
      </w:r>
    </w:p>
    <w:p w14:paraId="39FDBF8E" w14:textId="66342071" w:rsidR="008932E6" w:rsidRPr="0020146E" w:rsidRDefault="008932E6" w:rsidP="0099004B">
      <w:pPr>
        <w:ind w:left="720"/>
        <w:jc w:val="both"/>
      </w:pPr>
      <w:r>
        <w:rPr>
          <w:noProof/>
        </w:rPr>
        <w:drawing>
          <wp:inline distT="0" distB="0" distL="0" distR="0" wp14:anchorId="78CD73D4" wp14:editId="3F6A465A">
            <wp:extent cx="4903470" cy="3568065"/>
            <wp:effectExtent l="0" t="0" r="0" b="0"/>
            <wp:docPr id="196545202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52027" name="Imagen 1" descr="Interfaz de usuario gráfic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9233" w14:textId="33A024B3" w:rsidR="0020146E" w:rsidRPr="0020146E" w:rsidRDefault="0020146E" w:rsidP="0099004B">
      <w:pPr>
        <w:jc w:val="both"/>
      </w:pPr>
      <w:r w:rsidRPr="0020146E">
        <w:rPr>
          <w:b/>
          <w:bCs/>
        </w:rPr>
        <w:t>Terminologías de diseño visual web:</w:t>
      </w:r>
    </w:p>
    <w:p w14:paraId="77BDAC54" w14:textId="77777777" w:rsidR="0020146E" w:rsidRPr="0020146E" w:rsidRDefault="0020146E" w:rsidP="0099004B">
      <w:pPr>
        <w:numPr>
          <w:ilvl w:val="0"/>
          <w:numId w:val="2"/>
        </w:numPr>
        <w:jc w:val="both"/>
      </w:pPr>
      <w:r w:rsidRPr="0020146E">
        <w:rPr>
          <w:b/>
          <w:bCs/>
        </w:rPr>
        <w:t>Sketch:</w:t>
      </w:r>
      <w:r w:rsidRPr="0020146E">
        <w:t xml:space="preserve"> Dibujo rápido de una idea inicial. Se usa para representar ideas generales de diseño sin entrar en detalles.</w:t>
      </w:r>
    </w:p>
    <w:p w14:paraId="428911BE" w14:textId="77777777" w:rsidR="0020146E" w:rsidRPr="0020146E" w:rsidRDefault="0020146E" w:rsidP="0099004B">
      <w:pPr>
        <w:numPr>
          <w:ilvl w:val="0"/>
          <w:numId w:val="2"/>
        </w:numPr>
        <w:jc w:val="both"/>
      </w:pPr>
      <w:proofErr w:type="spellStart"/>
      <w:r w:rsidRPr="0020146E">
        <w:rPr>
          <w:b/>
          <w:bCs/>
        </w:rPr>
        <w:t>Wireframe</w:t>
      </w:r>
      <w:proofErr w:type="spellEnd"/>
      <w:r w:rsidRPr="0020146E">
        <w:rPr>
          <w:b/>
          <w:bCs/>
        </w:rPr>
        <w:t>:</w:t>
      </w:r>
      <w:r w:rsidRPr="0020146E">
        <w:t xml:space="preserve"> Representación básica de la estructura de una página web, mostrando la disposición de los elementos sin detalles visuales o estéticos.</w:t>
      </w:r>
    </w:p>
    <w:p w14:paraId="1F7A9059" w14:textId="77777777" w:rsidR="0020146E" w:rsidRPr="0020146E" w:rsidRDefault="0020146E" w:rsidP="0099004B">
      <w:pPr>
        <w:numPr>
          <w:ilvl w:val="0"/>
          <w:numId w:val="2"/>
        </w:numPr>
        <w:jc w:val="both"/>
      </w:pPr>
      <w:r w:rsidRPr="0020146E">
        <w:rPr>
          <w:b/>
          <w:bCs/>
        </w:rPr>
        <w:t>Mockup:</w:t>
      </w:r>
      <w:r w:rsidRPr="0020146E">
        <w:t xml:space="preserve"> Prototipo más detallado que incluye diseño visual, colores, tipografías y elementos gráficos.</w:t>
      </w:r>
    </w:p>
    <w:p w14:paraId="3C007682" w14:textId="77777777" w:rsidR="0020146E" w:rsidRDefault="0020146E" w:rsidP="0099004B">
      <w:pPr>
        <w:numPr>
          <w:ilvl w:val="0"/>
          <w:numId w:val="2"/>
        </w:numPr>
        <w:jc w:val="both"/>
      </w:pPr>
      <w:r w:rsidRPr="0020146E">
        <w:rPr>
          <w:b/>
          <w:bCs/>
        </w:rPr>
        <w:t>Prototipado:</w:t>
      </w:r>
      <w:r w:rsidRPr="0020146E">
        <w:t xml:space="preserve"> Modelo funcional que simula la interacción del usuario con la página o aplicación.</w:t>
      </w:r>
    </w:p>
    <w:p w14:paraId="0D595205" w14:textId="3CDC1988" w:rsidR="008932E6" w:rsidRPr="0020146E" w:rsidRDefault="008932E6" w:rsidP="0099004B">
      <w:pPr>
        <w:ind w:left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2CC495A" wp14:editId="345ADD5C">
            <wp:simplePos x="1539240" y="899160"/>
            <wp:positionH relativeFrom="margin">
              <wp:align>center</wp:align>
            </wp:positionH>
            <wp:positionV relativeFrom="margin">
              <wp:align>top</wp:align>
            </wp:positionV>
            <wp:extent cx="5612130" cy="3799840"/>
            <wp:effectExtent l="0" t="0" r="7620" b="0"/>
            <wp:wrapSquare wrapText="bothSides"/>
            <wp:docPr id="1643488939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88939" name="Imagen 2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CF1A56" w14:textId="3F283CC1" w:rsidR="0020146E" w:rsidRPr="0020146E" w:rsidRDefault="0020146E" w:rsidP="0099004B">
      <w:pPr>
        <w:jc w:val="both"/>
      </w:pPr>
      <w:r w:rsidRPr="0020146E">
        <w:rPr>
          <w:b/>
          <w:bCs/>
        </w:rPr>
        <w:t xml:space="preserve">Diferencia entre sketch y </w:t>
      </w:r>
      <w:proofErr w:type="spellStart"/>
      <w:r w:rsidRPr="0020146E">
        <w:rPr>
          <w:b/>
          <w:bCs/>
        </w:rPr>
        <w:t>wireframe</w:t>
      </w:r>
      <w:proofErr w:type="spellEnd"/>
      <w:r w:rsidRPr="0020146E">
        <w:rPr>
          <w:b/>
          <w:bCs/>
        </w:rPr>
        <w:t>:</w:t>
      </w:r>
    </w:p>
    <w:p w14:paraId="3C324F87" w14:textId="77777777" w:rsidR="0020146E" w:rsidRPr="0020146E" w:rsidRDefault="0020146E" w:rsidP="0099004B">
      <w:pPr>
        <w:numPr>
          <w:ilvl w:val="0"/>
          <w:numId w:val="3"/>
        </w:numPr>
        <w:jc w:val="both"/>
      </w:pPr>
      <w:r w:rsidRPr="0020146E">
        <w:rPr>
          <w:b/>
          <w:bCs/>
        </w:rPr>
        <w:t>Sketch</w:t>
      </w:r>
      <w:r w:rsidRPr="0020146E">
        <w:t xml:space="preserve"> es un boceto rápido para representar una idea, mientras que un </w:t>
      </w:r>
      <w:proofErr w:type="spellStart"/>
      <w:r w:rsidRPr="0020146E">
        <w:rPr>
          <w:b/>
          <w:bCs/>
        </w:rPr>
        <w:t>wireframe</w:t>
      </w:r>
      <w:proofErr w:type="spellEnd"/>
      <w:r w:rsidRPr="0020146E">
        <w:t xml:space="preserve"> es un esquema más estructurado que detalla la disposición de los elementos sin enfocarse en el diseño visual.</w:t>
      </w:r>
    </w:p>
    <w:p w14:paraId="7121B24D" w14:textId="60F93876" w:rsidR="0020146E" w:rsidRPr="0020146E" w:rsidRDefault="0020146E" w:rsidP="0099004B">
      <w:pPr>
        <w:jc w:val="both"/>
      </w:pPr>
      <w:r w:rsidRPr="0020146E">
        <w:rPr>
          <w:b/>
          <w:bCs/>
        </w:rPr>
        <w:t xml:space="preserve">Herramientas tecnológicas para crear </w:t>
      </w:r>
      <w:proofErr w:type="spellStart"/>
      <w:r w:rsidRPr="0020146E">
        <w:rPr>
          <w:b/>
          <w:bCs/>
        </w:rPr>
        <w:t>wireframes</w:t>
      </w:r>
      <w:proofErr w:type="spellEnd"/>
      <w:r w:rsidRPr="0020146E">
        <w:rPr>
          <w:b/>
          <w:bCs/>
        </w:rPr>
        <w:t>, mockups y prototipos:</w:t>
      </w:r>
    </w:p>
    <w:p w14:paraId="34C22005" w14:textId="77777777" w:rsidR="0020146E" w:rsidRPr="0020146E" w:rsidRDefault="0020146E" w:rsidP="0099004B">
      <w:pPr>
        <w:numPr>
          <w:ilvl w:val="0"/>
          <w:numId w:val="4"/>
        </w:numPr>
        <w:jc w:val="both"/>
      </w:pPr>
      <w:proofErr w:type="spellStart"/>
      <w:r w:rsidRPr="0020146E">
        <w:t>Figma</w:t>
      </w:r>
      <w:proofErr w:type="spellEnd"/>
      <w:r w:rsidRPr="0020146E">
        <w:t>, Adobe XD, Sketch.</w:t>
      </w:r>
    </w:p>
    <w:p w14:paraId="165336F6" w14:textId="73A9ED58" w:rsidR="0020146E" w:rsidRPr="0020146E" w:rsidRDefault="0020146E" w:rsidP="0099004B">
      <w:pPr>
        <w:jc w:val="both"/>
      </w:pPr>
      <w:r w:rsidRPr="0020146E">
        <w:rPr>
          <w:b/>
          <w:bCs/>
        </w:rPr>
        <w:t>Tipos de aplicaciones:</w:t>
      </w:r>
    </w:p>
    <w:p w14:paraId="1170385D" w14:textId="77777777" w:rsidR="0020146E" w:rsidRPr="0020146E" w:rsidRDefault="0020146E" w:rsidP="0099004B">
      <w:pPr>
        <w:numPr>
          <w:ilvl w:val="0"/>
          <w:numId w:val="5"/>
        </w:numPr>
        <w:jc w:val="both"/>
      </w:pPr>
      <w:r w:rsidRPr="0020146E">
        <w:rPr>
          <w:b/>
          <w:bCs/>
        </w:rPr>
        <w:t>Web:</w:t>
      </w:r>
      <w:r w:rsidRPr="0020146E">
        <w:t xml:space="preserve"> Aplicaciones que se ejecutan en un navegador sin necesidad de instalación.</w:t>
      </w:r>
    </w:p>
    <w:p w14:paraId="192EF5B8" w14:textId="77777777" w:rsidR="0020146E" w:rsidRPr="0020146E" w:rsidRDefault="0020146E" w:rsidP="0099004B">
      <w:pPr>
        <w:numPr>
          <w:ilvl w:val="0"/>
          <w:numId w:val="5"/>
        </w:numPr>
        <w:jc w:val="both"/>
      </w:pPr>
      <w:r w:rsidRPr="0020146E">
        <w:rPr>
          <w:b/>
          <w:bCs/>
        </w:rPr>
        <w:t>Nativa:</w:t>
      </w:r>
      <w:r w:rsidRPr="0020146E">
        <w:t xml:space="preserve"> Aplicaciones diseñadas específicamente para un sistema operativo.</w:t>
      </w:r>
    </w:p>
    <w:p w14:paraId="39955495" w14:textId="77777777" w:rsidR="0020146E" w:rsidRDefault="0020146E" w:rsidP="0099004B">
      <w:pPr>
        <w:numPr>
          <w:ilvl w:val="0"/>
          <w:numId w:val="5"/>
        </w:numPr>
        <w:jc w:val="both"/>
      </w:pPr>
      <w:r w:rsidRPr="0020146E">
        <w:rPr>
          <w:b/>
          <w:bCs/>
        </w:rPr>
        <w:t>Híbrida:</w:t>
      </w:r>
      <w:r w:rsidRPr="0020146E">
        <w:t xml:space="preserve"> Aplicaciones que combinan elementos de aplicaciones nativas y web.</w:t>
      </w:r>
    </w:p>
    <w:p w14:paraId="0930FD48" w14:textId="130B3715" w:rsidR="008932E6" w:rsidRPr="0020146E" w:rsidRDefault="008932E6" w:rsidP="0099004B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304CCA11" wp14:editId="18D41A30">
            <wp:extent cx="4762500" cy="2047875"/>
            <wp:effectExtent l="0" t="0" r="0" b="9525"/>
            <wp:docPr id="1676940347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40347" name="Imagen 3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AF92" w14:textId="033A1D0F" w:rsidR="0020146E" w:rsidRPr="0020146E" w:rsidRDefault="0020146E" w:rsidP="0099004B">
      <w:pPr>
        <w:jc w:val="both"/>
      </w:pPr>
      <w:r w:rsidRPr="0020146E">
        <w:rPr>
          <w:b/>
          <w:bCs/>
        </w:rPr>
        <w:t xml:space="preserve">Diferencia entre Photoshop y </w:t>
      </w:r>
      <w:proofErr w:type="spellStart"/>
      <w:r w:rsidRPr="0020146E">
        <w:rPr>
          <w:b/>
          <w:bCs/>
        </w:rPr>
        <w:t>Figma</w:t>
      </w:r>
      <w:proofErr w:type="spellEnd"/>
      <w:r w:rsidRPr="0020146E">
        <w:rPr>
          <w:b/>
          <w:bCs/>
        </w:rPr>
        <w:t xml:space="preserve"> en diseño web:</w:t>
      </w:r>
    </w:p>
    <w:p w14:paraId="508E4CE7" w14:textId="11A8F7B1" w:rsidR="0020146E" w:rsidRPr="0020146E" w:rsidRDefault="0020146E" w:rsidP="0099004B">
      <w:pPr>
        <w:numPr>
          <w:ilvl w:val="0"/>
          <w:numId w:val="6"/>
        </w:numPr>
        <w:jc w:val="both"/>
      </w:pPr>
      <w:r w:rsidRPr="0020146E">
        <w:rPr>
          <w:b/>
          <w:bCs/>
        </w:rPr>
        <w:t>Photoshop</w:t>
      </w:r>
      <w:r w:rsidRPr="0020146E">
        <w:t xml:space="preserve"> se utiliza más para la edición de imágenes y creación de gráficos, mientras que </w:t>
      </w:r>
      <w:proofErr w:type="spellStart"/>
      <w:r w:rsidRPr="0020146E">
        <w:rPr>
          <w:b/>
          <w:bCs/>
        </w:rPr>
        <w:t>Figma</w:t>
      </w:r>
      <w:proofErr w:type="spellEnd"/>
      <w:r w:rsidRPr="0020146E">
        <w:t xml:space="preserve"> está diseñado específicamente para el diseño de interfaces web y colaboraciones en tiempo real.</w:t>
      </w:r>
    </w:p>
    <w:p w14:paraId="7E292416" w14:textId="13DEAC63" w:rsidR="0020146E" w:rsidRPr="0020146E" w:rsidRDefault="0020146E" w:rsidP="0099004B">
      <w:pPr>
        <w:jc w:val="both"/>
      </w:pPr>
      <w:r w:rsidRPr="0020146E">
        <w:rPr>
          <w:b/>
          <w:bCs/>
        </w:rPr>
        <w:t>Diseño web UX y UI:</w:t>
      </w:r>
    </w:p>
    <w:p w14:paraId="0B5A6EF5" w14:textId="4557C478" w:rsidR="0020146E" w:rsidRPr="0020146E" w:rsidRDefault="0020146E" w:rsidP="0099004B">
      <w:pPr>
        <w:numPr>
          <w:ilvl w:val="0"/>
          <w:numId w:val="7"/>
        </w:numPr>
        <w:jc w:val="both"/>
      </w:pPr>
      <w:r w:rsidRPr="0020146E">
        <w:rPr>
          <w:b/>
          <w:bCs/>
        </w:rPr>
        <w:t>UX (</w:t>
      </w:r>
      <w:proofErr w:type="spellStart"/>
      <w:r w:rsidRPr="0020146E">
        <w:rPr>
          <w:b/>
          <w:bCs/>
        </w:rPr>
        <w:t>User</w:t>
      </w:r>
      <w:proofErr w:type="spellEnd"/>
      <w:r w:rsidRPr="0020146E">
        <w:rPr>
          <w:b/>
          <w:bCs/>
        </w:rPr>
        <w:t xml:space="preserve"> </w:t>
      </w:r>
      <w:proofErr w:type="spellStart"/>
      <w:r w:rsidRPr="0020146E">
        <w:rPr>
          <w:b/>
          <w:bCs/>
        </w:rPr>
        <w:t>Experience</w:t>
      </w:r>
      <w:proofErr w:type="spellEnd"/>
      <w:r w:rsidRPr="0020146E">
        <w:rPr>
          <w:b/>
          <w:bCs/>
        </w:rPr>
        <w:t>):</w:t>
      </w:r>
      <w:r w:rsidRPr="0020146E">
        <w:t xml:space="preserve"> Se enfoca en cómo se siente el usuario al interactuar con un sitio web o aplicación.</w:t>
      </w:r>
    </w:p>
    <w:p w14:paraId="275F765C" w14:textId="7A71DBBE" w:rsidR="0020146E" w:rsidRDefault="008932E6" w:rsidP="0099004B">
      <w:pPr>
        <w:numPr>
          <w:ilvl w:val="0"/>
          <w:numId w:val="7"/>
        </w:num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FDEC3A" wp14:editId="7D080FDD">
            <wp:simplePos x="0" y="0"/>
            <wp:positionH relativeFrom="margin">
              <wp:align>left</wp:align>
            </wp:positionH>
            <wp:positionV relativeFrom="margin">
              <wp:posOffset>4752340</wp:posOffset>
            </wp:positionV>
            <wp:extent cx="5612130" cy="3060700"/>
            <wp:effectExtent l="0" t="0" r="7620" b="6350"/>
            <wp:wrapSquare wrapText="bothSides"/>
            <wp:docPr id="114765710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7109" name="Imagen 11476571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46E" w:rsidRPr="0020146E">
        <w:rPr>
          <w:b/>
          <w:bCs/>
        </w:rPr>
        <w:t>UI (</w:t>
      </w:r>
      <w:proofErr w:type="spellStart"/>
      <w:r w:rsidR="0020146E" w:rsidRPr="0020146E">
        <w:rPr>
          <w:b/>
          <w:bCs/>
        </w:rPr>
        <w:t>User</w:t>
      </w:r>
      <w:proofErr w:type="spellEnd"/>
      <w:r w:rsidR="0020146E" w:rsidRPr="0020146E">
        <w:rPr>
          <w:b/>
          <w:bCs/>
        </w:rPr>
        <w:t xml:space="preserve"> </w:t>
      </w:r>
      <w:proofErr w:type="gramStart"/>
      <w:r w:rsidR="0020146E" w:rsidRPr="0020146E">
        <w:rPr>
          <w:b/>
          <w:bCs/>
        </w:rPr>
        <w:t>Interface</w:t>
      </w:r>
      <w:proofErr w:type="gramEnd"/>
      <w:r w:rsidR="0020146E" w:rsidRPr="0020146E">
        <w:rPr>
          <w:b/>
          <w:bCs/>
        </w:rPr>
        <w:t>):</w:t>
      </w:r>
      <w:r w:rsidR="0020146E" w:rsidRPr="0020146E">
        <w:t xml:space="preserve"> Se enfoca en el aspecto visual y la disposición de los elementos interactivos de una interfaz.</w:t>
      </w:r>
    </w:p>
    <w:p w14:paraId="01DDBBBE" w14:textId="5EC9B000" w:rsidR="008932E6" w:rsidRPr="0020146E" w:rsidRDefault="008932E6" w:rsidP="0099004B">
      <w:pPr>
        <w:ind w:left="720"/>
        <w:jc w:val="both"/>
      </w:pPr>
    </w:p>
    <w:p w14:paraId="144C7A98" w14:textId="01F789BE" w:rsidR="0020146E" w:rsidRPr="0020146E" w:rsidRDefault="0020146E" w:rsidP="0099004B">
      <w:pPr>
        <w:jc w:val="both"/>
      </w:pPr>
      <w:proofErr w:type="spellStart"/>
      <w:r w:rsidRPr="0020146E">
        <w:rPr>
          <w:b/>
          <w:bCs/>
        </w:rPr>
        <w:lastRenderedPageBreak/>
        <w:t>Figma</w:t>
      </w:r>
      <w:proofErr w:type="spellEnd"/>
      <w:r w:rsidRPr="0020146E">
        <w:rPr>
          <w:b/>
          <w:bCs/>
        </w:rPr>
        <w:t xml:space="preserve"> y sus ventajas:</w:t>
      </w:r>
    </w:p>
    <w:p w14:paraId="5507E485" w14:textId="08D4BAAB" w:rsidR="0020146E" w:rsidRPr="0020146E" w:rsidRDefault="0020146E" w:rsidP="0099004B">
      <w:pPr>
        <w:numPr>
          <w:ilvl w:val="0"/>
          <w:numId w:val="8"/>
        </w:numPr>
        <w:jc w:val="both"/>
      </w:pPr>
      <w:proofErr w:type="spellStart"/>
      <w:r w:rsidRPr="0020146E">
        <w:t>Figma</w:t>
      </w:r>
      <w:proofErr w:type="spellEnd"/>
      <w:r w:rsidRPr="0020146E">
        <w:t xml:space="preserve"> es una herramienta de diseño de interfaces colaborativa en línea que permite a múltiples usuarios trabajar simultáneamente en un proyecto. Sus ventajas incluyen colaboración en tiempo real, facilidad de uso y disponibilidad en la nube.</w:t>
      </w:r>
    </w:p>
    <w:p w14:paraId="2AD6B136" w14:textId="40349277" w:rsidR="0020146E" w:rsidRPr="0020146E" w:rsidRDefault="0020146E" w:rsidP="0099004B">
      <w:pPr>
        <w:jc w:val="both"/>
      </w:pPr>
      <w:r w:rsidRPr="0020146E">
        <w:rPr>
          <w:b/>
          <w:bCs/>
        </w:rPr>
        <w:t>Experiencia negativa con una interfaz de usuario:</w:t>
      </w:r>
    </w:p>
    <w:p w14:paraId="095937DE" w14:textId="4E6F1BBA" w:rsidR="0020146E" w:rsidRPr="0020146E" w:rsidRDefault="0020146E" w:rsidP="0099004B">
      <w:pPr>
        <w:numPr>
          <w:ilvl w:val="0"/>
          <w:numId w:val="9"/>
        </w:numPr>
        <w:jc w:val="both"/>
      </w:pPr>
      <w:r w:rsidRPr="0020146E">
        <w:t>Por ejemplo, una experiencia negativa podría ser la navegación complicada en un sitio web, con menús poco intuitivos. Se podría mejorar simplificando el diseño y agregando una barra de búsqueda visible.</w:t>
      </w:r>
    </w:p>
    <w:p w14:paraId="3EC0EB8F" w14:textId="2968D966" w:rsidR="0020146E" w:rsidRPr="0020146E" w:rsidRDefault="0020146E" w:rsidP="0099004B">
      <w:pPr>
        <w:jc w:val="both"/>
      </w:pPr>
      <w:r w:rsidRPr="0020146E">
        <w:rPr>
          <w:b/>
          <w:bCs/>
        </w:rPr>
        <w:t>¿Qué es más importante en UX-UI, la estética o la funcionalidad?</w:t>
      </w:r>
    </w:p>
    <w:p w14:paraId="0A19915D" w14:textId="620A44BA" w:rsidR="0020146E" w:rsidRDefault="0020146E" w:rsidP="0099004B">
      <w:pPr>
        <w:numPr>
          <w:ilvl w:val="0"/>
          <w:numId w:val="10"/>
        </w:numPr>
        <w:jc w:val="both"/>
      </w:pPr>
      <w:r w:rsidRPr="0020146E">
        <w:rPr>
          <w:b/>
          <w:bCs/>
        </w:rPr>
        <w:t>Funcionalidad</w:t>
      </w:r>
      <w:r w:rsidRPr="0020146E">
        <w:t>, ya que una interfaz que no es funcional afectará negativamente la experiencia del usuario, aunque el diseño visual sea atractivo.</w:t>
      </w:r>
    </w:p>
    <w:p w14:paraId="37C5A2DF" w14:textId="47F6BAFB" w:rsidR="00BA2A7E" w:rsidRDefault="00BA2A7E" w:rsidP="0099004B">
      <w:pPr>
        <w:jc w:val="both"/>
      </w:pPr>
    </w:p>
    <w:p w14:paraId="68D7AE81" w14:textId="4B098B5B" w:rsidR="00BA2A7E" w:rsidRPr="00BA2A7E" w:rsidRDefault="00BA2A7E" w:rsidP="0099004B">
      <w:pPr>
        <w:jc w:val="both"/>
        <w:rPr>
          <w:b/>
          <w:bCs/>
        </w:rPr>
      </w:pPr>
      <w:r w:rsidRPr="00BA2A7E">
        <w:rPr>
          <w:b/>
          <w:bCs/>
        </w:rPr>
        <w:t>Conclusión</w:t>
      </w:r>
    </w:p>
    <w:p w14:paraId="45950F56" w14:textId="6409DEDA" w:rsidR="00BA2A7E" w:rsidRDefault="0099004B" w:rsidP="0099004B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5520DA" wp14:editId="57FA9665">
            <wp:simplePos x="0" y="0"/>
            <wp:positionH relativeFrom="margin">
              <wp:align>center</wp:align>
            </wp:positionH>
            <wp:positionV relativeFrom="margin">
              <wp:posOffset>4396105</wp:posOffset>
            </wp:positionV>
            <wp:extent cx="3773805" cy="2533650"/>
            <wp:effectExtent l="0" t="0" r="0" b="0"/>
            <wp:wrapSquare wrapText="bothSides"/>
            <wp:docPr id="12867945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94525" name="Imagen 12867945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A7E" w:rsidRPr="00BA2A7E">
        <w:t xml:space="preserve">En conclusión, el diseño visual y el desarrollo web son fundamentales para crear sitios web atractivos y funcionales. Mientras que el diseño visual se enfoca en captar la atención del usuario mediante la correcta elección de colores, tipografía y disposición, el desarrollo web abarca tanto la parte visual como la programación. Herramientas como </w:t>
      </w:r>
      <w:proofErr w:type="spellStart"/>
      <w:r w:rsidR="00BA2A7E" w:rsidRPr="00BA2A7E">
        <w:t>Figma</w:t>
      </w:r>
      <w:proofErr w:type="spellEnd"/>
      <w:r w:rsidR="00BA2A7E" w:rsidRPr="00BA2A7E">
        <w:t xml:space="preserve">, Sketch y Adobe XD facilitan la creación de </w:t>
      </w:r>
      <w:proofErr w:type="spellStart"/>
      <w:r w:rsidR="00BA2A7E">
        <w:t>W</w:t>
      </w:r>
      <w:r w:rsidR="00BA2A7E" w:rsidRPr="00BA2A7E">
        <w:t>ireframes</w:t>
      </w:r>
      <w:proofErr w:type="spellEnd"/>
      <w:r w:rsidR="00BA2A7E" w:rsidRPr="00BA2A7E">
        <w:t>, mockups y prototipos. Además, es importante tener en cuenta tanto la experiencia de usuario (UX) como la interfaz de usuario (UI), priorizando siempre la funcionalidad para asegurar una interacción satisfactoria.</w:t>
      </w:r>
    </w:p>
    <w:p w14:paraId="4C41F32D" w14:textId="63694F27" w:rsidR="008932E6" w:rsidRPr="0020146E" w:rsidRDefault="008932E6" w:rsidP="00BA2A7E"/>
    <w:p w14:paraId="12781740" w14:textId="2650D323" w:rsidR="00AB4A56" w:rsidRDefault="00AB4A56"/>
    <w:sectPr w:rsidR="00AB4A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03E41"/>
    <w:multiLevelType w:val="multilevel"/>
    <w:tmpl w:val="FD34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239F1"/>
    <w:multiLevelType w:val="multilevel"/>
    <w:tmpl w:val="227A0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E07F90"/>
    <w:multiLevelType w:val="multilevel"/>
    <w:tmpl w:val="F934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432E0"/>
    <w:multiLevelType w:val="multilevel"/>
    <w:tmpl w:val="D35AB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F3957"/>
    <w:multiLevelType w:val="multilevel"/>
    <w:tmpl w:val="1B52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2916CE"/>
    <w:multiLevelType w:val="multilevel"/>
    <w:tmpl w:val="34E49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820FF8"/>
    <w:multiLevelType w:val="multilevel"/>
    <w:tmpl w:val="8D86B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A318EE"/>
    <w:multiLevelType w:val="multilevel"/>
    <w:tmpl w:val="1E143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EA4D5A"/>
    <w:multiLevelType w:val="multilevel"/>
    <w:tmpl w:val="719A8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F4226E"/>
    <w:multiLevelType w:val="multilevel"/>
    <w:tmpl w:val="2AAC5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7719868">
    <w:abstractNumId w:val="5"/>
  </w:num>
  <w:num w:numId="2" w16cid:durableId="1119108335">
    <w:abstractNumId w:val="0"/>
  </w:num>
  <w:num w:numId="3" w16cid:durableId="1771851610">
    <w:abstractNumId w:val="6"/>
  </w:num>
  <w:num w:numId="4" w16cid:durableId="1311901583">
    <w:abstractNumId w:val="7"/>
  </w:num>
  <w:num w:numId="5" w16cid:durableId="1774280764">
    <w:abstractNumId w:val="3"/>
  </w:num>
  <w:num w:numId="6" w16cid:durableId="1624967422">
    <w:abstractNumId w:val="4"/>
  </w:num>
  <w:num w:numId="7" w16cid:durableId="2075276744">
    <w:abstractNumId w:val="1"/>
  </w:num>
  <w:num w:numId="8" w16cid:durableId="123933666">
    <w:abstractNumId w:val="8"/>
  </w:num>
  <w:num w:numId="9" w16cid:durableId="1364361128">
    <w:abstractNumId w:val="9"/>
  </w:num>
  <w:num w:numId="10" w16cid:durableId="245384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A56"/>
    <w:rsid w:val="0020146E"/>
    <w:rsid w:val="008932E6"/>
    <w:rsid w:val="008E127D"/>
    <w:rsid w:val="0099004B"/>
    <w:rsid w:val="00AB4A56"/>
    <w:rsid w:val="00BA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17012"/>
  <w15:chartTrackingRefBased/>
  <w15:docId w15:val="{AE90706D-291A-4AEF-B50D-3019CD436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B4A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4A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4A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4A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4A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4A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4A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4A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4A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4A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4A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4A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4A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4A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4A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4A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4A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4A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4A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4A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4A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4A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4A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4A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4A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B4A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4A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4A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4A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27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547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Jefry Brenes Carranza</dc:creator>
  <cp:keywords/>
  <dc:description/>
  <cp:lastModifiedBy>Jefry Brenes Carranza</cp:lastModifiedBy>
  <cp:revision>3</cp:revision>
  <dcterms:created xsi:type="dcterms:W3CDTF">2024-09-22T22:50:00Z</dcterms:created>
  <dcterms:modified xsi:type="dcterms:W3CDTF">2024-09-22T23:42:00Z</dcterms:modified>
</cp:coreProperties>
</file>