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7777777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0821B461">
            <wp:simplePos x="0" y="0"/>
            <wp:positionH relativeFrom="column">
              <wp:posOffset>4705350</wp:posOffset>
            </wp:positionH>
            <wp:positionV relativeFrom="margin">
              <wp:posOffset>2457450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</w:t>
      </w:r>
      <w:proofErr w:type="spellStart"/>
      <w:r w:rsidR="00414B03" w:rsidRPr="00414B03">
        <w:rPr>
          <w:color w:val="000000"/>
          <w:lang w:val="fr-FR" w:eastAsia="en-IN"/>
        </w:rPr>
        <w:t>sit</w:t>
      </w:r>
      <w:proofErr w:type="spellEnd"/>
      <w:r w:rsidR="00414B03" w:rsidRPr="00414B03">
        <w:rPr>
          <w:color w:val="000000"/>
          <w:lang w:val="fr-FR" w:eastAsia="en-IN"/>
        </w:rPr>
        <w:t xml:space="preserve"> amet, </w:t>
      </w:r>
      <w:proofErr w:type="spellStart"/>
      <w:r w:rsidR="00414B03" w:rsidRPr="00414B03">
        <w:rPr>
          <w:color w:val="000000"/>
          <w:lang w:val="fr-FR" w:eastAsia="en-IN"/>
        </w:rPr>
        <w:t>lacus</w:t>
      </w:r>
      <w:proofErr w:type="spellEnd"/>
      <w:r w:rsidR="00414B03" w:rsidRPr="00414B03">
        <w:rPr>
          <w:color w:val="000000"/>
          <w:lang w:val="fr-FR" w:eastAsia="en-IN"/>
        </w:rPr>
        <w:t xml:space="preserve"> amet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ultricies</w:t>
      </w:r>
      <w:proofErr w:type="spellEnd"/>
      <w:r w:rsidR="00414B03" w:rsidRPr="00414B03">
        <w:rPr>
          <w:color w:val="000000"/>
          <w:lang w:val="fr-FR" w:eastAsia="en-IN"/>
        </w:rPr>
        <w:t xml:space="preserve">. </w:t>
      </w:r>
      <w:proofErr w:type="spellStart"/>
      <w:r w:rsidR="00414B03" w:rsidRPr="00414B03">
        <w:rPr>
          <w:color w:val="000000"/>
          <w:lang w:val="fr-FR" w:eastAsia="en-IN"/>
        </w:rPr>
        <w:t>Quisque</w:t>
      </w:r>
      <w:proofErr w:type="spellEnd"/>
      <w:r w:rsidR="00414B03" w:rsidRPr="00414B03">
        <w:rPr>
          <w:color w:val="000000"/>
          <w:lang w:val="fr-FR" w:eastAsia="en-IN"/>
        </w:rPr>
        <w:t xml:space="preserve"> mi </w:t>
      </w:r>
      <w:proofErr w:type="spellStart"/>
      <w:r w:rsidR="00414B03" w:rsidRPr="00414B03">
        <w:rPr>
          <w:color w:val="000000"/>
          <w:lang w:val="fr-FR" w:eastAsia="en-IN"/>
        </w:rPr>
        <w:t>venenatis</w:t>
      </w:r>
      <w:proofErr w:type="spellEnd"/>
      <w:r w:rsidR="00414B03" w:rsidRPr="00414B03">
        <w:rPr>
          <w:color w:val="000000"/>
          <w:lang w:val="fr-FR" w:eastAsia="en-IN"/>
        </w:rPr>
        <w:t xml:space="preserve"> morbi libero, </w:t>
      </w:r>
      <w:proofErr w:type="spellStart"/>
      <w:proofErr w:type="gramStart"/>
      <w:r w:rsidR="00414B03" w:rsidRPr="00414B03">
        <w:rPr>
          <w:color w:val="000000"/>
          <w:lang w:val="fr-FR" w:eastAsia="en-IN"/>
        </w:rPr>
        <w:t>orci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>dis</w:t>
      </w:r>
      <w:proofErr w:type="gramEnd"/>
      <w:r w:rsidRPr="005F3993">
        <w:rPr>
          <w:color w:val="000000"/>
          <w:lang w:val="fr-FR" w:eastAsia="en-IN"/>
        </w:rPr>
        <w:t xml:space="preserve">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  <w:del w:id="0" w:author="Selvarathinam Muthu" w:date="2018-11-22T22:31:00Z">
        <w:r w:rsidR="00FB167C" w:rsidDel="0050669F">
          <w:rPr>
            <w:color w:val="000000"/>
            <w:lang w:val="fr-FR" w:eastAsia="en-IN"/>
          </w:rPr>
          <w:delText xml:space="preserve"> use some recommendation</w:delText>
        </w:r>
      </w:del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proofErr w:type="spellStart"/>
      <w:r>
        <w:rPr>
          <w:b/>
          <w:color w:val="000000"/>
          <w:sz w:val="28"/>
          <w:lang w:val="fr-FR" w:eastAsia="en-IN"/>
        </w:rPr>
        <w:t>Mathematical</w:t>
      </w:r>
      <w:proofErr w:type="spellEnd"/>
      <w:r>
        <w:rPr>
          <w:b/>
          <w:color w:val="000000"/>
          <w:sz w:val="28"/>
          <w:lang w:val="fr-FR" w:eastAsia="en-IN"/>
        </w:rPr>
        <w:t xml:space="preserve">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b/>
          <w:color w:val="000000"/>
          <w:sz w:val="24"/>
          <w:szCs w:val="24"/>
          <w:lang w:val="fr-FR" w:eastAsia="en-IN"/>
          <w:rPrChange w:id="1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proofErr w:type="gram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proofErr w:type="gram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dolor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i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mauris,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4" w:author="Ramaraj Marimuthu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nam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commodo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habitasse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enim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amet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sapien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gramStart"/>
      <w:r w:rsidRPr="006A5DD2">
        <w:rPr>
          <w:color w:val="000000"/>
          <w:sz w:val="24"/>
          <w:szCs w:val="24"/>
          <w:lang w:val="es-MX" w:eastAsia="en-IN"/>
        </w:rPr>
        <w:t>per tortor</w:t>
      </w:r>
      <w:proofErr w:type="gram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luctus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Conubia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voluptates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at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congue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malesuada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Rutrum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quo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morbi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feugiat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sed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turpis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cursus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integer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Purus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dui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in et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tincidunt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sed eros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pede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adipiscing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tellus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est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suscipit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arcu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nec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vel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mollis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rerum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vestibulum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ante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r w:rsidRPr="00E5747E">
        <w:rPr>
          <w:color w:val="000000"/>
          <w:sz w:val="24"/>
          <w:szCs w:val="24"/>
          <w:lang w:val="en-IN" w:eastAsia="en-IN"/>
          <w:rPrChange w:id="5" w:author="Suriya Balamurugan" w:date="2021-02-23T10:38:00Z">
            <w:rPr>
              <w:color w:val="000000"/>
              <w:sz w:val="24"/>
              <w:szCs w:val="24"/>
              <w:lang w:val="es-MX" w:eastAsia="en-IN"/>
            </w:rPr>
          </w:rPrChange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E5747E">
        <w:rPr>
          <w:color w:val="000000"/>
          <w:lang w:val="en-IN" w:eastAsia="en-IN"/>
          <w:rPrChange w:id="6" w:author="Suriya Balamurugan" w:date="2021-02-23T10:38:00Z">
            <w:rPr>
              <w:color w:val="000000"/>
              <w:lang w:val="es-MX" w:eastAsia="en-IN"/>
            </w:rPr>
          </w:rPrChange>
        </w:rPr>
        <w:t xml:space="preserve">Lorem ipsum dolor sit amet, lacus amet </w:t>
      </w:r>
      <w:proofErr w:type="spellStart"/>
      <w:r w:rsidRPr="00E5747E">
        <w:rPr>
          <w:color w:val="000000"/>
          <w:lang w:val="en-IN" w:eastAsia="en-IN"/>
          <w:rPrChange w:id="7" w:author="Suriya Balamurugan" w:date="2021-02-23T10:38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E5747E">
        <w:rPr>
          <w:color w:val="000000"/>
          <w:lang w:val="en-IN" w:eastAsia="en-IN"/>
          <w:rPrChange w:id="8" w:author="Suriya Balamurugan" w:date="2021-02-23T10:38:00Z">
            <w:rPr>
              <w:color w:val="000000"/>
              <w:lang w:val="es-MX" w:eastAsia="en-IN"/>
            </w:rPr>
          </w:rPrChange>
        </w:rPr>
        <w:t xml:space="preserve"> ultricies. </w:t>
      </w:r>
      <w:r w:rsidRPr="0041196C">
        <w:rPr>
          <w:color w:val="000000"/>
          <w:lang w:val="es-MX" w:eastAsia="en-IN"/>
        </w:rPr>
        <w:t xml:space="preserve">Quisque mi </w:t>
      </w:r>
      <w:proofErr w:type="spellStart"/>
      <w:r w:rsidRPr="0041196C">
        <w:rPr>
          <w:color w:val="000000"/>
          <w:lang w:val="es-MX" w:eastAsia="en-IN"/>
        </w:rPr>
        <w:t>venenatis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morbi</w:t>
      </w:r>
      <w:proofErr w:type="spellEnd"/>
      <w:r w:rsidRPr="0041196C">
        <w:rPr>
          <w:color w:val="000000"/>
          <w:lang w:val="es-MX" w:eastAsia="en-IN"/>
        </w:rPr>
        <w:t xml:space="preserve"> libero,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dis</w:t>
      </w:r>
      <w:proofErr w:type="spellEnd"/>
      <w:r w:rsidRPr="0041196C">
        <w:rPr>
          <w:color w:val="000000"/>
          <w:lang w:val="es-MX" w:eastAsia="en-IN"/>
        </w:rPr>
        <w:t xml:space="preserve">, mi ut et </w:t>
      </w:r>
      <w:proofErr w:type="spellStart"/>
      <w:r w:rsidRPr="0041196C">
        <w:rPr>
          <w:color w:val="000000"/>
          <w:lang w:val="es-MX" w:eastAsia="en-IN"/>
        </w:rPr>
        <w:t>class</w:t>
      </w:r>
      <w:proofErr w:type="spellEnd"/>
      <w:r w:rsidRPr="0041196C">
        <w:rPr>
          <w:color w:val="000000"/>
          <w:lang w:val="es-MX" w:eastAsia="en-IN"/>
        </w:rPr>
        <w:t xml:space="preserve"> porta, </w:t>
      </w:r>
      <w:proofErr w:type="spellStart"/>
      <w:r w:rsidRPr="0041196C">
        <w:rPr>
          <w:color w:val="000000"/>
          <w:lang w:val="es-MX" w:eastAsia="en-IN"/>
        </w:rPr>
        <w:t>massa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ligula</w:t>
      </w:r>
      <w:proofErr w:type="spellEnd"/>
      <w:r w:rsidRPr="0041196C">
        <w:rPr>
          <w:color w:val="000000"/>
          <w:lang w:val="es-MX" w:eastAsia="en-IN"/>
        </w:rPr>
        <w:t xml:space="preserve"> magna </w:t>
      </w:r>
      <w:proofErr w:type="spellStart"/>
      <w:r w:rsidRPr="0041196C">
        <w:rPr>
          <w:color w:val="000000"/>
          <w:lang w:val="es-MX" w:eastAsia="en-IN"/>
        </w:rPr>
        <w:t>enim</w:t>
      </w:r>
      <w:proofErr w:type="spellEnd"/>
      <w:r w:rsidRPr="0041196C">
        <w:rPr>
          <w:color w:val="000000"/>
          <w:lang w:val="es-MX" w:eastAsia="en-IN"/>
        </w:rPr>
        <w:t xml:space="preserve">, </w:t>
      </w:r>
      <w:proofErr w:type="spellStart"/>
      <w:r w:rsidRPr="0041196C">
        <w:rPr>
          <w:color w:val="000000"/>
          <w:lang w:val="es-MX" w:eastAsia="en-IN"/>
        </w:rPr>
        <w:t>aliquam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vestibulum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tempus</w:t>
      </w:r>
      <w:proofErr w:type="spellEnd"/>
      <w:r w:rsidRPr="0041196C">
        <w:rPr>
          <w:color w:val="000000"/>
          <w:lang w:val="es-MX" w:eastAsia="en-IN"/>
        </w:rPr>
        <w:t>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Turpis facilisis vitae consequat,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Exotic Liquids</w:t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Frahmredder 112a</w:t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167773">
                              <w:rPr>
                                <w:u w:val="words"/>
                                <w:lang w:val="it-IT"/>
                              </w:rPr>
                              <w:t>The Northwind sample database (Northwind.mdb) is included with all versions of Access. It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167773">
                              <w:rPr>
                                <w:u w:val="dashedHeavy"/>
                                <w:lang w:val="it-IT"/>
                              </w:rPr>
                              <w:t>provides data you can experiment with and database objects that demonstrate features you might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167773">
                              <w:rPr>
                                <w:u w:val="dashLong"/>
                                <w:lang w:val="it-IT"/>
                              </w:rPr>
                              <w:t>want to implement in your own databases. Using Northwind, you can become familiar with how a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167773">
                              <w:rPr>
                                <w:u w:val="dashLongHeavy"/>
                                <w:lang w:val="it-IT"/>
                              </w:rPr>
                              <w:t>relational database is structured and how the database objects work together to help you enter,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167773">
                              <w:rPr>
                                <w:u w:val="dashDotHeavy"/>
                                <w:lang w:val="it-IT"/>
                              </w:rPr>
                              <w:t>store, manipulate, and print your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DtSwIAAKEEAAAOAAAAZHJzL2Uyb0RvYy54bWysVE1vGjEQvVfqf7B8b3aBfFDEEtFEVJWi&#10;JBKpcjZeL6zq9bi2YTf99X02CwlpT1UvxvOxzzPvzTC97hrNdsr5mkzBB2c5Z8pIKmuzLvj3p8Wn&#10;MWc+CFMKTUYV/EV5fj37+GHa2oka0oZ0qRwDiPGT1hZ8E4KdZJmXG9UIf0ZWGQQrco0IMN06K51o&#10;gd7obJjnl1lLrrSOpPIe3tt9kM8SflUpGR6qyqvAdMFRW0inS+cqntlsKiZrJ+ymln0Z4h+qaERt&#10;8OgR6lYEwbau/gOqqaUjT1U4k9RkVFW1VKkHdDPI33Wz3AirUi8gx9sjTf7/wcr73aNjdQntODOi&#10;gURPqgvsC3VsENlprZ8gaWmRFjq4Y2bv93DGprvKNfEX7TDEwfPLkdsIJuG8HI7G46sLziRio/Eg&#10;zxP52evX1vnwVVHD4qXgDtolSsXuzge8iNRDSnzMk67LRa11MuK8qBvt2E5AaR1SjfjiJEsb1qKS&#10;0UWegE9iEfr4/UoL+SN2eYoASxs4Iyf73uMtdKuuJ2RF5Qt4crSfM2/logbunfDhUTgMFqjBsoQH&#10;HJUmFEP9jbMNuV9/88d86I0oZy0GteD+51Y4xZn+ZjAJnwfn53Gyk3F+cTWE4d5GVm8jZtvcEBiC&#10;2qguXWN+0Idr5ah5xk7N46sICSPxdsHD4XoT9uuDnZRqPk9JmGUrwp1ZWhmhoyKRz6fuWTjb6xkw&#10;Cfd0GGkxeSfrPjdpaefbQIs6aR4J3rPa8449SLL0OxsX7a2dsl7/WWa/AQAA//8DAFBLAwQUAAYA&#10;CAAAACEAbmbAQtsAAAAEAQAADwAAAGRycy9kb3ducmV2LnhtbEyPQUvDQBCF74L/YRnBi7S7DVhq&#10;zKaIojcFo9AeJ9npJpidDdltk/57Vy96GXi8x3vfFNvZ9eJEY+g8a1gtFQjixpuOrYbPj+fFBkSI&#10;yAZ7z6ThTAG25eVFgbnxE7/TqYpWpBIOOWpoYxxyKUPTksOw9ANx8g5+dBiTHK00I06p3PUyU2ot&#10;HXacFloc6LGl5qs6Og2Hm6kyb6t63u9stntC+3K2r5nW11fzwz2ISHP8C8MPfkKHMjHV/sgmiF5D&#10;eiT+3uTdbbJbELWGtVIgy0L+hy+/AQAA//8DAFBLAQItABQABgAIAAAAIQC2gziS/gAAAOEBAAAT&#10;AAAAAAAAAAAAAAAAAAAAAABbQ29udGVudF9UeXBlc10ueG1sUEsBAi0AFAAGAAgAAAAhADj9If/W&#10;AAAAlAEAAAsAAAAAAAAAAAAAAAAALwEAAF9yZWxzLy5yZWxzUEsBAi0AFAAGAAgAAAAhACCDgO1L&#10;AgAAoQQAAA4AAAAAAAAAAAAAAAAALgIAAGRycy9lMm9Eb2MueG1sUEsBAi0AFAAGAAgAAAAhAG5m&#10;wELbAAAABAEAAA8AAAAAAAAAAAAAAAAApQQAAGRycy9kb3ducmV2LnhtbFBLBQYAAAAABAAEAPMA&#10;AACtBQAAAAA=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167773">
                        <w:rPr>
                          <w:u w:val="words"/>
                          <w:lang w:val="it-IT"/>
                        </w:rPr>
                        <w:t>The Northwind sample database (Northwind.mdb) is included with all versions of Access. It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167773">
                        <w:rPr>
                          <w:u w:val="dashedHeavy"/>
                          <w:lang w:val="it-IT"/>
                        </w:rPr>
                        <w:t>provides data you can experiment with and database objects that demonstrate features you might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167773">
                        <w:rPr>
                          <w:u w:val="dashLong"/>
                          <w:lang w:val="it-IT"/>
                        </w:rPr>
                        <w:t>want to implement in your own databases. Using Northwind, you can become familiar with how a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167773">
                        <w:rPr>
                          <w:u w:val="dashLongHeavy"/>
                          <w:lang w:val="it-IT"/>
                        </w:rPr>
                        <w:t>relational database is structured and how the database objects work together to help you enter,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167773">
                        <w:rPr>
                          <w:u w:val="dashDotHeavy"/>
                          <w:lang w:val="it-IT"/>
                        </w:rPr>
                        <w:t>store, manipulate, and print your data.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7DAE8D" w14:textId="77777777" w:rsidR="00E5747E" w:rsidRDefault="00E5747E" w:rsidP="00E5747E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729E4643" w14:textId="77777777" w:rsidR="00E5747E" w:rsidRPr="00693CEA" w:rsidRDefault="00E5747E" w:rsidP="00E5747E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3CFA7FE3" w14:textId="77777777" w:rsidR="00E5747E" w:rsidRPr="00D05AE6" w:rsidRDefault="00E5747E" w:rsidP="00E5747E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283A2A" wp14:editId="454C4C14">
                <wp:simplePos x="0" y="0"/>
                <wp:positionH relativeFrom="column">
                  <wp:posOffset>571500</wp:posOffset>
                </wp:positionH>
                <wp:positionV relativeFrom="paragraph">
                  <wp:posOffset>252730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3C2C0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C7F76E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52AC3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23816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078FC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4EBD65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BA1888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C622DB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906A01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E26F10" w14:textId="77777777" w:rsidR="00E5747E" w:rsidRPr="00693CEA" w:rsidRDefault="00E5747E" w:rsidP="00E5747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83A2A" id="Group 35" o:spid="_x0000_s1027" style="position:absolute;margin-left:45pt;margin-top:19.9pt;width:394pt;height:384pt;z-index:251661312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AW8BEAAM3cAAAOAAAAZHJzL2Uyb0RvYy54bWzsXVuP27YSfj/A+Q+CHgucWFfLMuoU26Qb&#10;FAjaoMlBdx+1snzBkSVV0q43/fVnSIrSyJZJ+rLuNmUeYmnF4Ygckvpm+Gn0/Q/Pm9R4SspqnWcz&#10;035jmUaSxfl8nS1n5n+/3P5nYhpVHWXzKM2zZGZ+TSrzh7f//tf322KaOPkqT+dJaUAlWTXdFjNz&#10;VdfFdDSq4lWyiao3eZFkcHGRl5uohtNyOZqX0RZq36Qjx7LGo21ezosyj5Oqgr++ZxfNt7T+xSKJ&#10;618XiyqpjXRmwr3V9P+S/v9A/h+9/T6aLsuoWK3j5jaiE+5iE60zUNpW9T6qI+OxXO9VtVnHZV7l&#10;i/pNnG9G+WKxjhPaBmiNbe205kOZPxa0Lcvpdlm03QRdu9NPJ1cb//L0qTTW85np+qaRRRuwEVVr&#10;wDl0zrZYTqHMh7L4XHwqmz8s2Rlp7/Oi3JBfaInxTLv1a9utyXNtxPBH37LciQW9H8M1bxKMyQnt&#10;+HgF1tmTi1c/SSRHXPGI3F97O+1Je99N22wYhbhtcH6htjm+ZYdd2yahr9i0A4IHWwbTo+pGQHXe&#10;CPi8ioqEDqyKWLfpJYd30m2ab+NVVNZT41OZFFEZ1TC9DYd1GhVpR0M1rWBgqA4FWaujafxY1R+S&#10;nA6q6OljVdOBspzDEZ1f88aQcZ5l1bpO7mBcLTYpTNrvRoZlbA3bgn9seC13C9/jwjAsLWMlLH9n&#10;o8phuZHWj8tLK4f+bu8cpoS0clxeWrmLKqddIusaLKDSNR5SoHL3uDy7IUnfw3rUdo9K3+PySgrG&#10;SIG083Fhle7BI01aOS6sUjkeZhMvlJkWF5cOHDzKVOyKy0srx4NMj0qCF3aXqDs80KQDBxfeHTjw&#10;KGmXzWjFV9L4OWuWUjgyIgLTLIpcirwiT2K8rsLjmp/CygkLMVQJUmQdlgjDiMPC9lHCMKKwMH3s&#10;KGuGEYaF3aM0wxqFhb2jhGH9wcIUPinfNhgSC4+xZlZJY7USIC0BsykFs7VpAJgtTQPA7AORiaZF&#10;VBNj80NjC7AcHi6wxKz4Ebm2yZ+SLzktVXcIjIyhRnVXIM1wQVhv6L3ycvwq/y1odWTlUCjW3Bk0&#10;HWnmNfHfnRqZDBuNvAj/ZUXJ04Iqlxdl5QaUx2leJUwJ6VE69tuuJRZBOKXK0/X8dp2mpDurcvnw&#10;Li2NpwisdHv7ruvRXrGUTqMsJ2K8LaBkW3BARY/qr2lCKk2z35IFwHSYoA6drdRBSlo9URwnWW2z&#10;S6tonjD1pF3cTq0EbQqtkNS8AP1t3U0FxPnar5vdZVOeiCbUv2qF2TLSqmF3wG+MCbcSVHOe1a3w&#10;Zp3l5VDLUmhVo5mV553Euob0Uv388ExdGFqS/OUhn38FUFvmzN+rivh2XVb1x6iqPwGapX4KOK31&#10;r/DfAsDuzITZQI9gluTln0N/J+UBdcNV09iCwzgzqz8eozIxjfTnDPB4aHsejKaannh+4MBJia88&#10;4CvZ4+ZdDgMEFkq4O3pIytcpP1yU+eZ38G1viFa4FGUx6IYFuYbZzk7e1XAOl8A7jpObG3oMXiWM&#10;0o/Z5yImlZN+LqDlX55/j8rCIIczswbH7Jec+wDRlMNsGNVdWSKZ5TePdb5YEwxORybr1+YE/BHi&#10;Z13BMYGVlXlvv8HiB4+sNDEa51TRFxn7gcVWWA88UfpMgOHLncyJ407gmUO8UzecBBM+Y7hvi6c6&#10;7yv0bN1/hBObYJfECTwXhgP04sADv+eTEADlwNrJnO+B0n2PhNYL6E+sYBf+iRVAT7Q3z+qVKuiJ&#10;0LuXNgMDQYJyxC3ApdndSxVgd0OuoF9aZoNd+7p2GHgULAxY7Az7snqhd8QKTrevooIz7ev5nuNJ&#10;W3EBG4u76XQb22PP9lxogTdxJ5Pg8hOZ1StVcLqhFRWcaWgyz8RdhI1sT0J7MjlqIisa4uqWhseG&#10;71I/ZWAB6C3ZiobYtbRYATab58EjLpAaAouwysEQYi3YdidaWqwAm+1ES4sV4HW7U0A7THVOixVg&#10;s3mu59sOMYRQARYhT3+xAmy2ztJCBViEVS7VsmdpoQJcup3T4mYMW1qoBYvI++m6lqY3fpSlbRsi&#10;4Y7UENh22tyHV9hBc/ueb4UN1t/D6HuoTDxg8Sxl9YK5xQqwiO2FbuifZm6xFjxCTpzdYgWXmt1i&#10;LReY3f7Ehqfw5ddxVi8xt1ABNnfgj63gRGsLlVzC2kIFF7O2UMtha0MIQsesLxezPjty3Ix5Ejpu&#10;FkgSw+hCwyzeyrBUL9zbFemHZnmFEGuhs4TMV7hLXoj/snob5EQi493yfLA0PASgIEMgwmoHbpfr&#10;PT3q24+ZPix51FIHfV846NuyEnTQ91pB3451w4g2S8IH2uPcBDxqy/hENo2bHMknGrt0a4ZObNsO&#10;xmw3o4vdHuCTwPaMhFl0QBAWFxb17ZpIyC1XiXI7ACFYmFvzbzi5B6MqFQ4ILi8lI2A0pZkOe0QE&#10;zKdR6Xtcnm68AgJuN2CH4mKYvEACSqLC97gwWRNklWOXUFo5LqxSOR5mmn8DlFFOE7nD0F5lTuHy&#10;SoMGj7LXPSrhWaJ9mcv5MlLOEYwMwP98JN5r/k3PIeMeDv9tPDdKECH9RnGWyBkjs5l5WFRGVPT1&#10;8G8s60eLMbJhNmpX7IVdMTrZNf/mm+PfOICUzyTgWI7LVg8vdIKQRWk1AWeID3SH3RJNwBnsIozX&#10;CbgXEz/6pWXkHoztFfkxWIQ4JuoEK0UFvSFxPMFKE3CG3E9stRNpGeqGVlRwpqFPpGWIm9Fz0dSY&#10;UFhEPiHw/OxoGUdRrbrtgReytFgBNlu3Ty9sARZhlUs3DPHm3ImWFjcDm03REFiEWFqsYNjSQt4H&#10;FpEr6M1pTcA5SEnDZussLTQEFpEbAptNUQEWkSvoWVoTcMTzDttO0RpYRG4NbLtWgZjygUXkCrC5&#10;Wb2agHPc7BZb4xLmFnI+zjA3rVcTcA5Qm3oh927uCY1x2No6aF0n95cLWkN3di/cnvLqJufLaAIO&#10;vNFKevPga5eagHPolc0XjvrSF5901PeaUd+OnSIg4DjgL+KkN3AOmzZHEnBsxw5hO4du/DiOFULw&#10;qR+8PUCk2WPg2E7ARbv8PgeEYZ7/dSwceDZenIWDGs+D3rKm95e6k147FfIpMB47lvKgsu+OATuB&#10;96Kb6YW8VVgDOHgirRyHTRjFQEI1wQIqXYPRlMrd4/LfGOdhKPqGR5pm4nBmGx5kelQO7vJgypd0&#10;4ODCu5NWOzUXdWqoTyNKHaSZODlNvKEz4eBMOIg2pJk4L+yTtelR9EsR13op4jrvCMDSqpk4TeZP&#10;7GIoEmWwCHEcxDvf2M1QVNATOZ6pQWCOToUzYF9Foszp9lVUcKZ9NRNnyEPEVlMkymCR4yayooIz&#10;DX0iP0O8HvUCB5qJMzSUsNk0E+fIjBnN+9YQJR7o2jMyZuhUOIcNMTynNROngbn8dZ5eiLib2MJ+&#10;wmvBqRQ7oYJeDI9nM9NMnN03Se/xw1qnwpHkDcILAkE24vGEg+uK5A8sIleAbcfICJqJo5k4ougv&#10;LLv4PUzKUmM8GIIrJInjYUnFwpqJM9WpcGDU6PznkKldmv+cfjVAM3FeHxMHNid7TJzGUEd9WsuG&#10;xOVew8RxndAf8y9NSRgl+0ycsHklmlz5qUmCLqOjdIyj6+XDaRMIXTAfDnysS7HfWhISdBMiHWom&#10;DvlEHHfL7rGPRcCkkObT85fIdiBASZEAEHG7XPS7m/oDIYoeFVozcXb9sOt9Kk3nxEFzRI/KbpJr&#10;Jo5m4tQr/U0qEkGAucCT8fBf5utBgGY4Ic/p2UnxN6kCy7Vu+DduNBPnhZk4TdZL/U2qb+ybVE77&#10;SeGTP0qlc+K0n+3VTJz9L4He7+4EiMkB/bC+zomz36F32J3UTJwhBxrv9igSZbCIZuIc/jrY6bO5&#10;3ddjFjmw+3QOP4NmqoFgjFjBrqXFO5M4MtRt2OucOLvEBrxud5YW8g6wyHE7uJqJo5k4vfgtntP6&#10;o1SSb7XtLuHiBRDP0nZii7OwYJHjJrbOiSMhymDbKVoDi8itgW3XKRCmYcEicgV4qmomjnjuYdMp&#10;GgOL9I2hg9YXDVpDd+qcOJTT8gW9JspGKY388tgsjwqfHvbVOXH+opw4E+KkaSbO62PihDtMHJqK&#10;/MicOC1XBnZpyMeWJ4qMkr8tE8cF6HH5nDiaiSPivvReeFDhsuB4C8EvwspxJJQW1Eyc3bgMTigi&#10;JSrhwipEpT7yl7CgcGGVyrGjoJk4mokzM78bGbsDRzs1F3VqqE8jeitC58RBzg55ng26Otzl+ed8&#10;neqWe3uaifPCTJwG6msmzjfGxIEdnQa7nczE8QOLrc++F/g0n233iWF/4rgTUBGDtwdBx2DCJyxL&#10;UXqBtwPECV8w+iO4XswCwdhPMWUNFpErwG6GooKeiM6Jwzzp9g2K0+2rmLLmdPsqKjjTvpqJo5k4&#10;LONT730fmydUEC94eNum3ekR81iwiHzBw/NTUQEWIQrEe1V4fp7IuRIrwPNTM3EOE0Cw2TpLaybO&#10;bmQMBw9pnithF+HS7ZwWD1g8QRUNgUXkU+66lqbdQ9h1wn7Cy4Bm4kg66wLm1kycwTRfPZI0md3i&#10;frrU7BZruYS5NRNnCGZi+1FrC7sJlz5nLW++agR75AP3tPfeQ/ew0EHriwatNROHMXB2os40s+Zg&#10;eFozcUrjKUpnZhTHSVbbzWusi3Wa/pYsyGxuY7jGev48My2T/LHq85D6wq0EKdnkuGHCm3WWl0MV&#10;pJ1maU4cm4brNBXnr6PiVNNtVRjPmzSDo6Kamau6LqajER0VUfVms47LvMoX9Zs434zyxWIdJ6Nt&#10;Xs5HjmVb9Kgo8zipqnW2/LyKigTGBDFo/MvTpxKGyswEAk7jpHwoo2K1jg0f4rnzpIrLmXlTlvl2&#10;arxL8/h/23WVGPFj+ZRwghZU8rn4VDZ0rQoOyTgksV2jzOuZGY5JohI2juHeDBjUNmTf4Zl4PDsE&#10;/gSprIsYu84YPpXFIsaB7bkBzcYPi+1FIsa+H/qhR4DZ2A5Z1UMPUeziBLZjOcQr6u5mQOQOeyCu&#10;a4UKWrCI4/pBINfSi0aM4YUUeVuwiKIWjFSIiIIWLBLYCi3BqBR6Vt4OLKDYDhjGi03zmqwNNhmH&#10;UstjEUUtPfqK2vjCIgPjSyO1iyK1vzG9oFmmDPiCabP8kLVykz8lmP7MVjUKuthoaqBFVy5+fFjH&#10;PyZ/SqWiJmUiW8JolWPP8ic0l+TARTZHGn19LX1g6NHVilbYk+Gl+C8jL5AiHsx42DYkq0lTPy/T&#10;17Mn4bl283VndoksLzuKeUsGLhFc3+strrWhVdB1ZKc6kOGl+rIDMuPA6d2dPR47NjwKoKnw5PMm&#10;9HnH7++QZftaTkfWOLWJZf3YpHeD5uwQKkjSmdB3YHWMo2JmLtKoptgyy28BvtIHeFFW9fuoWjGM&#10;S+XZk32zrpMSitBOgh+CPhhUOAZYAvLJyz9NYwsYZWZWfzxGZWIa6c8ZYKIQDAyP7JqeeH5A8EOJ&#10;rzzgK9nj5l0OMBz6vCpiekjK1yk/XJT55neAUDclQBi4FGUx6Ia8bXXJT97VcA6XFnkZJzc39BgA&#10;WHFNoEh678XBoQcm59kXXx4cOr7tAWRks2tsj8nHUzU6HBmKSARDPbbeSvEOFlHUgqEeW6elWrCI&#10;Rocy70OjQ8A4RV4Rd5EzPUhkHZ6Q/PSCX5nX6HAH7zDMMog8OCzR6LDF0hz3DSA94tErIFfmmTaI&#10;8tWiQ1HiO40O/6Ho0AWodj106NoBeRGDzhQ3gKDc7quDOnbI46VDEUoM9TQ6lMVzcSBQxw4h5wAJ&#10;PEm+P8KiGC1G4ztcasIwPDHAeyVfPpG2GcYJvm2+W6HWZkD6WJh+2YDEn0hvs9+PVU06vkzi2oCY&#10;RQpRjplZQ7hiZpam8TAzH5iDDJGHVVOWHJInso4d6thhyGOoZA+rwaIvFTs89DKWRof/VHQIPvv1&#10;0KEdjiGXBEOHtu9arkaH9N1lxaieRofH9JZGh7CpA0lT2baOGtjR6PBeo0N4DZSSYyjw1TvLeD++&#10;Fwf8pmKHt7eUBcYWC7ozTHaNiV+TZhodvj50SL9Xt10W1AldMlLg+6iO8DndyJ8mTr7K03lSvv0/&#10;AAAA//8DAFBLAwQUAAYACAAAACEAfkGyBuAAAAAJAQAADwAAAGRycy9kb3ducmV2LnhtbEyPQU/D&#10;MAyF70j8h8hI3FhSJlhXmk7TBJwmJDYkxC1rvLZa41RN1nb/HnNiN9vv6fl7+WpyrRiwD40nDclM&#10;gUAqvW2o0vC1f3tIQYRoyJrWE2q4YIBVcXuTm8z6kT5x2MVKcAiFzGioY+wyKUNZozNh5jsk1o6+&#10;dyby2lfS9mbkcNfKR6WepTMN8YfadLipsTztzk7D+2jG9Tx5Hban4+bys3/6+N4mqPX93bR+ARFx&#10;iv9m+MNndCiY6eDPZINoNSwVV4ka5ktuwHq6SPlw4EEtUpBFLq8bFL8AAAD//wMAUEsBAi0AFAAG&#10;AAgAAAAhALaDOJL+AAAA4QEAABMAAAAAAAAAAAAAAAAAAAAAAFtDb250ZW50X1R5cGVzXS54bWxQ&#10;SwECLQAUAAYACAAAACEAOP0h/9YAAACUAQAACwAAAAAAAAAAAAAAAAAvAQAAX3JlbHMvLnJlbHNQ&#10;SwECLQAUAAYACAAAACEA2bGwFvARAADN3AAADgAAAAAAAAAAAAAAAAAuAgAAZHJzL2Uyb0RvYy54&#10;bWxQSwECLQAUAAYACAAAACEAfkGyBuAAAAAJAQAADwAAAAAAAAAAAAAAAABKFAAAZHJzL2Rvd25y&#10;ZXYueG1sUEsFBgAAAAAEAAQA8wAAAFcVAAAAAA==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1E23C2C0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3C7F76E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8B52AC3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0423816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760078FC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D4EBD65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BBA1888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0C622DB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7A906A01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FE26F10" w14:textId="77777777" w:rsidR="00E5747E" w:rsidRPr="00693CEA" w:rsidRDefault="00E5747E" w:rsidP="00E5747E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</w:p>
    <w:p w14:paraId="6232FD89" w14:textId="77777777" w:rsidR="00D05AE6" w:rsidRPr="00D05AE6" w:rsidRDefault="00D05AE6" w:rsidP="00E5747E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sectPr w:rsidR="00D05AE6" w:rsidRPr="00D05AE6" w:rsidSect="000F2B4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EDE3" w14:textId="77777777" w:rsidR="0039306E" w:rsidRDefault="0039306E">
      <w:r>
        <w:separator/>
      </w:r>
    </w:p>
  </w:endnote>
  <w:endnote w:type="continuationSeparator" w:id="0">
    <w:p w14:paraId="6AF3D57D" w14:textId="77777777" w:rsidR="0039306E" w:rsidRDefault="0039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7038" w14:textId="77777777" w:rsidR="0039306E" w:rsidRDefault="0039306E">
      <w:r>
        <w:separator/>
      </w:r>
    </w:p>
  </w:footnote>
  <w:footnote w:type="continuationSeparator" w:id="0">
    <w:p w14:paraId="4381D96A" w14:textId="77777777" w:rsidR="0039306E" w:rsidRDefault="00393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varathinam Muthu">
    <w15:presenceInfo w15:providerId="AD" w15:userId="S-1-5-21-1415224841-4160497810-138773753-4802"/>
  </w15:person>
  <w15:person w15:author="Ramaraj Marimuthu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76F73"/>
    <w:rsid w:val="0008248F"/>
    <w:rsid w:val="000962B6"/>
    <w:rsid w:val="000A39C9"/>
    <w:rsid w:val="000C25A3"/>
    <w:rsid w:val="000D798A"/>
    <w:rsid w:val="000F2B4F"/>
    <w:rsid w:val="000F648B"/>
    <w:rsid w:val="00101322"/>
    <w:rsid w:val="00101BD8"/>
    <w:rsid w:val="00112978"/>
    <w:rsid w:val="00122820"/>
    <w:rsid w:val="00167773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2C6DD9"/>
    <w:rsid w:val="002E4FBC"/>
    <w:rsid w:val="0031324D"/>
    <w:rsid w:val="00317063"/>
    <w:rsid w:val="00325919"/>
    <w:rsid w:val="00330D3E"/>
    <w:rsid w:val="003422F6"/>
    <w:rsid w:val="00374AF3"/>
    <w:rsid w:val="0039306E"/>
    <w:rsid w:val="003963A9"/>
    <w:rsid w:val="003A7109"/>
    <w:rsid w:val="003B2670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B1BBA"/>
    <w:rsid w:val="005B5FD4"/>
    <w:rsid w:val="005F3993"/>
    <w:rsid w:val="005F7657"/>
    <w:rsid w:val="00610BCF"/>
    <w:rsid w:val="00622FEE"/>
    <w:rsid w:val="0064392D"/>
    <w:rsid w:val="0065014A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5CB7"/>
    <w:rsid w:val="007A27EE"/>
    <w:rsid w:val="007A533D"/>
    <w:rsid w:val="007B5357"/>
    <w:rsid w:val="007D1045"/>
    <w:rsid w:val="007D3C19"/>
    <w:rsid w:val="007D5D3B"/>
    <w:rsid w:val="00810334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F2674"/>
    <w:rsid w:val="00A03181"/>
    <w:rsid w:val="00A3746E"/>
    <w:rsid w:val="00A4357C"/>
    <w:rsid w:val="00A62247"/>
    <w:rsid w:val="00A7193C"/>
    <w:rsid w:val="00A7274B"/>
    <w:rsid w:val="00A92AFB"/>
    <w:rsid w:val="00AD42D8"/>
    <w:rsid w:val="00AF6E60"/>
    <w:rsid w:val="00B01BC5"/>
    <w:rsid w:val="00B2560C"/>
    <w:rsid w:val="00B74E2E"/>
    <w:rsid w:val="00B76316"/>
    <w:rsid w:val="00B94A39"/>
    <w:rsid w:val="00BA3B07"/>
    <w:rsid w:val="00BA71B3"/>
    <w:rsid w:val="00BB341F"/>
    <w:rsid w:val="00BB671E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E2011"/>
    <w:rsid w:val="00CE57CB"/>
    <w:rsid w:val="00D05AE6"/>
    <w:rsid w:val="00D05B9B"/>
    <w:rsid w:val="00D13240"/>
    <w:rsid w:val="00D2035F"/>
    <w:rsid w:val="00D2349F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43A74"/>
    <w:rsid w:val="00E5747E"/>
    <w:rsid w:val="00E70D95"/>
    <w:rsid w:val="00E840DF"/>
    <w:rsid w:val="00E94E0C"/>
    <w:rsid w:val="00E95424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14DD-D6F0-458C-8BF0-CFF3A905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Suriya Balamurugan</cp:lastModifiedBy>
  <cp:revision>3</cp:revision>
  <cp:lastPrinted>2017-03-30T12:57:00Z</cp:lastPrinted>
  <dcterms:created xsi:type="dcterms:W3CDTF">2021-02-23T05:10:00Z</dcterms:created>
  <dcterms:modified xsi:type="dcterms:W3CDTF">2021-06-02T17:09:00Z</dcterms:modified>
</cp:coreProperties>
</file>