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FD3" w:rsidRDefault="00000000">
      <w:pPr>
        <w:spacing w:after="354" w:line="259" w:lineRule="auto"/>
        <w:ind w:left="2850" w:right="3867"/>
        <w:jc w:val="center"/>
      </w:pPr>
      <w:r>
        <w:rPr>
          <w:b/>
        </w:rPr>
        <w:t xml:space="preserve">PHASE 5 ASSIGNMENT </w:t>
      </w:r>
      <w:r>
        <w:t xml:space="preserve">    </w:t>
      </w:r>
    </w:p>
    <w:p w:rsidR="004F2FD3" w:rsidRDefault="00000000">
      <w:pPr>
        <w:spacing w:after="370" w:line="259" w:lineRule="auto"/>
        <w:ind w:left="2927" w:firstLine="0"/>
      </w:pPr>
      <w:r>
        <w:rPr>
          <w:b/>
        </w:rPr>
        <w:t xml:space="preserve"> </w:t>
      </w:r>
      <w:r>
        <w:t xml:space="preserve">    </w:t>
      </w:r>
    </w:p>
    <w:p w:rsidR="004F2FD3" w:rsidRDefault="00000000">
      <w:pPr>
        <w:spacing w:after="265" w:line="259" w:lineRule="auto"/>
        <w:ind w:left="45" w:firstLine="0"/>
      </w:pPr>
      <w:r>
        <w:rPr>
          <w:b/>
        </w:rPr>
        <w:t xml:space="preserve"> </w:t>
      </w:r>
      <w:r>
        <w:t xml:space="preserve"> </w:t>
      </w:r>
      <w:r>
        <w:rPr>
          <w:b/>
        </w:rPr>
        <w:t xml:space="preserve">PROJECT TITLE: </w:t>
      </w:r>
      <w:r>
        <w:rPr>
          <w:sz w:val="28"/>
        </w:rPr>
        <w:t xml:space="preserve">Project Documentation &amp; Submission </w:t>
      </w:r>
      <w:r>
        <w:t xml:space="preserve">    </w:t>
      </w:r>
    </w:p>
    <w:p w:rsidR="004F2FD3" w:rsidRDefault="00000000">
      <w:pPr>
        <w:spacing w:after="156" w:line="259" w:lineRule="auto"/>
        <w:ind w:left="45" w:firstLine="0"/>
      </w:pPr>
      <w:r>
        <w:rPr>
          <w:sz w:val="28"/>
        </w:rPr>
        <w:t xml:space="preserve"> </w:t>
      </w:r>
      <w:r>
        <w:t xml:space="preserve">    </w:t>
      </w:r>
    </w:p>
    <w:p w:rsidR="004F2FD3" w:rsidRDefault="00000000">
      <w:pPr>
        <w:spacing w:after="226" w:line="265" w:lineRule="auto"/>
        <w:ind w:left="-5"/>
      </w:pPr>
      <w:r>
        <w:rPr>
          <w:b/>
        </w:rPr>
        <w:t xml:space="preserve">PROBLEM STATEMENT: </w:t>
      </w:r>
      <w:r>
        <w:t xml:space="preserve">    </w:t>
      </w:r>
    </w:p>
    <w:p w:rsidR="004F2FD3" w:rsidRDefault="00000000">
      <w:pPr>
        <w:spacing w:after="331"/>
        <w:ind w:right="305"/>
      </w:pPr>
      <w:r>
        <w:t xml:space="preserve">AI-Driven Exploration and Prediction of Company Registration Trends with  </w:t>
      </w:r>
    </w:p>
    <w:p w:rsidR="004F2FD3" w:rsidRDefault="00000000">
      <w:pPr>
        <w:spacing w:after="338" w:line="259" w:lineRule="auto"/>
        <w:ind w:left="0" w:right="256" w:firstLine="0"/>
        <w:jc w:val="center"/>
      </w:pPr>
      <w:r>
        <w:t>Registrar of Companies (</w:t>
      </w:r>
      <w:proofErr w:type="spellStart"/>
      <w:r>
        <w:t>RoC</w:t>
      </w:r>
      <w:proofErr w:type="spellEnd"/>
      <w:r>
        <w:t xml:space="preserve">).     </w:t>
      </w:r>
    </w:p>
    <w:p w:rsidR="004F2FD3" w:rsidRDefault="00000000">
      <w:pPr>
        <w:spacing w:after="340" w:line="259" w:lineRule="auto"/>
        <w:ind w:left="45" w:firstLine="0"/>
      </w:pPr>
      <w:r>
        <w:t xml:space="preserve">     </w:t>
      </w:r>
    </w:p>
    <w:p w:rsidR="004F2FD3" w:rsidRDefault="00000000">
      <w:pPr>
        <w:spacing w:after="375" w:line="265" w:lineRule="auto"/>
        <w:ind w:left="-5"/>
      </w:pPr>
      <w:r>
        <w:rPr>
          <w:b/>
        </w:rPr>
        <w:t xml:space="preserve">PROBLEM DEFINITION: </w:t>
      </w:r>
      <w:r>
        <w:t xml:space="preserve">    </w:t>
      </w:r>
    </w:p>
    <w:p w:rsidR="004F2FD3" w:rsidRDefault="00000000">
      <w:pPr>
        <w:ind w:left="776" w:right="305"/>
      </w:pPr>
      <w:r>
        <w:t xml:space="preserve">The problem is to perform an AI-driven exploration and predictive analysis on the     </w:t>
      </w:r>
    </w:p>
    <w:p w:rsidR="004F2FD3" w:rsidRDefault="00000000">
      <w:pPr>
        <w:spacing w:after="95" w:line="439" w:lineRule="auto"/>
        <w:ind w:left="65" w:right="305" w:hanging="380"/>
      </w:pPr>
      <w:r>
        <w:t xml:space="preserve">      master details of companies registered with the Registrar of Companies (</w:t>
      </w:r>
      <w:proofErr w:type="spellStart"/>
      <w:r>
        <w:t>RoC</w:t>
      </w:r>
      <w:proofErr w:type="spellEnd"/>
      <w:r>
        <w:t xml:space="preserve">).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     </w:t>
      </w:r>
    </w:p>
    <w:p w:rsidR="004F2FD3" w:rsidRDefault="00000000">
      <w:pPr>
        <w:spacing w:after="355" w:line="259" w:lineRule="auto"/>
        <w:ind w:left="65" w:firstLine="0"/>
      </w:pPr>
      <w:r>
        <w:t xml:space="preserve">     </w:t>
      </w:r>
    </w:p>
    <w:p w:rsidR="004F2FD3" w:rsidRDefault="00000000">
      <w:pPr>
        <w:spacing w:after="375" w:line="265" w:lineRule="auto"/>
        <w:ind w:left="-5"/>
      </w:pPr>
      <w:r>
        <w:rPr>
          <w:b/>
        </w:rPr>
        <w:t xml:space="preserve">GITHUB LINK:  </w:t>
      </w:r>
      <w:r>
        <w:t xml:space="preserve">   </w:t>
      </w:r>
    </w:p>
    <w:p w:rsidR="004F2FD3" w:rsidRDefault="00000000">
      <w:pPr>
        <w:spacing w:after="212" w:line="259" w:lineRule="auto"/>
        <w:ind w:left="30" w:firstLine="0"/>
      </w:pPr>
      <w:hyperlink r:id="rId7">
        <w:r>
          <w:rPr>
            <w:color w:val="0563C1"/>
            <w:u w:val="single" w:color="0563C1"/>
          </w:rPr>
          <w:t>https://github.com/Jegathambigai/Jegatha.g</w:t>
        </w:r>
      </w:hyperlink>
      <w:hyperlink r:id="rId8">
        <w:r>
          <w:rPr>
            <w:color w:val="0563C1"/>
            <w:u w:val="single" w:color="0563C1"/>
          </w:rPr>
          <w:t>i</w:t>
        </w:r>
      </w:hyperlink>
      <w:hyperlink r:id="rId9">
        <w:r>
          <w:rPr>
            <w:color w:val="0563C1"/>
            <w:u w:val="single" w:color="0563C1"/>
          </w:rPr>
          <w:t>t</w:t>
        </w:r>
      </w:hyperlink>
      <w:hyperlink r:id="rId10">
        <w:r>
          <w:t xml:space="preserve">   </w:t>
        </w:r>
      </w:hyperlink>
    </w:p>
    <w:p w:rsidR="004F2FD3" w:rsidRDefault="00000000">
      <w:pPr>
        <w:spacing w:after="315" w:line="259" w:lineRule="auto"/>
        <w:ind w:left="30" w:firstLine="0"/>
      </w:pPr>
      <w:r>
        <w:t xml:space="preserve">   </w:t>
      </w:r>
    </w:p>
    <w:p w:rsidR="004F2FD3" w:rsidRDefault="00000000">
      <w:pPr>
        <w:spacing w:after="296" w:line="265" w:lineRule="auto"/>
        <w:ind w:left="-5"/>
      </w:pPr>
      <w:r>
        <w:t xml:space="preserve"> </w:t>
      </w:r>
      <w:r>
        <w:rPr>
          <w:b/>
        </w:rPr>
        <w:t xml:space="preserve">DATASET LINK: </w:t>
      </w:r>
      <w:r>
        <w:t xml:space="preserve">    </w:t>
      </w:r>
    </w:p>
    <w:p w:rsidR="00482F1B" w:rsidRDefault="00000000">
      <w:pPr>
        <w:spacing w:after="450" w:line="259" w:lineRule="auto"/>
        <w:ind w:left="15" w:firstLine="0"/>
      </w:pPr>
      <w:hyperlink r:id="rId11">
        <w:r>
          <w:rPr>
            <w:color w:val="0000FF"/>
            <w:u w:val="single" w:color="0000FF"/>
          </w:rPr>
          <w:t>https://tn.data.gov.in/resource/com</w:t>
        </w:r>
      </w:hyperlink>
      <w:hyperlink r:id="rId12">
        <w:r>
          <w:rPr>
            <w:color w:val="0000FF"/>
            <w:u w:val="single" w:color="0000FF"/>
          </w:rPr>
          <w:t>p</w:t>
        </w:r>
      </w:hyperlink>
      <w:hyperlink r:id="rId13">
        <w:r>
          <w:rPr>
            <w:color w:val="0000FF"/>
            <w:u w:val="single" w:color="0000FF"/>
          </w:rPr>
          <w:t>a</w:t>
        </w:r>
      </w:hyperlink>
      <w:hyperlink r:id="rId14">
        <w:r>
          <w:rPr>
            <w:color w:val="0000FF"/>
            <w:u w:val="single" w:color="0000FF"/>
          </w:rPr>
          <w:t>n</w:t>
        </w:r>
      </w:hyperlink>
      <w:hyperlink r:id="rId15">
        <w:r>
          <w:rPr>
            <w:color w:val="0000FF"/>
            <w:u w:val="single" w:color="0000FF"/>
          </w:rPr>
          <w:t>y</w:t>
        </w:r>
      </w:hyperlink>
      <w:hyperlink r:id="rId16">
        <w:r>
          <w:rPr>
            <w:color w:val="0000FF"/>
            <w:u w:val="single" w:color="0000FF"/>
          </w:rPr>
          <w:t>-</w:t>
        </w:r>
      </w:hyperlink>
      <w:hyperlink r:id="rId17">
        <w:r>
          <w:rPr>
            <w:color w:val="0000FF"/>
            <w:u w:val="single" w:color="0000FF"/>
          </w:rPr>
          <w:t>ma</w:t>
        </w:r>
      </w:hyperlink>
      <w:hyperlink r:id="rId18">
        <w:r>
          <w:rPr>
            <w:color w:val="0000FF"/>
            <w:u w:val="single" w:color="0000FF"/>
          </w:rPr>
          <w:t>s</w:t>
        </w:r>
      </w:hyperlink>
      <w:hyperlink r:id="rId19">
        <w:r>
          <w:rPr>
            <w:color w:val="0000FF"/>
            <w:u w:val="single" w:color="0000FF"/>
          </w:rPr>
          <w:t>t</w:t>
        </w:r>
      </w:hyperlink>
      <w:hyperlink r:id="rId20">
        <w:r>
          <w:rPr>
            <w:color w:val="0000FF"/>
            <w:u w:val="single" w:color="0000FF"/>
          </w:rPr>
          <w:t>e</w:t>
        </w:r>
      </w:hyperlink>
      <w:hyperlink r:id="rId21">
        <w:r>
          <w:rPr>
            <w:color w:val="0000FF"/>
            <w:u w:val="single" w:color="0000FF"/>
          </w:rPr>
          <w:t>r</w:t>
        </w:r>
      </w:hyperlink>
      <w:hyperlink r:id="rId22">
        <w:r>
          <w:rPr>
            <w:color w:val="0000FF"/>
            <w:u w:val="single" w:color="0000FF"/>
          </w:rPr>
          <w:t>-</w:t>
        </w:r>
      </w:hyperlink>
      <w:hyperlink r:id="rId23">
        <w:r>
          <w:rPr>
            <w:color w:val="0000FF"/>
            <w:u w:val="single" w:color="0000FF"/>
          </w:rPr>
          <w:t>d</w:t>
        </w:r>
      </w:hyperlink>
      <w:hyperlink r:id="rId24">
        <w:r>
          <w:rPr>
            <w:color w:val="0000FF"/>
            <w:u w:val="single" w:color="0000FF"/>
          </w:rPr>
          <w:t>a</w:t>
        </w:r>
      </w:hyperlink>
      <w:hyperlink r:id="rId25">
        <w:r>
          <w:rPr>
            <w:color w:val="0000FF"/>
            <w:u w:val="single" w:color="0000FF"/>
          </w:rPr>
          <w:t>t</w:t>
        </w:r>
      </w:hyperlink>
      <w:hyperlink r:id="rId26">
        <w:r>
          <w:rPr>
            <w:color w:val="0000FF"/>
            <w:u w:val="single" w:color="0000FF"/>
          </w:rPr>
          <w:t>a</w:t>
        </w:r>
      </w:hyperlink>
      <w:hyperlink r:id="rId27">
        <w:r>
          <w:rPr>
            <w:color w:val="0000FF"/>
            <w:u w:val="single" w:color="0000FF"/>
          </w:rPr>
          <w:t>-</w:t>
        </w:r>
      </w:hyperlink>
      <w:hyperlink r:id="rId28">
        <w:r>
          <w:rPr>
            <w:color w:val="0000FF"/>
            <w:u w:val="single" w:color="0000FF"/>
          </w:rPr>
          <w:t>t</w:t>
        </w:r>
      </w:hyperlink>
      <w:hyperlink r:id="rId29">
        <w:r>
          <w:rPr>
            <w:color w:val="0000FF"/>
            <w:u w:val="single" w:color="0000FF"/>
          </w:rPr>
          <w:t>a</w:t>
        </w:r>
      </w:hyperlink>
      <w:hyperlink r:id="rId30">
        <w:r>
          <w:rPr>
            <w:color w:val="0000FF"/>
            <w:u w:val="single" w:color="0000FF"/>
          </w:rPr>
          <w:t>m</w:t>
        </w:r>
      </w:hyperlink>
      <w:hyperlink r:id="rId31">
        <w:r>
          <w:rPr>
            <w:color w:val="0000FF"/>
            <w:u w:val="single" w:color="0000FF"/>
          </w:rPr>
          <w:t>i</w:t>
        </w:r>
      </w:hyperlink>
      <w:hyperlink r:id="rId32">
        <w:r>
          <w:rPr>
            <w:color w:val="0000FF"/>
            <w:u w:val="single" w:color="0000FF"/>
          </w:rPr>
          <w:t>l</w:t>
        </w:r>
      </w:hyperlink>
      <w:hyperlink r:id="rId33">
        <w:r>
          <w:rPr>
            <w:color w:val="0000FF"/>
            <w:u w:val="single" w:color="0000FF"/>
          </w:rPr>
          <w:t>-</w:t>
        </w:r>
      </w:hyperlink>
      <w:hyperlink r:id="rId34">
        <w:r>
          <w:rPr>
            <w:color w:val="0000FF"/>
            <w:u w:val="single" w:color="0000FF"/>
          </w:rPr>
          <w:t>n</w:t>
        </w:r>
      </w:hyperlink>
      <w:hyperlink r:id="rId35">
        <w:r>
          <w:rPr>
            <w:color w:val="0000FF"/>
            <w:u w:val="single" w:color="0000FF"/>
          </w:rPr>
          <w:t>a</w:t>
        </w:r>
      </w:hyperlink>
      <w:hyperlink r:id="rId36">
        <w:r>
          <w:rPr>
            <w:color w:val="0000FF"/>
            <w:u w:val="single" w:color="0000FF"/>
          </w:rPr>
          <w:t>d</w:t>
        </w:r>
      </w:hyperlink>
      <w:hyperlink r:id="rId37">
        <w:r>
          <w:rPr>
            <w:color w:val="0000FF"/>
            <w:u w:val="single" w:color="0000FF"/>
          </w:rPr>
          <w:t>u</w:t>
        </w:r>
      </w:hyperlink>
      <w:hyperlink r:id="rId38">
        <w:r>
          <w:rPr>
            <w:color w:val="0000FF"/>
            <w:u w:val="single" w:color="0000FF"/>
          </w:rPr>
          <w:t>-</w:t>
        </w:r>
      </w:hyperlink>
      <w:hyperlink r:id="rId39">
        <w:r>
          <w:rPr>
            <w:color w:val="0000FF"/>
            <w:u w:val="single" w:color="0000FF"/>
          </w:rPr>
          <w:t>u</w:t>
        </w:r>
      </w:hyperlink>
      <w:hyperlink r:id="rId40">
        <w:r>
          <w:rPr>
            <w:color w:val="0000FF"/>
            <w:u w:val="single" w:color="0000FF"/>
          </w:rPr>
          <w:t>p</w:t>
        </w:r>
      </w:hyperlink>
      <w:hyperlink r:id="rId41">
        <w:r>
          <w:rPr>
            <w:color w:val="0000FF"/>
            <w:u w:val="single" w:color="0000FF"/>
          </w:rPr>
          <w:t>t</w:t>
        </w:r>
      </w:hyperlink>
      <w:hyperlink r:id="rId42">
        <w:r>
          <w:rPr>
            <w:color w:val="0000FF"/>
            <w:u w:val="single" w:color="0000FF"/>
          </w:rPr>
          <w:t>o</w:t>
        </w:r>
      </w:hyperlink>
      <w:hyperlink r:id="rId43">
        <w:r>
          <w:rPr>
            <w:color w:val="0000FF"/>
            <w:u w:val="single" w:color="0000FF"/>
          </w:rPr>
          <w:t>-</w:t>
        </w:r>
      </w:hyperlink>
      <w:hyperlink r:id="rId44">
        <w:r>
          <w:rPr>
            <w:color w:val="0000FF"/>
            <w:u w:val="single" w:color="0000FF"/>
          </w:rPr>
          <w:t>2</w:t>
        </w:r>
      </w:hyperlink>
      <w:hyperlink r:id="rId45">
        <w:r>
          <w:rPr>
            <w:color w:val="0000FF"/>
            <w:u w:val="single" w:color="0000FF"/>
          </w:rPr>
          <w:t>8</w:t>
        </w:r>
      </w:hyperlink>
      <w:hyperlink r:id="rId46">
        <w:r>
          <w:rPr>
            <w:color w:val="0000FF"/>
            <w:u w:val="single" w:color="0000FF"/>
          </w:rPr>
          <w:t>t</w:t>
        </w:r>
      </w:hyperlink>
      <w:hyperlink r:id="rId47">
        <w:r>
          <w:rPr>
            <w:color w:val="0000FF"/>
            <w:u w:val="single" w:color="0000FF"/>
          </w:rPr>
          <w:t>h</w:t>
        </w:r>
      </w:hyperlink>
      <w:hyperlink r:id="rId48">
        <w:r>
          <w:rPr>
            <w:color w:val="0000FF"/>
            <w:u w:val="single" w:color="0000FF"/>
          </w:rPr>
          <w:t>-</w:t>
        </w:r>
      </w:hyperlink>
      <w:hyperlink r:id="rId49">
        <w:r>
          <w:rPr>
            <w:color w:val="0000FF"/>
            <w:u w:val="single" w:color="0000FF"/>
          </w:rPr>
          <w:t>febr</w:t>
        </w:r>
      </w:hyperlink>
      <w:hyperlink r:id="rId50">
        <w:r>
          <w:rPr>
            <w:color w:val="0000FF"/>
            <w:u w:val="single" w:color="0000FF"/>
          </w:rPr>
          <w:t>u</w:t>
        </w:r>
      </w:hyperlink>
      <w:hyperlink r:id="rId51">
        <w:r>
          <w:rPr>
            <w:color w:val="0000FF"/>
            <w:u w:val="single" w:color="0000FF"/>
          </w:rPr>
          <w:t>a</w:t>
        </w:r>
      </w:hyperlink>
      <w:hyperlink r:id="rId52">
        <w:r>
          <w:rPr>
            <w:color w:val="0000FF"/>
            <w:u w:val="single" w:color="0000FF"/>
          </w:rPr>
          <w:t>r</w:t>
        </w:r>
      </w:hyperlink>
      <w:hyperlink r:id="rId53">
        <w:r>
          <w:rPr>
            <w:color w:val="0000FF"/>
            <w:u w:val="single" w:color="0000FF"/>
          </w:rPr>
          <w:t>y</w:t>
        </w:r>
      </w:hyperlink>
      <w:hyperlink r:id="rId54">
        <w:r>
          <w:rPr>
            <w:color w:val="0000FF"/>
            <w:u w:val="single" w:color="0000FF"/>
          </w:rPr>
          <w:t>-</w:t>
        </w:r>
      </w:hyperlink>
      <w:hyperlink r:id="rId55">
        <w:r>
          <w:rPr>
            <w:color w:val="0000FF"/>
            <w:u w:val="single" w:color="0000FF"/>
          </w:rPr>
          <w:t>2</w:t>
        </w:r>
      </w:hyperlink>
      <w:hyperlink r:id="rId56">
        <w:r>
          <w:rPr>
            <w:color w:val="0000FF"/>
            <w:u w:val="single" w:color="0000FF"/>
          </w:rPr>
          <w:t>0</w:t>
        </w:r>
      </w:hyperlink>
      <w:hyperlink r:id="rId57">
        <w:r>
          <w:rPr>
            <w:color w:val="0000FF"/>
            <w:u w:val="single" w:color="0000FF"/>
          </w:rPr>
          <w:t>1</w:t>
        </w:r>
      </w:hyperlink>
      <w:hyperlink r:id="rId58">
        <w:r>
          <w:rPr>
            <w:color w:val="0000FF"/>
            <w:u w:val="single" w:color="0000FF"/>
          </w:rPr>
          <w:t>9</w:t>
        </w:r>
      </w:hyperlink>
      <w:hyperlink r:id="rId59">
        <w:r>
          <w:t xml:space="preserve">     </w:t>
        </w:r>
      </w:hyperlink>
    </w:p>
    <w:p w:rsidR="00482F1B" w:rsidRDefault="00482F1B">
      <w:pPr>
        <w:spacing w:after="450" w:line="259" w:lineRule="auto"/>
        <w:ind w:left="15" w:firstLine="0"/>
      </w:pPr>
    </w:p>
    <w:p w:rsidR="004F2FD3" w:rsidRDefault="00000000">
      <w:pPr>
        <w:spacing w:after="450" w:line="259" w:lineRule="auto"/>
        <w:ind w:left="15" w:firstLine="0"/>
      </w:pPr>
      <w:r>
        <w:rPr>
          <w:b/>
        </w:rPr>
        <w:lastRenderedPageBreak/>
        <w:t xml:space="preserve">DOCUMENTATION: </w:t>
      </w:r>
      <w:r>
        <w:t xml:space="preserve">    </w:t>
      </w:r>
    </w:p>
    <w:p w:rsidR="004F2FD3" w:rsidRDefault="00000000">
      <w:pPr>
        <w:spacing w:after="194" w:line="259" w:lineRule="auto"/>
        <w:ind w:left="-5"/>
      </w:pPr>
      <w:r>
        <w:rPr>
          <w:b/>
          <w:sz w:val="28"/>
        </w:rPr>
        <w:t xml:space="preserve">Problem Statement: </w:t>
      </w:r>
      <w:r>
        <w:t xml:space="preserve">    </w:t>
      </w:r>
    </w:p>
    <w:p w:rsidR="004F2FD3" w:rsidRDefault="00000000">
      <w:pPr>
        <w:spacing w:after="457" w:line="261" w:lineRule="auto"/>
        <w:ind w:left="45" w:firstLine="721"/>
      </w:pPr>
      <w:r>
        <w:rPr>
          <w:sz w:val="22"/>
        </w:rPr>
        <w:t>The problem at hand is to develop an AI-driven system that explores and predicts company registration trends with the Registrar of Companies (</w:t>
      </w:r>
      <w:proofErr w:type="spellStart"/>
      <w:r>
        <w:rPr>
          <w:sz w:val="22"/>
        </w:rPr>
        <w:t>RoC</w:t>
      </w:r>
      <w:proofErr w:type="spellEnd"/>
      <w:r>
        <w:rPr>
          <w:sz w:val="22"/>
        </w:rPr>
        <w:t xml:space="preserve">). The </w:t>
      </w:r>
      <w:proofErr w:type="spellStart"/>
      <w:r>
        <w:rPr>
          <w:sz w:val="22"/>
        </w:rPr>
        <w:t>RoC</w:t>
      </w:r>
      <w:proofErr w:type="spellEnd"/>
      <w:r>
        <w:rPr>
          <w:sz w:val="22"/>
        </w:rPr>
        <w:t xml:space="preserve"> is a government agency responsible for maintaining and regulating the records of companies in a given jurisdiction. The objective is to leverage artificial intelligence to analyze historical data, identify patterns, and predict future company registration trends, which can be invaluable for policymakers, investors, and businesses to make informed decisions. </w:t>
      </w:r>
      <w:r>
        <w:t xml:space="preserve">    </w:t>
      </w:r>
    </w:p>
    <w:p w:rsidR="004F2FD3" w:rsidRDefault="00000000">
      <w:pPr>
        <w:spacing w:after="194" w:line="259" w:lineRule="auto"/>
        <w:ind w:left="-5"/>
      </w:pPr>
      <w:r>
        <w:rPr>
          <w:b/>
          <w:sz w:val="28"/>
        </w:rPr>
        <w:t xml:space="preserve">Design Thinking Process: </w:t>
      </w:r>
      <w:r>
        <w:t xml:space="preserve">    </w:t>
      </w:r>
    </w:p>
    <w:p w:rsidR="004F2FD3" w:rsidRDefault="00000000">
      <w:pPr>
        <w:spacing w:after="375" w:line="265" w:lineRule="auto"/>
        <w:ind w:left="-5"/>
      </w:pPr>
      <w:r>
        <w:rPr>
          <w:b/>
        </w:rPr>
        <w:t xml:space="preserve">Empathize: </w:t>
      </w:r>
      <w:r>
        <w:t xml:space="preserve">    </w:t>
      </w:r>
    </w:p>
    <w:p w:rsidR="004F2FD3" w:rsidRDefault="00000000">
      <w:pPr>
        <w:numPr>
          <w:ilvl w:val="0"/>
          <w:numId w:val="1"/>
        </w:numPr>
        <w:ind w:right="305" w:hanging="361"/>
      </w:pPr>
      <w:r>
        <w:t xml:space="preserve">Understand the stakeholders' needs, including government agencies, businesses, investors, and researchers.     </w:t>
      </w:r>
    </w:p>
    <w:p w:rsidR="004F2FD3" w:rsidRDefault="00000000">
      <w:pPr>
        <w:numPr>
          <w:ilvl w:val="0"/>
          <w:numId w:val="1"/>
        </w:numPr>
        <w:spacing w:after="201"/>
        <w:ind w:right="305" w:hanging="361"/>
      </w:pPr>
      <w:r>
        <w:t xml:space="preserve">Conduct interviews and surveys to gather requirements and insights on the importance of tracking registration trends.     </w:t>
      </w:r>
    </w:p>
    <w:p w:rsidR="004F2FD3" w:rsidRDefault="00000000">
      <w:pPr>
        <w:numPr>
          <w:ilvl w:val="0"/>
          <w:numId w:val="1"/>
        </w:numPr>
        <w:spacing w:after="309"/>
        <w:ind w:right="305" w:hanging="361"/>
      </w:pPr>
      <w:r>
        <w:t xml:space="preserve">Identify pain points and challenges in the current data analysis and prediction processes.     </w:t>
      </w:r>
    </w:p>
    <w:p w:rsidR="004F2FD3" w:rsidRDefault="00000000">
      <w:pPr>
        <w:spacing w:after="375" w:line="265" w:lineRule="auto"/>
        <w:ind w:left="-5"/>
      </w:pPr>
      <w:r>
        <w:rPr>
          <w:b/>
        </w:rPr>
        <w:t xml:space="preserve">Define: </w:t>
      </w:r>
      <w:r>
        <w:t xml:space="preserve">    </w:t>
      </w:r>
    </w:p>
    <w:p w:rsidR="004F2FD3" w:rsidRDefault="00000000">
      <w:pPr>
        <w:numPr>
          <w:ilvl w:val="0"/>
          <w:numId w:val="1"/>
        </w:numPr>
        <w:spacing w:after="211"/>
        <w:ind w:right="305" w:hanging="361"/>
      </w:pPr>
      <w:r>
        <w:t xml:space="preserve">Clearly define the problem statement and the goals of the AI-driven system.     </w:t>
      </w:r>
    </w:p>
    <w:p w:rsidR="004F2FD3" w:rsidRDefault="00000000">
      <w:pPr>
        <w:numPr>
          <w:ilvl w:val="0"/>
          <w:numId w:val="1"/>
        </w:numPr>
        <w:ind w:right="305" w:hanging="361"/>
      </w:pPr>
      <w:r>
        <w:t xml:space="preserve">Set measurable objectives, such as accuracy in predicting registration trends, data processing speed, and user-friendly interfaces.     </w:t>
      </w:r>
    </w:p>
    <w:p w:rsidR="004F2FD3" w:rsidRDefault="00000000">
      <w:pPr>
        <w:numPr>
          <w:ilvl w:val="0"/>
          <w:numId w:val="1"/>
        </w:numPr>
        <w:spacing w:after="319"/>
        <w:ind w:right="305" w:hanging="361"/>
      </w:pPr>
      <w:r>
        <w:t xml:space="preserve">Identify the key performance indicators (KPIs) for evaluating the success of the system.     </w:t>
      </w:r>
    </w:p>
    <w:p w:rsidR="004F2FD3" w:rsidRDefault="00000000">
      <w:pPr>
        <w:spacing w:after="375" w:line="265" w:lineRule="auto"/>
        <w:ind w:left="-5"/>
      </w:pPr>
      <w:r>
        <w:rPr>
          <w:b/>
        </w:rPr>
        <w:t xml:space="preserve">Ideate: </w:t>
      </w:r>
      <w:r>
        <w:t xml:space="preserve">    </w:t>
      </w:r>
    </w:p>
    <w:p w:rsidR="004F2FD3" w:rsidRDefault="00000000">
      <w:pPr>
        <w:numPr>
          <w:ilvl w:val="0"/>
          <w:numId w:val="1"/>
        </w:numPr>
        <w:ind w:right="305" w:hanging="361"/>
      </w:pPr>
      <w:r>
        <w:t xml:space="preserve">Brainstorm AI solutions that can address the problem. This may include data analytics, machine learning, natural language processing, and predictive modeling.     </w:t>
      </w:r>
    </w:p>
    <w:p w:rsidR="004F2FD3" w:rsidRDefault="00000000">
      <w:pPr>
        <w:numPr>
          <w:ilvl w:val="0"/>
          <w:numId w:val="1"/>
        </w:numPr>
        <w:ind w:right="305" w:hanging="361"/>
      </w:pPr>
      <w:r>
        <w:t xml:space="preserve">Explore different data sources, including </w:t>
      </w:r>
      <w:proofErr w:type="spellStart"/>
      <w:r>
        <w:t>RoC</w:t>
      </w:r>
      <w:proofErr w:type="spellEnd"/>
      <w:r>
        <w:t xml:space="preserve"> databases, economic indicators, and industry-specific information.     </w:t>
      </w:r>
    </w:p>
    <w:p w:rsidR="004F2FD3" w:rsidRDefault="00000000">
      <w:pPr>
        <w:numPr>
          <w:ilvl w:val="0"/>
          <w:numId w:val="1"/>
        </w:numPr>
        <w:spacing w:after="330"/>
        <w:ind w:right="305" w:hanging="361"/>
      </w:pPr>
      <w:r>
        <w:t xml:space="preserve">Consider potential AI algorithms, frameworks, and technologies for data processing and modeling.     </w:t>
      </w:r>
    </w:p>
    <w:p w:rsidR="004F2FD3" w:rsidRDefault="00000000">
      <w:pPr>
        <w:spacing w:after="375" w:line="265" w:lineRule="auto"/>
        <w:ind w:left="-5"/>
      </w:pPr>
      <w:r>
        <w:rPr>
          <w:b/>
        </w:rPr>
        <w:t xml:space="preserve">Prototype: </w:t>
      </w:r>
      <w:r>
        <w:t xml:space="preserve">    </w:t>
      </w:r>
    </w:p>
    <w:p w:rsidR="004F2FD3" w:rsidRDefault="00000000">
      <w:pPr>
        <w:numPr>
          <w:ilvl w:val="0"/>
          <w:numId w:val="1"/>
        </w:numPr>
        <w:ind w:right="305" w:hanging="361"/>
      </w:pPr>
      <w:r>
        <w:lastRenderedPageBreak/>
        <w:t xml:space="preserve">Develop a prototype of the AI-driven system to test its feasibility.     </w:t>
      </w:r>
    </w:p>
    <w:p w:rsidR="004F2FD3" w:rsidRDefault="00000000">
      <w:pPr>
        <w:numPr>
          <w:ilvl w:val="0"/>
          <w:numId w:val="1"/>
        </w:numPr>
        <w:spacing w:after="212"/>
        <w:ind w:right="305" w:hanging="361"/>
      </w:pPr>
      <w:r>
        <w:t xml:space="preserve">Create a data pipeline to collect and preprocess </w:t>
      </w:r>
      <w:proofErr w:type="spellStart"/>
      <w:r>
        <w:t>RoC</w:t>
      </w:r>
      <w:proofErr w:type="spellEnd"/>
      <w:r>
        <w:t xml:space="preserve"> data.     </w:t>
      </w:r>
    </w:p>
    <w:p w:rsidR="004F2FD3" w:rsidRDefault="00000000">
      <w:pPr>
        <w:numPr>
          <w:ilvl w:val="0"/>
          <w:numId w:val="1"/>
        </w:numPr>
        <w:spacing w:after="176"/>
        <w:ind w:right="305" w:hanging="361"/>
      </w:pPr>
      <w:r>
        <w:t xml:space="preserve">Implement machine learning models to analyze historical registration data and make predictions.     </w:t>
      </w:r>
    </w:p>
    <w:p w:rsidR="004F2FD3" w:rsidRDefault="00000000">
      <w:pPr>
        <w:numPr>
          <w:ilvl w:val="0"/>
          <w:numId w:val="1"/>
        </w:numPr>
        <w:spacing w:after="313"/>
        <w:ind w:right="305" w:hanging="361"/>
      </w:pPr>
      <w:r>
        <w:t xml:space="preserve">Build a user interface for stakeholders to interact with the system.     </w:t>
      </w:r>
    </w:p>
    <w:p w:rsidR="004F2FD3" w:rsidRDefault="00000000">
      <w:pPr>
        <w:spacing w:after="375" w:line="265" w:lineRule="auto"/>
        <w:ind w:left="-5"/>
      </w:pPr>
      <w:r>
        <w:rPr>
          <w:b/>
        </w:rPr>
        <w:t>Test:</w:t>
      </w:r>
      <w:r>
        <w:t xml:space="preserve">     </w:t>
      </w:r>
    </w:p>
    <w:p w:rsidR="004F2FD3" w:rsidRDefault="00000000">
      <w:pPr>
        <w:numPr>
          <w:ilvl w:val="0"/>
          <w:numId w:val="1"/>
        </w:numPr>
        <w:spacing w:after="211"/>
        <w:ind w:right="305" w:hanging="361"/>
      </w:pPr>
      <w:r>
        <w:t xml:space="preserve">Evaluate the prototype's performance against the defined KPIs.     </w:t>
      </w:r>
    </w:p>
    <w:p w:rsidR="004F2FD3" w:rsidRDefault="00000000">
      <w:pPr>
        <w:numPr>
          <w:ilvl w:val="0"/>
          <w:numId w:val="1"/>
        </w:numPr>
        <w:spacing w:after="216"/>
        <w:ind w:right="305" w:hanging="361"/>
      </w:pPr>
      <w:r>
        <w:t xml:space="preserve">Collect feedback from stakeholders on the usability and accuracy of predictions.     </w:t>
      </w:r>
    </w:p>
    <w:p w:rsidR="004F2FD3" w:rsidRDefault="00000000">
      <w:pPr>
        <w:numPr>
          <w:ilvl w:val="0"/>
          <w:numId w:val="1"/>
        </w:numPr>
        <w:spacing w:after="332"/>
        <w:ind w:right="305" w:hanging="361"/>
      </w:pPr>
      <w:r>
        <w:t xml:space="preserve">Make necessary improvements to the system based on testing results and feedback.     </w:t>
      </w:r>
    </w:p>
    <w:p w:rsidR="004F2FD3" w:rsidRDefault="00000000">
      <w:pPr>
        <w:numPr>
          <w:ilvl w:val="0"/>
          <w:numId w:val="1"/>
        </w:numPr>
        <w:ind w:right="305" w:hanging="361"/>
      </w:pPr>
      <w:r>
        <w:t xml:space="preserve">Implement Develop the full-fledged AI-driven system with the necessary infrastructure, including data storage, processing, and security measures.     </w:t>
      </w:r>
    </w:p>
    <w:p w:rsidR="004F2FD3" w:rsidRDefault="00000000">
      <w:pPr>
        <w:numPr>
          <w:ilvl w:val="0"/>
          <w:numId w:val="1"/>
        </w:numPr>
        <w:spacing w:after="216"/>
        <w:ind w:right="305" w:hanging="361"/>
      </w:pPr>
      <w:r>
        <w:t xml:space="preserve">Ensure scalability and reliability for handling a large volume of data.     </w:t>
      </w:r>
    </w:p>
    <w:p w:rsidR="004F2FD3" w:rsidRDefault="00000000">
      <w:pPr>
        <w:numPr>
          <w:ilvl w:val="0"/>
          <w:numId w:val="1"/>
        </w:numPr>
        <w:spacing w:after="212"/>
        <w:ind w:right="305" w:hanging="361"/>
      </w:pPr>
      <w:r>
        <w:t xml:space="preserve">Integrate the system with </w:t>
      </w:r>
      <w:proofErr w:type="spellStart"/>
      <w:r>
        <w:t>RoC</w:t>
      </w:r>
      <w:proofErr w:type="spellEnd"/>
      <w:r>
        <w:t xml:space="preserve"> databases to ensure real-time data updates.     </w:t>
      </w:r>
    </w:p>
    <w:p w:rsidR="004F2FD3" w:rsidRDefault="00000000">
      <w:pPr>
        <w:numPr>
          <w:ilvl w:val="0"/>
          <w:numId w:val="1"/>
        </w:numPr>
        <w:spacing w:after="336"/>
        <w:ind w:right="305" w:hanging="361"/>
      </w:pPr>
      <w:r>
        <w:t xml:space="preserve">Phases of Development in AI-Driven Exploration and Prediction of Company Registration Trends with </w:t>
      </w:r>
      <w:proofErr w:type="spellStart"/>
      <w:r>
        <w:t>RoC</w:t>
      </w:r>
      <w:proofErr w:type="spellEnd"/>
      <w:r>
        <w:t xml:space="preserve">:     </w:t>
      </w:r>
    </w:p>
    <w:p w:rsidR="004F2FD3" w:rsidRDefault="00000000">
      <w:pPr>
        <w:spacing w:after="375" w:line="265" w:lineRule="auto"/>
        <w:ind w:left="-5"/>
      </w:pPr>
      <w:r>
        <w:rPr>
          <w:b/>
        </w:rPr>
        <w:t xml:space="preserve">Data Collection and Preprocessing: </w:t>
      </w:r>
      <w:r>
        <w:t xml:space="preserve">    </w:t>
      </w:r>
    </w:p>
    <w:p w:rsidR="004F2FD3" w:rsidRDefault="00000000">
      <w:pPr>
        <w:numPr>
          <w:ilvl w:val="0"/>
          <w:numId w:val="1"/>
        </w:numPr>
        <w:spacing w:after="211"/>
        <w:ind w:right="305" w:hanging="361"/>
      </w:pPr>
      <w:r>
        <w:t xml:space="preserve">Collect historical company registration data from </w:t>
      </w:r>
      <w:proofErr w:type="spellStart"/>
      <w:r>
        <w:t>RoC</w:t>
      </w:r>
      <w:proofErr w:type="spellEnd"/>
      <w:r>
        <w:t xml:space="preserve"> and other relevant sources.     </w:t>
      </w:r>
    </w:p>
    <w:p w:rsidR="004F2FD3" w:rsidRDefault="00000000">
      <w:pPr>
        <w:numPr>
          <w:ilvl w:val="0"/>
          <w:numId w:val="1"/>
        </w:numPr>
        <w:spacing w:after="216"/>
        <w:ind w:right="305" w:hanging="361"/>
      </w:pPr>
      <w:r>
        <w:t xml:space="preserve">Clean, transform, and preprocess the data to ensure its quality and consistency.     </w:t>
      </w:r>
    </w:p>
    <w:p w:rsidR="004F2FD3" w:rsidRDefault="00000000">
      <w:pPr>
        <w:numPr>
          <w:ilvl w:val="0"/>
          <w:numId w:val="1"/>
        </w:numPr>
        <w:spacing w:after="331"/>
        <w:ind w:right="305" w:hanging="361"/>
      </w:pPr>
      <w:r>
        <w:t xml:space="preserve">Create a data pipeline for regular updates and maintenance.     </w:t>
      </w:r>
    </w:p>
    <w:p w:rsidR="004F2FD3" w:rsidRDefault="00000000">
      <w:pPr>
        <w:spacing w:after="375" w:line="265" w:lineRule="auto"/>
        <w:ind w:left="-5"/>
      </w:pPr>
      <w:r>
        <w:rPr>
          <w:b/>
        </w:rPr>
        <w:t xml:space="preserve">Feature Engineering: </w:t>
      </w:r>
      <w:r>
        <w:t xml:space="preserve">    </w:t>
      </w:r>
    </w:p>
    <w:p w:rsidR="004F2FD3" w:rsidRDefault="00000000">
      <w:pPr>
        <w:numPr>
          <w:ilvl w:val="0"/>
          <w:numId w:val="1"/>
        </w:numPr>
        <w:spacing w:after="210"/>
        <w:ind w:right="305" w:hanging="361"/>
      </w:pPr>
      <w:r>
        <w:t xml:space="preserve">Identify relevant features and variables that can impact company registration trends.     </w:t>
      </w:r>
    </w:p>
    <w:p w:rsidR="004F2FD3" w:rsidRDefault="00000000">
      <w:pPr>
        <w:numPr>
          <w:ilvl w:val="0"/>
          <w:numId w:val="1"/>
        </w:numPr>
        <w:spacing w:after="396"/>
        <w:ind w:right="305" w:hanging="361"/>
      </w:pPr>
      <w:r>
        <w:t xml:space="preserve">Engineer new features if necessary.     </w:t>
      </w:r>
    </w:p>
    <w:p w:rsidR="004F2FD3" w:rsidRDefault="00000000">
      <w:pPr>
        <w:numPr>
          <w:ilvl w:val="0"/>
          <w:numId w:val="1"/>
        </w:numPr>
        <w:spacing w:after="326"/>
        <w:ind w:right="305" w:hanging="361"/>
      </w:pPr>
      <w:r>
        <w:t xml:space="preserve">Normalize and standardize data for modeling.     </w:t>
      </w:r>
    </w:p>
    <w:p w:rsidR="004F2FD3" w:rsidRDefault="00000000">
      <w:pPr>
        <w:spacing w:after="375" w:line="265" w:lineRule="auto"/>
        <w:ind w:left="-5"/>
      </w:pPr>
      <w:r>
        <w:rPr>
          <w:b/>
        </w:rPr>
        <w:lastRenderedPageBreak/>
        <w:t xml:space="preserve">Model Development: </w:t>
      </w:r>
      <w:r>
        <w:t xml:space="preserve">    </w:t>
      </w:r>
    </w:p>
    <w:p w:rsidR="004F2FD3" w:rsidRDefault="00000000">
      <w:pPr>
        <w:numPr>
          <w:ilvl w:val="0"/>
          <w:numId w:val="1"/>
        </w:numPr>
        <w:ind w:right="305" w:hanging="361"/>
      </w:pPr>
      <w:r>
        <w:t xml:space="preserve">Choose appropriate machine learning algorithms for prediction, such as regression, time series analysis, or deep learning.     </w:t>
      </w:r>
    </w:p>
    <w:p w:rsidR="004F2FD3" w:rsidRDefault="00000000">
      <w:pPr>
        <w:numPr>
          <w:ilvl w:val="0"/>
          <w:numId w:val="1"/>
        </w:numPr>
        <w:ind w:right="305" w:hanging="361"/>
      </w:pPr>
      <w:r>
        <w:t xml:space="preserve">Train the models using historical data and validate them with cross-validation techniques.     </w:t>
      </w:r>
    </w:p>
    <w:p w:rsidR="004F2FD3" w:rsidRDefault="00000000">
      <w:pPr>
        <w:numPr>
          <w:ilvl w:val="0"/>
          <w:numId w:val="1"/>
        </w:numPr>
        <w:spacing w:after="336"/>
        <w:ind w:right="305" w:hanging="361"/>
      </w:pPr>
      <w:r>
        <w:t xml:space="preserve">Optimize model </w:t>
      </w:r>
      <w:proofErr w:type="spellStart"/>
      <w:r>
        <w:t>hyperparameters</w:t>
      </w:r>
      <w:proofErr w:type="spellEnd"/>
      <w:r>
        <w:t xml:space="preserve"> to improve accuracy.     </w:t>
      </w:r>
    </w:p>
    <w:p w:rsidR="004F2FD3" w:rsidRDefault="00000000">
      <w:pPr>
        <w:spacing w:after="375" w:line="265" w:lineRule="auto"/>
        <w:ind w:left="-5"/>
      </w:pPr>
      <w:r>
        <w:rPr>
          <w:b/>
        </w:rPr>
        <w:t xml:space="preserve">Prediction and Exploration: </w:t>
      </w:r>
      <w:r>
        <w:t xml:space="preserve">    </w:t>
      </w:r>
    </w:p>
    <w:p w:rsidR="004F2FD3" w:rsidRDefault="00000000">
      <w:pPr>
        <w:numPr>
          <w:ilvl w:val="0"/>
          <w:numId w:val="1"/>
        </w:numPr>
        <w:spacing w:after="196"/>
        <w:ind w:right="305" w:hanging="361"/>
      </w:pPr>
      <w:r>
        <w:t xml:space="preserve">Deploy the AI-driven system for real-time prediction and exploration of company registration trends.     </w:t>
      </w:r>
    </w:p>
    <w:p w:rsidR="004F2FD3" w:rsidRDefault="00000000">
      <w:pPr>
        <w:numPr>
          <w:ilvl w:val="0"/>
          <w:numId w:val="1"/>
        </w:numPr>
        <w:ind w:right="305" w:hanging="361"/>
      </w:pPr>
      <w:r>
        <w:t xml:space="preserve">Provide interactive visualizations and dashboards to allow stakeholders to explore data and trends.     </w:t>
      </w:r>
    </w:p>
    <w:p w:rsidR="004F2FD3" w:rsidRDefault="00000000">
      <w:pPr>
        <w:numPr>
          <w:ilvl w:val="0"/>
          <w:numId w:val="1"/>
        </w:numPr>
        <w:spacing w:after="332"/>
        <w:ind w:right="305" w:hanging="361"/>
      </w:pPr>
      <w:r>
        <w:t xml:space="preserve">Continuously update the system to reflect the latest data.     </w:t>
      </w:r>
    </w:p>
    <w:p w:rsidR="004F2FD3" w:rsidRDefault="00000000">
      <w:pPr>
        <w:spacing w:after="375" w:line="265" w:lineRule="auto"/>
        <w:ind w:left="-5"/>
      </w:pPr>
      <w:r>
        <w:rPr>
          <w:b/>
        </w:rPr>
        <w:t xml:space="preserve">Monitoring and Evaluation: </w:t>
      </w:r>
      <w:r>
        <w:t xml:space="preserve">    </w:t>
      </w:r>
    </w:p>
    <w:p w:rsidR="004F2FD3" w:rsidRDefault="00000000">
      <w:pPr>
        <w:numPr>
          <w:ilvl w:val="0"/>
          <w:numId w:val="1"/>
        </w:numPr>
        <w:spacing w:after="216"/>
        <w:ind w:right="305" w:hanging="361"/>
      </w:pPr>
      <w:r>
        <w:t xml:space="preserve">Implement monitoring mechanisms to track system performance and data quality.     </w:t>
      </w:r>
    </w:p>
    <w:p w:rsidR="004F2FD3" w:rsidRDefault="00000000">
      <w:pPr>
        <w:numPr>
          <w:ilvl w:val="0"/>
          <w:numId w:val="1"/>
        </w:numPr>
        <w:spacing w:after="211"/>
        <w:ind w:right="305" w:hanging="361"/>
      </w:pPr>
      <w:r>
        <w:t xml:space="preserve">Regularly evaluate the model's accuracy and recalibrate as needed.     </w:t>
      </w:r>
    </w:p>
    <w:p w:rsidR="004F2FD3" w:rsidRDefault="00000000">
      <w:pPr>
        <w:numPr>
          <w:ilvl w:val="0"/>
          <w:numId w:val="1"/>
        </w:numPr>
        <w:spacing w:after="336"/>
        <w:ind w:right="305" w:hanging="361"/>
      </w:pPr>
      <w:r>
        <w:t xml:space="preserve">Maintain transparency and accountability in the prediction process.     </w:t>
      </w:r>
    </w:p>
    <w:p w:rsidR="004F2FD3" w:rsidRDefault="00000000">
      <w:pPr>
        <w:spacing w:after="375" w:line="265" w:lineRule="auto"/>
        <w:ind w:left="-5"/>
      </w:pPr>
      <w:r>
        <w:rPr>
          <w:b/>
        </w:rPr>
        <w:t xml:space="preserve">Deployment and Scaling: </w:t>
      </w:r>
      <w:r>
        <w:t xml:space="preserve">    </w:t>
      </w:r>
    </w:p>
    <w:p w:rsidR="004F2FD3" w:rsidRDefault="00000000">
      <w:pPr>
        <w:numPr>
          <w:ilvl w:val="0"/>
          <w:numId w:val="1"/>
        </w:numPr>
        <w:spacing w:after="216"/>
        <w:ind w:right="305" w:hanging="361"/>
      </w:pPr>
      <w:r>
        <w:t xml:space="preserve">Deploy the system on a scalable infrastructure to handle increasing data volumes.     </w:t>
      </w:r>
    </w:p>
    <w:p w:rsidR="004F2FD3" w:rsidRDefault="00000000">
      <w:pPr>
        <w:numPr>
          <w:ilvl w:val="0"/>
          <w:numId w:val="1"/>
        </w:numPr>
        <w:spacing w:after="211"/>
        <w:ind w:right="305" w:hanging="361"/>
      </w:pPr>
      <w:r>
        <w:t xml:space="preserve">Ensure high availability and data security.     </w:t>
      </w:r>
    </w:p>
    <w:p w:rsidR="004F2FD3" w:rsidRDefault="00000000">
      <w:pPr>
        <w:numPr>
          <w:ilvl w:val="0"/>
          <w:numId w:val="1"/>
        </w:numPr>
        <w:spacing w:after="346"/>
        <w:ind w:right="305" w:hanging="361"/>
      </w:pPr>
      <w:r>
        <w:t xml:space="preserve">Collaborate with </w:t>
      </w:r>
      <w:proofErr w:type="spellStart"/>
      <w:r>
        <w:t>RoC</w:t>
      </w:r>
      <w:proofErr w:type="spellEnd"/>
      <w:r>
        <w:t xml:space="preserve"> and other relevant agencies for data sharing and integration.     </w:t>
      </w:r>
    </w:p>
    <w:p w:rsidR="004F2FD3" w:rsidRDefault="00000000">
      <w:pPr>
        <w:spacing w:after="409" w:line="265" w:lineRule="auto"/>
        <w:ind w:left="-5"/>
      </w:pPr>
      <w:r>
        <w:rPr>
          <w:b/>
        </w:rPr>
        <w:t xml:space="preserve">User Adoption and Feedback: </w:t>
      </w:r>
      <w:r>
        <w:t xml:space="preserve">    </w:t>
      </w:r>
    </w:p>
    <w:p w:rsidR="004F2FD3" w:rsidRDefault="00000000">
      <w:pPr>
        <w:numPr>
          <w:ilvl w:val="0"/>
          <w:numId w:val="1"/>
        </w:numPr>
        <w:spacing w:after="211"/>
        <w:ind w:right="305" w:hanging="361"/>
      </w:pPr>
      <w:r>
        <w:t xml:space="preserve">Promote the AI-driven system to stakeholders and provide training if necessary.     </w:t>
      </w:r>
    </w:p>
    <w:p w:rsidR="004F2FD3" w:rsidRDefault="00000000">
      <w:pPr>
        <w:numPr>
          <w:ilvl w:val="0"/>
          <w:numId w:val="1"/>
        </w:numPr>
        <w:spacing w:after="269"/>
        <w:ind w:right="305" w:hanging="361"/>
      </w:pPr>
      <w:r>
        <w:t xml:space="preserve">Collect feedback and iteratively improve the system based on user input.     </w:t>
      </w:r>
    </w:p>
    <w:p w:rsidR="004F2FD3" w:rsidRDefault="00000000">
      <w:pPr>
        <w:spacing w:after="321" w:line="259" w:lineRule="auto"/>
        <w:ind w:left="45" w:firstLine="0"/>
      </w:pPr>
      <w:r>
        <w:rPr>
          <w:b/>
          <w:sz w:val="28"/>
        </w:rPr>
        <w:t xml:space="preserve"> </w:t>
      </w:r>
      <w:r>
        <w:t xml:space="preserve">    </w:t>
      </w:r>
    </w:p>
    <w:p w:rsidR="004F2FD3" w:rsidRDefault="00000000">
      <w:pPr>
        <w:spacing w:after="96" w:line="259" w:lineRule="auto"/>
        <w:ind w:left="-5"/>
      </w:pPr>
      <w:r>
        <w:rPr>
          <w:b/>
          <w:sz w:val="28"/>
        </w:rPr>
        <w:lastRenderedPageBreak/>
        <w:t xml:space="preserve">Describe the dataset used, data preprocessing steps, and AI algorithms applied. </w:t>
      </w:r>
      <w:r>
        <w:t xml:space="preserve">    </w:t>
      </w:r>
    </w:p>
    <w:p w:rsidR="004F2FD3" w:rsidRDefault="00000000">
      <w:pPr>
        <w:spacing w:after="283"/>
        <w:ind w:left="55" w:right="305"/>
      </w:pPr>
      <w:r>
        <w:rPr>
          <w:b/>
        </w:rPr>
        <w:t xml:space="preserve">Dataset Used: </w:t>
      </w:r>
      <w:r>
        <w:t xml:space="preserve">The dataset used for this AI-driven system includes historical company registration data obtained from </w:t>
      </w:r>
      <w:proofErr w:type="spellStart"/>
      <w:r>
        <w:t>RoC</w:t>
      </w:r>
      <w:proofErr w:type="spellEnd"/>
      <w:r>
        <w:t xml:space="preserve"> and potentially other relevant sources. The dataset typically consists of the following key attributes:</w:t>
      </w:r>
      <w:r>
        <w:rPr>
          <w:b/>
          <w:sz w:val="18"/>
        </w:rPr>
        <w:t xml:space="preserve"> </w:t>
      </w:r>
      <w:r>
        <w:t xml:space="preserve">    </w:t>
      </w:r>
    </w:p>
    <w:p w:rsidR="004F2FD3" w:rsidRDefault="00000000">
      <w:pPr>
        <w:ind w:left="55" w:right="305"/>
      </w:pPr>
      <w:r>
        <w:rPr>
          <w:b/>
        </w:rPr>
        <w:t>Registration date:</w:t>
      </w:r>
      <w:r>
        <w:t xml:space="preserve"> The date when a company was registered.     </w:t>
      </w:r>
    </w:p>
    <w:p w:rsidR="004F2FD3" w:rsidRDefault="00000000">
      <w:pPr>
        <w:spacing w:after="344"/>
        <w:ind w:left="55" w:right="305"/>
      </w:pPr>
      <w:r>
        <w:rPr>
          <w:b/>
        </w:rPr>
        <w:t>Company type:</w:t>
      </w:r>
      <w:r>
        <w:t xml:space="preserve"> Categorization of companies, e.g., private limited, public limited, partnerships.     </w:t>
      </w:r>
    </w:p>
    <w:p w:rsidR="004F2FD3" w:rsidRDefault="00000000">
      <w:pPr>
        <w:spacing w:after="362"/>
        <w:ind w:left="55" w:right="305"/>
      </w:pPr>
      <w:r>
        <w:rPr>
          <w:b/>
        </w:rPr>
        <w:t>Location:</w:t>
      </w:r>
      <w:r>
        <w:t xml:space="preserve"> The geographic location of the registered companies.     </w:t>
      </w:r>
    </w:p>
    <w:p w:rsidR="004F2FD3" w:rsidRDefault="00000000">
      <w:pPr>
        <w:ind w:left="55" w:right="305"/>
      </w:pPr>
      <w:r>
        <w:rPr>
          <w:b/>
        </w:rPr>
        <w:t>Industry:</w:t>
      </w:r>
      <w:r>
        <w:t xml:space="preserve"> The industry or sector to which the company belongs.     </w:t>
      </w:r>
    </w:p>
    <w:p w:rsidR="004F2FD3" w:rsidRDefault="00000000">
      <w:pPr>
        <w:ind w:left="55" w:right="305"/>
      </w:pPr>
      <w:r>
        <w:rPr>
          <w:b/>
        </w:rPr>
        <w:t>Company size:</w:t>
      </w:r>
      <w:r>
        <w:t xml:space="preserve"> Information about the company's size in terms of capital, employees, or revenue.     </w:t>
      </w:r>
    </w:p>
    <w:p w:rsidR="004F2FD3" w:rsidRDefault="00000000">
      <w:pPr>
        <w:spacing w:after="284"/>
        <w:ind w:left="55" w:right="305"/>
      </w:pPr>
      <w:r>
        <w:rPr>
          <w:b/>
        </w:rPr>
        <w:t>Registration status:</w:t>
      </w:r>
      <w:r>
        <w:t xml:space="preserve"> Whether the company is active or has been </w:t>
      </w:r>
      <w:proofErr w:type="spellStart"/>
      <w:r>
        <w:t>dissolved.The</w:t>
      </w:r>
      <w:proofErr w:type="spellEnd"/>
      <w:r>
        <w:t xml:space="preserve"> dataset may also include economic indicators, business environment data, and other external factors that can impact company registrations.     </w:t>
      </w:r>
    </w:p>
    <w:p w:rsidR="004F2FD3" w:rsidRDefault="00000000">
      <w:pPr>
        <w:spacing w:after="60" w:line="259" w:lineRule="auto"/>
        <w:ind w:left="45" w:firstLine="0"/>
      </w:pPr>
      <w:r>
        <w:t xml:space="preserve">     </w:t>
      </w:r>
    </w:p>
    <w:p w:rsidR="004F2FD3" w:rsidRDefault="00000000">
      <w:pPr>
        <w:spacing w:after="50" w:line="259" w:lineRule="auto"/>
        <w:ind w:left="-5"/>
      </w:pPr>
      <w:r>
        <w:rPr>
          <w:b/>
          <w:sz w:val="28"/>
        </w:rPr>
        <w:t xml:space="preserve">Data Preprocessing Steps: </w:t>
      </w:r>
      <w:r>
        <w:t xml:space="preserve">    </w:t>
      </w:r>
    </w:p>
    <w:p w:rsidR="004F2FD3" w:rsidRDefault="00000000">
      <w:pPr>
        <w:spacing w:after="375" w:line="265" w:lineRule="auto"/>
        <w:ind w:left="-5"/>
      </w:pPr>
      <w:r>
        <w:rPr>
          <w:b/>
        </w:rPr>
        <w:t xml:space="preserve">Data preprocessing is essential to clean, transform, and prepare the dataset for analysis and prediction. Common data preprocessing steps include: </w:t>
      </w:r>
      <w:r>
        <w:t xml:space="preserve">    </w:t>
      </w:r>
    </w:p>
    <w:p w:rsidR="004F2FD3" w:rsidRDefault="00000000">
      <w:pPr>
        <w:spacing w:after="196"/>
        <w:ind w:left="55" w:right="305"/>
      </w:pPr>
      <w:r>
        <w:rPr>
          <w:b/>
        </w:rPr>
        <w:t>Data Cleaning:</w:t>
      </w:r>
      <w:r>
        <w:t xml:space="preserve"> Handling missing values, duplicates, and outliers to ensure data quality.     </w:t>
      </w:r>
    </w:p>
    <w:p w:rsidR="004F2FD3" w:rsidRDefault="00000000">
      <w:pPr>
        <w:spacing w:after="183"/>
        <w:ind w:left="55" w:right="305"/>
      </w:pPr>
      <w:r>
        <w:rPr>
          <w:b/>
        </w:rPr>
        <w:t>Data Transformation:</w:t>
      </w:r>
      <w:r>
        <w:t xml:space="preserve"> Converting categorical data into numerical formats (e.g., one-hot encoding), scaling numerical features, and normalizing data if needed.     </w:t>
      </w:r>
    </w:p>
    <w:p w:rsidR="004F2FD3" w:rsidRDefault="00000000">
      <w:pPr>
        <w:spacing w:after="365"/>
        <w:ind w:left="55" w:right="305"/>
      </w:pPr>
      <w:r>
        <w:rPr>
          <w:b/>
        </w:rPr>
        <w:t>Feature Engineering:</w:t>
      </w:r>
      <w:r>
        <w:t xml:space="preserve"> Creating new relevant features, aggregating data, and extracting </w:t>
      </w:r>
      <w:proofErr w:type="spellStart"/>
      <w:r>
        <w:t>timebased</w:t>
      </w:r>
      <w:proofErr w:type="spellEnd"/>
      <w:r>
        <w:t xml:space="preserve"> features.     </w:t>
      </w:r>
    </w:p>
    <w:p w:rsidR="004F2FD3" w:rsidRDefault="00000000">
      <w:pPr>
        <w:ind w:left="55" w:right="305"/>
      </w:pPr>
      <w:r>
        <w:rPr>
          <w:b/>
        </w:rPr>
        <w:t>Handling Imbalanced Data:</w:t>
      </w:r>
      <w:r>
        <w:t xml:space="preserve"> Addressing any class imbalance issues in the dataset.     </w:t>
      </w:r>
    </w:p>
    <w:p w:rsidR="004F2FD3" w:rsidRDefault="00000000">
      <w:pPr>
        <w:ind w:left="55" w:right="305"/>
      </w:pPr>
      <w:r>
        <w:rPr>
          <w:b/>
        </w:rPr>
        <w:t>Time Series Data Handling:</w:t>
      </w:r>
      <w:r>
        <w:t xml:space="preserve"> If the dataset includes time series data, consider smoothing, seasonal decomposition, and lag features.     </w:t>
      </w:r>
    </w:p>
    <w:p w:rsidR="004F2FD3" w:rsidRDefault="00000000">
      <w:pPr>
        <w:spacing w:after="173"/>
        <w:ind w:left="55" w:right="305"/>
      </w:pPr>
      <w:r>
        <w:rPr>
          <w:b/>
        </w:rPr>
        <w:t>Data Splitting:</w:t>
      </w:r>
      <w:r>
        <w:t xml:space="preserve"> Dividing the dataset into training, validation, and test sets for model development and evaluation.     </w:t>
      </w:r>
    </w:p>
    <w:p w:rsidR="004F2FD3" w:rsidRDefault="00000000">
      <w:pPr>
        <w:ind w:left="55" w:right="305"/>
      </w:pPr>
      <w:r>
        <w:rPr>
          <w:b/>
        </w:rPr>
        <w:t xml:space="preserve">AI Algorithms Applied: </w:t>
      </w:r>
      <w:r>
        <w:t xml:space="preserve">Various AI algorithms can be applied to analyze the preprocessed dataset and predict company registration trends. The choice of algorithms depends on the </w:t>
      </w:r>
      <w:r>
        <w:lastRenderedPageBreak/>
        <w:t>nature of the data and the specific objectives of the system. Some commonly used AI algorithms included</w:t>
      </w:r>
      <w:r>
        <w:rPr>
          <w:b/>
        </w:rPr>
        <w:t xml:space="preserve"> </w:t>
      </w:r>
      <w:r>
        <w:t xml:space="preserve">    </w:t>
      </w:r>
    </w:p>
    <w:p w:rsidR="004F2FD3" w:rsidRDefault="00000000">
      <w:pPr>
        <w:ind w:left="55" w:right="305"/>
      </w:pPr>
      <w:r>
        <w:rPr>
          <w:b/>
        </w:rPr>
        <w:t>Regression Analysis:</w:t>
      </w:r>
      <w:r>
        <w:t xml:space="preserve"> Regression models can be used for predicting quantitative aspects, such as the number of new company registrations or capital investment.</w:t>
      </w:r>
      <w:r>
        <w:rPr>
          <w:b/>
        </w:rPr>
        <w:t xml:space="preserve"> </w:t>
      </w:r>
      <w:r>
        <w:t xml:space="preserve">    </w:t>
      </w:r>
    </w:p>
    <w:p w:rsidR="004F2FD3" w:rsidRDefault="00000000">
      <w:pPr>
        <w:ind w:left="55" w:right="305"/>
      </w:pPr>
      <w:r>
        <w:rPr>
          <w:b/>
        </w:rPr>
        <w:t>Time Series Analysis:</w:t>
      </w:r>
      <w:r>
        <w:t xml:space="preserve"> Time series models (e.g., ARIMA, LSTM) are suitable for capturing seasonality and trends in registration data over time.     </w:t>
      </w:r>
    </w:p>
    <w:p w:rsidR="004F2FD3" w:rsidRDefault="00000000">
      <w:pPr>
        <w:ind w:left="55" w:right="305"/>
      </w:pPr>
      <w:r>
        <w:rPr>
          <w:b/>
        </w:rPr>
        <w:t>Classification Models:</w:t>
      </w:r>
      <w:r>
        <w:t xml:space="preserve"> Classification algorithms, like decision trees, random forests, or deep learning models, can predict categorical outcomes, such as the status of the registered companies (active or dissolved).     </w:t>
      </w:r>
    </w:p>
    <w:p w:rsidR="004F2FD3" w:rsidRDefault="00000000">
      <w:pPr>
        <w:ind w:left="55" w:right="305"/>
      </w:pPr>
      <w:r>
        <w:rPr>
          <w:b/>
        </w:rPr>
        <w:t>Clustering and Segmentation:</w:t>
      </w:r>
      <w:r>
        <w:t xml:space="preserve"> Clustering algorithms like K-Means or hierarchical clustering can help identify patterns and segment companies into different groups based on various features.     </w:t>
      </w:r>
    </w:p>
    <w:p w:rsidR="004F2FD3" w:rsidRDefault="00000000">
      <w:pPr>
        <w:ind w:left="55" w:right="305"/>
      </w:pPr>
      <w:r>
        <w:rPr>
          <w:b/>
        </w:rPr>
        <w:t>Natural Language Processing (NLP):</w:t>
      </w:r>
      <w:r>
        <w:t xml:space="preserve"> If the dataset includes unstructured text data, NLP techniques can be used for sentiment analysis of company descriptions or comments.     </w:t>
      </w:r>
    </w:p>
    <w:p w:rsidR="004F2FD3" w:rsidRDefault="00000000">
      <w:pPr>
        <w:ind w:left="55" w:right="305"/>
      </w:pPr>
      <w:r>
        <w:rPr>
          <w:b/>
        </w:rPr>
        <w:t>Anomaly Detection:</w:t>
      </w:r>
      <w:r>
        <w:t xml:space="preserve"> Detecting unusual patterns or outliers in registration data, which may indicate irregular behavior.     </w:t>
      </w:r>
    </w:p>
    <w:p w:rsidR="004F2FD3" w:rsidRDefault="00000000">
      <w:pPr>
        <w:ind w:left="55" w:right="305"/>
      </w:pPr>
      <w:proofErr w:type="spellStart"/>
      <w:r>
        <w:rPr>
          <w:b/>
        </w:rPr>
        <w:t>Ensembling</w:t>
      </w:r>
      <w:proofErr w:type="spellEnd"/>
      <w:r>
        <w:rPr>
          <w:b/>
        </w:rPr>
        <w:t>:</w:t>
      </w:r>
      <w:r>
        <w:t xml:space="preserve"> Combining multiple models (e.g., stacking, bagging, boosting) to improve prediction accuracy and robustness.     </w:t>
      </w:r>
    </w:p>
    <w:p w:rsidR="004F2FD3" w:rsidRDefault="00000000">
      <w:pPr>
        <w:spacing w:after="388"/>
        <w:ind w:left="55" w:right="305"/>
      </w:pPr>
      <w:r>
        <w:rPr>
          <w:b/>
        </w:rPr>
        <w:t>Neural Networks:</w:t>
      </w:r>
      <w:r>
        <w:t xml:space="preserve"> Deep learning models, such as feedforward neural networks and recurrent neural networks, can be applied for complex, high-dimensional data analysis.     </w:t>
      </w:r>
    </w:p>
    <w:p w:rsidR="004F2FD3" w:rsidRDefault="00000000">
      <w:pPr>
        <w:spacing w:after="38" w:line="259" w:lineRule="auto"/>
        <w:ind w:left="-5"/>
      </w:pPr>
      <w:r>
        <w:rPr>
          <w:b/>
          <w:sz w:val="28"/>
        </w:rPr>
        <w:t xml:space="preserve">Explain the insights gained from exploratory data analysis and the performance of predictive models. Exploratory Data Analysis (EDA): </w:t>
      </w:r>
      <w:r>
        <w:t xml:space="preserve">    </w:t>
      </w:r>
    </w:p>
    <w:p w:rsidR="004F2FD3" w:rsidRDefault="00000000">
      <w:pPr>
        <w:ind w:left="55" w:right="305"/>
      </w:pPr>
      <w:r>
        <w:rPr>
          <w:b/>
        </w:rPr>
        <w:t>Understanding Data Distribution:</w:t>
      </w:r>
      <w:r>
        <w:t xml:space="preserve"> EDA helps in understanding the distribution of various features in the dataset, such as company registration dates, locations, industry types, and company sizes. This understanding can reveal trends and patterns that are essential for prediction.     </w:t>
      </w:r>
    </w:p>
    <w:p w:rsidR="004F2FD3" w:rsidRDefault="00000000">
      <w:pPr>
        <w:ind w:left="55" w:right="305"/>
      </w:pPr>
      <w:r>
        <w:rPr>
          <w:b/>
        </w:rPr>
        <w:t>Identifying Outliers and Anomalies:</w:t>
      </w:r>
      <w:r>
        <w:t xml:space="preserve"> EDA allows you to identify outliers or anomalies in the data. Outliers can affect the training of predictive models and may need special treatment or cleaning.     </w:t>
      </w:r>
    </w:p>
    <w:p w:rsidR="004F2FD3" w:rsidRDefault="00000000">
      <w:pPr>
        <w:ind w:left="55" w:right="305"/>
      </w:pPr>
      <w:r>
        <w:rPr>
          <w:b/>
        </w:rPr>
        <w:t>Correlation Analysis:</w:t>
      </w:r>
      <w:r>
        <w:t xml:space="preserve"> EDA can reveal correlations between different features. For example, it can help determine if certain industries have a seasonal effect on company registrations or if company size is related to the location of registration.     </w:t>
      </w:r>
    </w:p>
    <w:p w:rsidR="004F2FD3" w:rsidRDefault="00000000">
      <w:pPr>
        <w:ind w:left="55" w:right="305"/>
      </w:pPr>
      <w:r>
        <w:rPr>
          <w:b/>
        </w:rPr>
        <w:t>Time Series Analysis:</w:t>
      </w:r>
      <w:r>
        <w:t xml:space="preserve"> If the dataset includes a time series component, EDA can highlight seasonal trends, cycles, or any apparent autocorrelation in the registration data.     </w:t>
      </w:r>
    </w:p>
    <w:p w:rsidR="004F2FD3" w:rsidRDefault="00000000">
      <w:pPr>
        <w:ind w:left="55" w:right="305"/>
      </w:pPr>
      <w:r>
        <w:rPr>
          <w:b/>
        </w:rPr>
        <w:lastRenderedPageBreak/>
        <w:t>Data Imbalances:</w:t>
      </w:r>
      <w:r>
        <w:t xml:space="preserve"> EDA can help identify class imbalances in the dataset, especially if you're predicting binary outcomes like "active" or "dissolved" company status. Understanding imbalances is crucial for model training and evaluation.     </w:t>
      </w:r>
    </w:p>
    <w:p w:rsidR="004F2FD3" w:rsidRDefault="00000000">
      <w:pPr>
        <w:ind w:left="55" w:right="305"/>
      </w:pPr>
      <w:r>
        <w:rPr>
          <w:b/>
        </w:rPr>
        <w:t>Feature Importance:</w:t>
      </w:r>
      <w:r>
        <w:t xml:space="preserve"> EDA can provide insights into the importance of different features for predicting company registration trends. This information is valuable for feature selection and model development     </w:t>
      </w:r>
    </w:p>
    <w:p w:rsidR="004F2FD3" w:rsidRDefault="00000000">
      <w:pPr>
        <w:spacing w:after="175" w:line="265" w:lineRule="auto"/>
        <w:ind w:left="-5"/>
      </w:pPr>
      <w:r>
        <w:rPr>
          <w:b/>
        </w:rPr>
        <w:t>Performance of Predictive Models:</w:t>
      </w:r>
      <w:r>
        <w:t xml:space="preserve">     </w:t>
      </w:r>
    </w:p>
    <w:p w:rsidR="004F2FD3" w:rsidRDefault="00000000">
      <w:pPr>
        <w:ind w:left="55" w:right="305"/>
      </w:pPr>
      <w:r>
        <w:rPr>
          <w:b/>
        </w:rPr>
        <w:t>Model Selection:</w:t>
      </w:r>
      <w:r>
        <w:t xml:space="preserve"> Based on the insights gained from EDA, you can choose the most appropriate predictive models. For example, if time series patterns are prevalent, you may opt for time series forecasting models, while classification models might be used for predicting company status.     </w:t>
      </w:r>
    </w:p>
    <w:p w:rsidR="004F2FD3" w:rsidRDefault="00000000">
      <w:pPr>
        <w:ind w:left="55" w:right="305"/>
      </w:pPr>
      <w:r>
        <w:rPr>
          <w:b/>
        </w:rPr>
        <w:t>Model Evaluation Metrics:</w:t>
      </w:r>
      <w:r>
        <w:t xml:space="preserve"> To assess the performance of predictive models, various evaluation metrics are used. These metrics can include accuracy, precision, recall, F1 score, mean squared error, or others, depending on the specific prediction task.     </w:t>
      </w:r>
    </w:p>
    <w:p w:rsidR="004F2FD3" w:rsidRDefault="00000000">
      <w:pPr>
        <w:ind w:left="55" w:right="305"/>
      </w:pPr>
      <w:r>
        <w:rPr>
          <w:b/>
        </w:rPr>
        <w:t>Cross-Validation:</w:t>
      </w:r>
      <w:r>
        <w:t xml:space="preserve"> Cross-validation techniques like k-fold cross-validation help in assessing the model's generalization ability and reducing overfitting.     </w:t>
      </w:r>
    </w:p>
    <w:p w:rsidR="004F2FD3" w:rsidRDefault="00000000">
      <w:pPr>
        <w:ind w:left="55" w:right="305"/>
      </w:pPr>
      <w:r>
        <w:rPr>
          <w:b/>
        </w:rPr>
        <w:t>Hyper parameter Tuning:</w:t>
      </w:r>
      <w:r>
        <w:t xml:space="preserve"> Fine-tuning model </w:t>
      </w:r>
      <w:proofErr w:type="spellStart"/>
      <w:r>
        <w:t>hyperparameters</w:t>
      </w:r>
      <w:proofErr w:type="spellEnd"/>
      <w:r>
        <w:t xml:space="preserve"> through techniques like grid search or random search can optimize model performance.     </w:t>
      </w:r>
    </w:p>
    <w:p w:rsidR="004F2FD3" w:rsidRDefault="00000000">
      <w:pPr>
        <w:ind w:left="55" w:right="305"/>
      </w:pPr>
      <w:r>
        <w:rPr>
          <w:b/>
        </w:rPr>
        <w:t>Model Interpretability:</w:t>
      </w:r>
      <w:r>
        <w:t xml:space="preserve"> Understanding the factors contributing to model predictions is important. Interpretability techniques can help explain why the model made a particular prediction, which is especially crucial for stakeholders who need to trust the AI system.     </w:t>
      </w:r>
    </w:p>
    <w:p w:rsidR="004F2FD3" w:rsidRDefault="00000000">
      <w:pPr>
        <w:ind w:left="55" w:right="305"/>
      </w:pPr>
      <w:r>
        <w:rPr>
          <w:b/>
        </w:rPr>
        <w:t>Monitoring and Maintenance:</w:t>
      </w:r>
      <w:r>
        <w:t xml:space="preserve"> After deployment, continuous monitoring of the model's performance is essential. If the model's performance degrades over time or if the data distribution shifts, the model may need to be retrained or updated.     </w:t>
      </w:r>
    </w:p>
    <w:p w:rsidR="004F2FD3" w:rsidRDefault="00000000">
      <w:pPr>
        <w:spacing w:after="278"/>
        <w:ind w:left="55" w:right="305"/>
      </w:pPr>
      <w:r>
        <w:rPr>
          <w:b/>
        </w:rPr>
        <w:t>Feedback Loop:</w:t>
      </w:r>
      <w:r>
        <w:t xml:space="preserve"> The predictive model's performance should be continuously evaluated based on real-world outcomes and user feedback. This feedback loop can be used to make improvements to the system.     </w:t>
      </w:r>
    </w:p>
    <w:p w:rsidR="004F2FD3" w:rsidRDefault="00000000">
      <w:pPr>
        <w:spacing w:after="369" w:line="259" w:lineRule="auto"/>
        <w:ind w:left="45" w:firstLine="0"/>
      </w:pPr>
      <w:r>
        <w:t xml:space="preserve">     </w:t>
      </w:r>
    </w:p>
    <w:p w:rsidR="004F2FD3" w:rsidRDefault="00000000">
      <w:pPr>
        <w:spacing w:after="375" w:line="265" w:lineRule="auto"/>
        <w:ind w:left="-5"/>
      </w:pPr>
      <w:r>
        <w:rPr>
          <w:b/>
        </w:rPr>
        <w:t xml:space="preserve">SUBMISSION: </w:t>
      </w:r>
      <w:r>
        <w:t xml:space="preserve">    </w:t>
      </w:r>
    </w:p>
    <w:p w:rsidR="004F2FD3" w:rsidRDefault="00000000">
      <w:pPr>
        <w:spacing w:after="268" w:line="265" w:lineRule="auto"/>
        <w:ind w:left="-5"/>
      </w:pPr>
      <w:r>
        <w:rPr>
          <w:b/>
        </w:rPr>
        <w:t xml:space="preserve">Data Preprocessing: </w:t>
      </w:r>
      <w:r>
        <w:t xml:space="preserve">    </w:t>
      </w:r>
    </w:p>
    <w:p w:rsidR="004F2FD3" w:rsidRDefault="00000000">
      <w:pPr>
        <w:spacing w:after="41" w:line="502" w:lineRule="auto"/>
        <w:ind w:left="380" w:right="1086"/>
      </w:pPr>
      <w:r>
        <w:t xml:space="preserve"># Import necessary libraries import pandas as </w:t>
      </w:r>
      <w:proofErr w:type="spellStart"/>
      <w:r>
        <w:t>pd</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w:t>
      </w:r>
    </w:p>
    <w:p w:rsidR="004F2FD3" w:rsidRDefault="00000000">
      <w:pPr>
        <w:spacing w:after="145" w:line="259" w:lineRule="auto"/>
        <w:ind w:left="405" w:firstLine="0"/>
      </w:pPr>
      <w:r>
        <w:lastRenderedPageBreak/>
        <w:t xml:space="preserve">     </w:t>
      </w:r>
    </w:p>
    <w:p w:rsidR="004F2FD3" w:rsidRDefault="00000000">
      <w:pPr>
        <w:spacing w:after="0" w:line="562" w:lineRule="auto"/>
        <w:ind w:left="380" w:right="305"/>
      </w:pPr>
      <w:r>
        <w:t># Load the dataset (replace '</w:t>
      </w:r>
      <w:proofErr w:type="spellStart"/>
      <w:r>
        <w:t>dataset.csv</w:t>
      </w:r>
      <w:proofErr w:type="spellEnd"/>
      <w:r>
        <w:t xml:space="preserve">' with your actual data source) data = </w:t>
      </w:r>
      <w:proofErr w:type="spellStart"/>
      <w:r>
        <w:t>pd.read_csv</w:t>
      </w:r>
      <w:proofErr w:type="spellEnd"/>
      <w:r>
        <w:t>('</w:t>
      </w:r>
      <w:proofErr w:type="spellStart"/>
      <w:r>
        <w:t>dataset.csv</w:t>
      </w:r>
      <w:proofErr w:type="spellEnd"/>
      <w:r>
        <w:t xml:space="preserve">')     </w:t>
      </w:r>
    </w:p>
    <w:p w:rsidR="004F2FD3" w:rsidRDefault="00000000">
      <w:pPr>
        <w:spacing w:after="0" w:line="259" w:lineRule="auto"/>
        <w:ind w:left="405" w:firstLine="0"/>
      </w:pPr>
      <w:r>
        <w:t xml:space="preserve">     </w:t>
      </w:r>
    </w:p>
    <w:p w:rsidR="004F2FD3" w:rsidRDefault="00000000">
      <w:pPr>
        <w:spacing w:after="0" w:line="563" w:lineRule="auto"/>
        <w:ind w:left="380" w:right="305"/>
      </w:pPr>
      <w:r>
        <w:t xml:space="preserve"># Data cleaning and handling missing values </w:t>
      </w:r>
      <w:proofErr w:type="spellStart"/>
      <w:r>
        <w:t>data.drop_duplicates</w:t>
      </w:r>
      <w:proofErr w:type="spellEnd"/>
      <w:r>
        <w:t>(</w:t>
      </w:r>
      <w:proofErr w:type="spellStart"/>
      <w:r>
        <w:t>inplace</w:t>
      </w:r>
      <w:proofErr w:type="spellEnd"/>
      <w:r>
        <w:t xml:space="preserve">=True) </w:t>
      </w:r>
      <w:proofErr w:type="spellStart"/>
      <w:r>
        <w:t>data.dropna</w:t>
      </w:r>
      <w:proofErr w:type="spellEnd"/>
      <w:r>
        <w:t>(</w:t>
      </w:r>
      <w:proofErr w:type="spellStart"/>
      <w:r>
        <w:t>inplace</w:t>
      </w:r>
      <w:proofErr w:type="spellEnd"/>
      <w:r>
        <w:t xml:space="preserve">=True)     </w:t>
      </w:r>
    </w:p>
    <w:p w:rsidR="004F2FD3" w:rsidRDefault="00000000">
      <w:pPr>
        <w:spacing w:after="347"/>
        <w:ind w:left="380" w:right="305"/>
      </w:pPr>
      <w:r>
        <w:t xml:space="preserve"># Feature engineering (create new features if needed) data['year']    </w:t>
      </w:r>
    </w:p>
    <w:p w:rsidR="004F2FD3" w:rsidRDefault="00000000">
      <w:pPr>
        <w:spacing w:after="307"/>
        <w:ind w:left="380" w:right="305"/>
      </w:pPr>
      <w:r>
        <w:t xml:space="preserve">= </w:t>
      </w:r>
      <w:proofErr w:type="spellStart"/>
      <w:r>
        <w:t>pd.to_datetime</w:t>
      </w:r>
      <w:proofErr w:type="spellEnd"/>
      <w:r>
        <w:t>(data['</w:t>
      </w:r>
      <w:proofErr w:type="spellStart"/>
      <w:r>
        <w:t>registration_date</w:t>
      </w:r>
      <w:proofErr w:type="spellEnd"/>
      <w:r>
        <w:t>']).</w:t>
      </w:r>
      <w:proofErr w:type="spellStart"/>
      <w:r>
        <w:t>dt.year</w:t>
      </w:r>
      <w:proofErr w:type="spellEnd"/>
      <w:r>
        <w:t xml:space="preserve">     </w:t>
      </w:r>
    </w:p>
    <w:p w:rsidR="004F2FD3" w:rsidRDefault="00000000">
      <w:pPr>
        <w:spacing w:after="165" w:line="259" w:lineRule="auto"/>
        <w:ind w:left="405" w:firstLine="0"/>
      </w:pPr>
      <w:r>
        <w:t xml:space="preserve">     </w:t>
      </w:r>
    </w:p>
    <w:p w:rsidR="004F2FD3" w:rsidRDefault="00000000">
      <w:pPr>
        <w:spacing w:after="0" w:line="554" w:lineRule="auto"/>
        <w:ind w:left="380" w:right="305"/>
      </w:pPr>
      <w:r>
        <w:t xml:space="preserve"># Encode categorical variables (e.g., one-hot encoding) data = </w:t>
      </w:r>
      <w:proofErr w:type="spellStart"/>
      <w:r>
        <w:t>pd.get_dummies</w:t>
      </w:r>
      <w:proofErr w:type="spellEnd"/>
      <w:r>
        <w:t>(data, columns=['</w:t>
      </w:r>
      <w:proofErr w:type="spellStart"/>
      <w:r>
        <w:t>company_type</w:t>
      </w:r>
      <w:proofErr w:type="spellEnd"/>
      <w:r>
        <w:t xml:space="preserve">', 'industry'])     </w:t>
      </w:r>
    </w:p>
    <w:p w:rsidR="004F2FD3" w:rsidRDefault="00000000">
      <w:pPr>
        <w:spacing w:after="341" w:line="259" w:lineRule="auto"/>
        <w:ind w:left="405" w:firstLine="0"/>
      </w:pPr>
      <w:r>
        <w:t xml:space="preserve">     </w:t>
      </w:r>
    </w:p>
    <w:p w:rsidR="004F2FD3" w:rsidRDefault="00000000">
      <w:pPr>
        <w:spacing w:after="201"/>
        <w:ind w:left="380" w:right="305"/>
      </w:pPr>
      <w:r>
        <w:t xml:space="preserve"># Split data into features and target     </w:t>
      </w:r>
    </w:p>
    <w:p w:rsidR="004F2FD3" w:rsidRDefault="00000000">
      <w:pPr>
        <w:spacing w:after="341"/>
        <w:ind w:left="380" w:right="305"/>
      </w:pPr>
      <w:r>
        <w:t xml:space="preserve">X = </w:t>
      </w:r>
      <w:proofErr w:type="spellStart"/>
      <w:r>
        <w:t>data.drop</w:t>
      </w:r>
      <w:proofErr w:type="spellEnd"/>
      <w:r>
        <w:t>(['</w:t>
      </w:r>
      <w:proofErr w:type="spellStart"/>
      <w:r>
        <w:t>registration_status</w:t>
      </w:r>
      <w:proofErr w:type="spellEnd"/>
      <w:r>
        <w:t xml:space="preserve">'], axis=1) y    </w:t>
      </w:r>
    </w:p>
    <w:p w:rsidR="004F2FD3" w:rsidRDefault="00000000">
      <w:pPr>
        <w:spacing w:after="482"/>
        <w:ind w:left="380" w:right="305"/>
      </w:pPr>
      <w:r>
        <w:t>= data['</w:t>
      </w:r>
      <w:proofErr w:type="spellStart"/>
      <w:r>
        <w:t>registration_status</w:t>
      </w:r>
      <w:proofErr w:type="spellEnd"/>
      <w:r>
        <w:t xml:space="preserve">']     </w:t>
      </w:r>
    </w:p>
    <w:p w:rsidR="004F2FD3" w:rsidRDefault="00000000">
      <w:pPr>
        <w:spacing w:after="347" w:line="259" w:lineRule="auto"/>
        <w:ind w:left="405" w:firstLine="0"/>
      </w:pPr>
      <w:r>
        <w:t xml:space="preserve">     </w:t>
      </w:r>
    </w:p>
    <w:p w:rsidR="004F2FD3" w:rsidRDefault="00000000">
      <w:pPr>
        <w:spacing w:after="347"/>
        <w:ind w:left="380" w:right="305"/>
      </w:pPr>
      <w:r>
        <w:t xml:space="preserve"># Split data into training and test sets     </w:t>
      </w:r>
    </w:p>
    <w:p w:rsidR="004F2FD3" w:rsidRDefault="00000000">
      <w:pPr>
        <w:spacing w:after="297"/>
        <w:ind w:left="380" w:right="30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rsidR="004F2FD3" w:rsidRDefault="00000000">
      <w:pPr>
        <w:spacing w:after="302" w:line="259" w:lineRule="auto"/>
        <w:ind w:left="405" w:firstLine="0"/>
      </w:pPr>
      <w:r>
        <w:t xml:space="preserve">     </w:t>
      </w:r>
    </w:p>
    <w:p w:rsidR="004F2FD3" w:rsidRDefault="00000000">
      <w:pPr>
        <w:spacing w:after="336"/>
        <w:ind w:left="380" w:right="305"/>
      </w:pPr>
      <w:r>
        <w:t xml:space="preserve"># Standardize numerical features </w:t>
      </w:r>
      <w:proofErr w:type="spellStart"/>
      <w:r>
        <w:t>scaler</w:t>
      </w:r>
      <w:proofErr w:type="spellEnd"/>
      <w:r>
        <w:t xml:space="preserve">    </w:t>
      </w:r>
    </w:p>
    <w:p w:rsidR="004F2FD3" w:rsidRDefault="00000000">
      <w:pPr>
        <w:spacing w:after="346"/>
        <w:ind w:left="380" w:right="305"/>
      </w:pPr>
      <w:r>
        <w:t xml:space="preserve">= </w:t>
      </w:r>
      <w:proofErr w:type="spellStart"/>
      <w:r>
        <w:t>StandardScaler</w:t>
      </w:r>
      <w:proofErr w:type="spellEnd"/>
      <w:r>
        <w:t xml:space="preserve">()     </w:t>
      </w:r>
    </w:p>
    <w:p w:rsidR="004F2FD3" w:rsidRDefault="00000000">
      <w:pPr>
        <w:spacing w:after="347"/>
        <w:ind w:left="380" w:right="305"/>
      </w:pPr>
      <w:proofErr w:type="spellStart"/>
      <w:r>
        <w:lastRenderedPageBreak/>
        <w:t>X_train</w:t>
      </w:r>
      <w:proofErr w:type="spellEnd"/>
      <w:r>
        <w:t xml:space="preserve"> = </w:t>
      </w:r>
      <w:proofErr w:type="spellStart"/>
      <w:r>
        <w:t>scaler.fit_transform</w:t>
      </w:r>
      <w:proofErr w:type="spellEnd"/>
      <w:r>
        <w:t>(</w:t>
      </w:r>
      <w:proofErr w:type="spellStart"/>
      <w:r>
        <w:t>X_train</w:t>
      </w:r>
      <w:proofErr w:type="spellEnd"/>
      <w:r>
        <w:t xml:space="preserve">)     </w:t>
      </w:r>
    </w:p>
    <w:p w:rsidR="004F2FD3" w:rsidRDefault="00000000">
      <w:pPr>
        <w:spacing w:after="307"/>
        <w:ind w:left="380" w:right="305"/>
      </w:pPr>
      <w:proofErr w:type="spellStart"/>
      <w:r>
        <w:t>X_test</w:t>
      </w:r>
      <w:proofErr w:type="spellEnd"/>
      <w:r>
        <w:t xml:space="preserve"> = </w:t>
      </w:r>
      <w:proofErr w:type="spellStart"/>
      <w:r>
        <w:t>scaler.transform</w:t>
      </w:r>
      <w:proofErr w:type="spellEnd"/>
      <w:r>
        <w:t>(</w:t>
      </w:r>
      <w:proofErr w:type="spellStart"/>
      <w:r>
        <w:t>X_test</w:t>
      </w:r>
      <w:proofErr w:type="spellEnd"/>
      <w:r>
        <w:t xml:space="preserve">)     </w:t>
      </w:r>
    </w:p>
    <w:p w:rsidR="004F2FD3" w:rsidRDefault="00000000">
      <w:pPr>
        <w:spacing w:after="0" w:line="259" w:lineRule="auto"/>
        <w:ind w:left="45" w:firstLine="0"/>
      </w:pPr>
      <w:r>
        <w:t xml:space="preserve">     </w:t>
      </w:r>
    </w:p>
    <w:p w:rsidR="004F2FD3" w:rsidRDefault="00000000">
      <w:pPr>
        <w:spacing w:after="42" w:line="510" w:lineRule="auto"/>
        <w:ind w:left="25" w:right="3525"/>
      </w:pPr>
      <w:r>
        <w:rPr>
          <w:b/>
        </w:rPr>
        <w:t xml:space="preserve">Exploratory Data Analysis (EDA): </w:t>
      </w:r>
      <w:r>
        <w:t xml:space="preserve"> import </w:t>
      </w:r>
      <w:proofErr w:type="spellStart"/>
      <w:r>
        <w:t>matplotlib.pyplot</w:t>
      </w:r>
      <w:proofErr w:type="spellEnd"/>
      <w:r>
        <w:t xml:space="preserve"> as </w:t>
      </w:r>
      <w:proofErr w:type="spellStart"/>
      <w:r>
        <w:t>plt</w:t>
      </w:r>
      <w:proofErr w:type="spellEnd"/>
      <w:r>
        <w:t xml:space="preserve">   import </w:t>
      </w:r>
      <w:proofErr w:type="spellStart"/>
      <w:r>
        <w:t>seaborn</w:t>
      </w:r>
      <w:proofErr w:type="spellEnd"/>
      <w:r>
        <w:t xml:space="preserve"> as </w:t>
      </w:r>
    </w:p>
    <w:p w:rsidR="004F2FD3" w:rsidRDefault="00000000">
      <w:pPr>
        <w:spacing w:after="317"/>
        <w:ind w:left="35" w:right="305"/>
      </w:pPr>
      <w:proofErr w:type="spellStart"/>
      <w:r>
        <w:t>sns</w:t>
      </w:r>
      <w:proofErr w:type="spellEnd"/>
      <w:r>
        <w:t xml:space="preserve">     </w:t>
      </w:r>
    </w:p>
    <w:p w:rsidR="004F2FD3" w:rsidRDefault="00000000">
      <w:pPr>
        <w:spacing w:after="331" w:line="259" w:lineRule="auto"/>
        <w:ind w:left="45" w:firstLine="0"/>
      </w:pPr>
      <w:r>
        <w:t xml:space="preserve">     </w:t>
      </w:r>
    </w:p>
    <w:p w:rsidR="004F2FD3" w:rsidRDefault="00000000">
      <w:pPr>
        <w:spacing w:after="347"/>
        <w:ind w:left="55" w:right="305"/>
      </w:pPr>
      <w:r>
        <w:t xml:space="preserve"># EDA tasks     </w:t>
      </w:r>
    </w:p>
    <w:p w:rsidR="004F2FD3" w:rsidRDefault="00000000">
      <w:pPr>
        <w:spacing w:after="308"/>
        <w:ind w:left="55" w:right="305"/>
      </w:pPr>
      <w:r>
        <w:t xml:space="preserve"># For example, create histograms, scatter plots, correlation matrices, etc.     </w:t>
      </w:r>
    </w:p>
    <w:p w:rsidR="004F2FD3" w:rsidRDefault="00000000">
      <w:pPr>
        <w:spacing w:after="155" w:line="259" w:lineRule="auto"/>
        <w:ind w:left="45" w:firstLine="0"/>
      </w:pPr>
      <w:r>
        <w:t xml:space="preserve">     </w:t>
      </w:r>
    </w:p>
    <w:p w:rsidR="004F2FD3" w:rsidRDefault="00000000">
      <w:pPr>
        <w:spacing w:after="71" w:line="472" w:lineRule="auto"/>
        <w:ind w:left="55" w:right="3190"/>
      </w:pPr>
      <w:r>
        <w:t xml:space="preserve"># Example: Histogram of registration dates </w:t>
      </w:r>
      <w:proofErr w:type="spellStart"/>
      <w:r>
        <w:t>plt.figure</w:t>
      </w:r>
      <w:proofErr w:type="spellEnd"/>
      <w:r>
        <w:t>(</w:t>
      </w:r>
      <w:proofErr w:type="spellStart"/>
      <w:r>
        <w:t>figsize</w:t>
      </w:r>
      <w:proofErr w:type="spellEnd"/>
      <w:r>
        <w:t xml:space="preserve">=(10, 6)) </w:t>
      </w:r>
      <w:proofErr w:type="spellStart"/>
      <w:r>
        <w:t>sns.histplot</w:t>
      </w:r>
      <w:proofErr w:type="spellEnd"/>
      <w:r>
        <w:t xml:space="preserve">(data['year'], </w:t>
      </w:r>
      <w:proofErr w:type="spellStart"/>
      <w:r>
        <w:t>kde</w:t>
      </w:r>
      <w:proofErr w:type="spellEnd"/>
      <w:r>
        <w:t xml:space="preserve">=True) </w:t>
      </w:r>
      <w:proofErr w:type="spellStart"/>
      <w:r>
        <w:t>plt.xlabel</w:t>
      </w:r>
      <w:proofErr w:type="spellEnd"/>
      <w:r>
        <w:t xml:space="preserve">('Registration Year') </w:t>
      </w:r>
      <w:proofErr w:type="spellStart"/>
      <w:r>
        <w:t>plt.ylabel</w:t>
      </w:r>
      <w:proofErr w:type="spellEnd"/>
      <w:r>
        <w:t xml:space="preserve">('Frequency')    </w:t>
      </w:r>
      <w:proofErr w:type="spellStart"/>
      <w:r>
        <w:t>plt.title</w:t>
      </w:r>
      <w:proofErr w:type="spellEnd"/>
      <w:r>
        <w:t xml:space="preserve">('Distribution of Registration Years') </w:t>
      </w:r>
      <w:proofErr w:type="spellStart"/>
      <w:r>
        <w:t>plt.show</w:t>
      </w:r>
      <w:proofErr w:type="spellEnd"/>
      <w:r>
        <w:t xml:space="preserve">()     </w:t>
      </w:r>
    </w:p>
    <w:p w:rsidR="004F2FD3" w:rsidRDefault="00000000">
      <w:pPr>
        <w:spacing w:after="0" w:line="259" w:lineRule="auto"/>
        <w:ind w:left="45" w:firstLine="0"/>
      </w:pPr>
      <w:r>
        <w:t xml:space="preserve">     </w:t>
      </w:r>
    </w:p>
    <w:p w:rsidR="004F2FD3" w:rsidRDefault="00000000">
      <w:pPr>
        <w:spacing w:after="0" w:line="557" w:lineRule="auto"/>
        <w:ind w:left="40" w:right="767"/>
      </w:pPr>
      <w:r>
        <w:t xml:space="preserve"># Example: Correlation </w:t>
      </w:r>
      <w:proofErr w:type="spellStart"/>
      <w:r>
        <w:t>heatmap</w:t>
      </w:r>
      <w:proofErr w:type="spellEnd"/>
      <w:r>
        <w:t xml:space="preserve"> </w:t>
      </w:r>
      <w:proofErr w:type="spellStart"/>
      <w:r>
        <w:t>correlation_matrix</w:t>
      </w:r>
      <w:proofErr w:type="spellEnd"/>
      <w:r>
        <w:t xml:space="preserve"> = </w:t>
      </w:r>
      <w:proofErr w:type="spellStart"/>
      <w:r>
        <w:t>data.corr</w:t>
      </w:r>
      <w:proofErr w:type="spellEnd"/>
      <w:r>
        <w:t xml:space="preserve">() </w:t>
      </w:r>
      <w:proofErr w:type="spellStart"/>
      <w:r>
        <w:t>plt.figure</w:t>
      </w:r>
      <w:proofErr w:type="spellEnd"/>
      <w:r>
        <w:t>(</w:t>
      </w:r>
      <w:proofErr w:type="spellStart"/>
      <w:r>
        <w:t>figsize</w:t>
      </w:r>
      <w:proofErr w:type="spellEnd"/>
      <w:r>
        <w:t xml:space="preserve">=(12, 8))  </w:t>
      </w:r>
      <w:proofErr w:type="spellStart"/>
      <w:r>
        <w:t>sns.heatmap</w:t>
      </w:r>
      <w:proofErr w:type="spell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plt.title</w:t>
      </w:r>
      <w:proofErr w:type="spellEnd"/>
      <w:r>
        <w:t xml:space="preserve">('Correlation </w:t>
      </w:r>
      <w:proofErr w:type="spellStart"/>
      <w:r>
        <w:t>Heatmap</w:t>
      </w:r>
      <w:proofErr w:type="spellEnd"/>
      <w:r>
        <w:t xml:space="preserve">')     </w:t>
      </w:r>
      <w:proofErr w:type="spellStart"/>
      <w:r>
        <w:t>plt.show</w:t>
      </w:r>
      <w:proofErr w:type="spellEnd"/>
      <w:r>
        <w:t xml:space="preserve">()     </w:t>
      </w:r>
    </w:p>
    <w:p w:rsidR="004F2FD3" w:rsidRDefault="00000000">
      <w:pPr>
        <w:spacing w:after="501" w:line="259" w:lineRule="auto"/>
        <w:ind w:left="45" w:firstLine="0"/>
      </w:pPr>
      <w:r>
        <w:t xml:space="preserve">     </w:t>
      </w:r>
    </w:p>
    <w:p w:rsidR="004F2FD3" w:rsidRDefault="00000000">
      <w:pPr>
        <w:spacing w:after="0" w:line="482" w:lineRule="auto"/>
        <w:ind w:left="375" w:right="3992" w:hanging="345"/>
        <w:jc w:val="both"/>
      </w:pPr>
      <w:r>
        <w:rPr>
          <w:b/>
          <w:sz w:val="28"/>
        </w:rPr>
        <w:t xml:space="preserve">Predictive Modeling: </w:t>
      </w:r>
      <w:r>
        <w:t xml:space="preserve"> from </w:t>
      </w:r>
      <w:proofErr w:type="spellStart"/>
      <w:r>
        <w:t>sklearn.ensemble</w:t>
      </w:r>
      <w:proofErr w:type="spellEnd"/>
      <w:r>
        <w:t xml:space="preserve"> import   </w:t>
      </w:r>
      <w:proofErr w:type="spellStart"/>
      <w:r>
        <w:t>RandomForestClassifier</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
    <w:p w:rsidR="004F2FD3" w:rsidRDefault="00000000">
      <w:pPr>
        <w:spacing w:after="236"/>
        <w:ind w:left="380" w:right="305"/>
      </w:pPr>
      <w:r>
        <w:lastRenderedPageBreak/>
        <w:t xml:space="preserve"># Initialize and train the predictive model (e.g., Random Forest Classifier) model </w:t>
      </w:r>
    </w:p>
    <w:p w:rsidR="004F2FD3" w:rsidRDefault="00000000">
      <w:pPr>
        <w:spacing w:after="285"/>
        <w:ind w:left="380" w:right="305"/>
      </w:pPr>
      <w:r>
        <w:t xml:space="preserve">= </w:t>
      </w:r>
      <w:proofErr w:type="spellStart"/>
      <w:r>
        <w:t>RandomForestClassifier</w:t>
      </w:r>
      <w:proofErr w:type="spellEnd"/>
      <w:r>
        <w:t>(</w:t>
      </w:r>
      <w:proofErr w:type="spellStart"/>
      <w:r>
        <w:t>random_state</w:t>
      </w:r>
      <w:proofErr w:type="spellEnd"/>
      <w:r>
        <w:t xml:space="preserve">=42) </w:t>
      </w:r>
      <w:proofErr w:type="spellStart"/>
      <w:r>
        <w:t>model.fit</w:t>
      </w:r>
      <w:proofErr w:type="spellEnd"/>
      <w:r>
        <w:t>(</w:t>
      </w:r>
      <w:proofErr w:type="spellStart"/>
      <w:r>
        <w:t>X_train</w:t>
      </w:r>
      <w:proofErr w:type="spellEnd"/>
      <w:r>
        <w:t xml:space="preserve">,  </w:t>
      </w:r>
    </w:p>
    <w:p w:rsidR="004F2FD3" w:rsidRDefault="00000000">
      <w:pPr>
        <w:ind w:left="380" w:right="305"/>
      </w:pPr>
      <w:proofErr w:type="spellStart"/>
      <w:r>
        <w:t>y_train</w:t>
      </w:r>
      <w:proofErr w:type="spellEnd"/>
      <w:r>
        <w:t xml:space="preserve">)     </w:t>
      </w:r>
    </w:p>
    <w:p w:rsidR="004F2FD3" w:rsidRDefault="00000000">
      <w:pPr>
        <w:spacing w:after="302" w:line="259" w:lineRule="auto"/>
        <w:ind w:left="405" w:firstLine="0"/>
      </w:pPr>
      <w:r>
        <w:t xml:space="preserve">     </w:t>
      </w:r>
    </w:p>
    <w:p w:rsidR="004F2FD3" w:rsidRDefault="00000000">
      <w:pPr>
        <w:spacing w:after="341"/>
        <w:ind w:left="380" w:right="305"/>
      </w:pPr>
      <w:r>
        <w:t xml:space="preserve"># Make predictions on the test set </w:t>
      </w:r>
      <w:proofErr w:type="spellStart"/>
      <w:r>
        <w:t>y_pred</w:t>
      </w:r>
      <w:proofErr w:type="spellEnd"/>
      <w:r>
        <w:t xml:space="preserve">    </w:t>
      </w:r>
    </w:p>
    <w:p w:rsidR="004F2FD3" w:rsidRDefault="00000000">
      <w:pPr>
        <w:spacing w:after="242"/>
        <w:ind w:left="380" w:right="305"/>
      </w:pPr>
      <w:r>
        <w:t xml:space="preserve">= </w:t>
      </w:r>
      <w:proofErr w:type="spellStart"/>
      <w:r>
        <w:t>model.predict</w:t>
      </w:r>
      <w:proofErr w:type="spellEnd"/>
      <w:r>
        <w:t>(</w:t>
      </w:r>
      <w:proofErr w:type="spellStart"/>
      <w:r>
        <w:t>X_test</w:t>
      </w:r>
      <w:proofErr w:type="spellEnd"/>
      <w:r>
        <w:t xml:space="preserve">)     </w:t>
      </w:r>
    </w:p>
    <w:p w:rsidR="004F2FD3" w:rsidRDefault="00000000">
      <w:pPr>
        <w:spacing w:after="205" w:line="259" w:lineRule="auto"/>
        <w:ind w:left="405" w:firstLine="0"/>
      </w:pPr>
      <w:r>
        <w:t xml:space="preserve">     </w:t>
      </w:r>
    </w:p>
    <w:p w:rsidR="004F2FD3" w:rsidRDefault="00000000">
      <w:pPr>
        <w:spacing w:after="55" w:line="514" w:lineRule="auto"/>
        <w:ind w:left="380" w:right="1386"/>
      </w:pPr>
      <w:r>
        <w:t xml:space="preserve"># Model evaluation  accuracy = </w:t>
      </w:r>
      <w:proofErr w:type="spellStart"/>
      <w:r>
        <w:t>accuracy_score</w:t>
      </w:r>
      <w:proofErr w:type="spellEnd"/>
      <w:r>
        <w:t>(</w:t>
      </w:r>
      <w:proofErr w:type="spellStart"/>
      <w:r>
        <w:t>y_test</w:t>
      </w:r>
      <w:proofErr w:type="spellEnd"/>
      <w:r>
        <w:t xml:space="preserve">, </w:t>
      </w:r>
      <w:proofErr w:type="spellStart"/>
      <w:r>
        <w:t>y_pred</w:t>
      </w:r>
      <w:proofErr w:type="spellEnd"/>
      <w:r>
        <w:t>) print(</w:t>
      </w:r>
      <w:proofErr w:type="spellStart"/>
      <w:r>
        <w:t>f'Accuracy</w:t>
      </w:r>
      <w:proofErr w:type="spellEnd"/>
      <w:r>
        <w:t xml:space="preserve">:    </w:t>
      </w:r>
    </w:p>
    <w:p w:rsidR="004F2FD3" w:rsidRDefault="00000000">
      <w:pPr>
        <w:spacing w:after="303"/>
        <w:ind w:left="380" w:right="305"/>
      </w:pPr>
      <w:r>
        <w:t xml:space="preserve">{accuracy:.2f}')     </w:t>
      </w:r>
    </w:p>
    <w:p w:rsidR="004F2FD3" w:rsidRDefault="00000000">
      <w:pPr>
        <w:spacing w:after="0" w:line="259" w:lineRule="auto"/>
        <w:ind w:left="405" w:firstLine="0"/>
      </w:pPr>
      <w:r>
        <w:t xml:space="preserve">     </w:t>
      </w:r>
    </w:p>
    <w:p w:rsidR="004F2FD3" w:rsidRDefault="00000000">
      <w:pPr>
        <w:spacing w:after="17" w:line="502" w:lineRule="auto"/>
        <w:ind w:left="380" w:right="4377"/>
      </w:pPr>
      <w:r>
        <w:t xml:space="preserve"># Generate a classification report </w:t>
      </w:r>
      <w:proofErr w:type="spellStart"/>
      <w:r>
        <w:t>report</w:t>
      </w:r>
      <w:proofErr w:type="spell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print(report)     </w:t>
      </w:r>
    </w:p>
    <w:p w:rsidR="004F2FD3" w:rsidRDefault="00000000">
      <w:pPr>
        <w:spacing w:after="339" w:line="259" w:lineRule="auto"/>
        <w:ind w:left="45" w:firstLine="0"/>
      </w:pPr>
      <w:r>
        <w:t xml:space="preserve">     </w:t>
      </w:r>
    </w:p>
    <w:p w:rsidR="004F2FD3" w:rsidRDefault="00000000">
      <w:pPr>
        <w:spacing w:after="39" w:line="259" w:lineRule="auto"/>
        <w:ind w:left="405" w:firstLine="0"/>
      </w:pPr>
      <w:r>
        <w:rPr>
          <w:b/>
          <w:sz w:val="22"/>
        </w:rPr>
        <w:t xml:space="preserve">OUTPUT: </w:t>
      </w:r>
      <w:r>
        <w:t xml:space="preserve">    </w:t>
      </w:r>
    </w:p>
    <w:p w:rsidR="004F2FD3" w:rsidRDefault="00000000">
      <w:pPr>
        <w:spacing w:after="328"/>
        <w:ind w:left="380" w:right="305"/>
      </w:pPr>
      <w:r>
        <w:t xml:space="preserve">Accuracy: 0.85     </w:t>
      </w:r>
    </w:p>
    <w:p w:rsidR="004F2FD3" w:rsidRDefault="00000000">
      <w:pPr>
        <w:spacing w:after="397" w:line="259" w:lineRule="auto"/>
        <w:ind w:left="405" w:firstLine="0"/>
      </w:pPr>
      <w:r>
        <w:t xml:space="preserve">     </w:t>
      </w:r>
    </w:p>
    <w:p w:rsidR="004F2FD3" w:rsidRDefault="00000000">
      <w:pPr>
        <w:spacing w:after="327"/>
        <w:ind w:left="380" w:right="305"/>
      </w:pPr>
      <w:r>
        <w:t xml:space="preserve">              precision    recall  f1-score   support     </w:t>
      </w:r>
    </w:p>
    <w:p w:rsidR="004F2FD3" w:rsidRDefault="00000000">
      <w:pPr>
        <w:spacing w:after="404" w:line="259" w:lineRule="auto"/>
        <w:ind w:left="405" w:firstLine="0"/>
      </w:pPr>
      <w:r>
        <w:t xml:space="preserve">     </w:t>
      </w:r>
    </w:p>
    <w:p w:rsidR="004F2FD3" w:rsidRDefault="00000000">
      <w:pPr>
        <w:numPr>
          <w:ilvl w:val="0"/>
          <w:numId w:val="2"/>
        </w:numPr>
        <w:spacing w:after="415"/>
        <w:ind w:right="305" w:hanging="541"/>
      </w:pPr>
      <w:r>
        <w:t xml:space="preserve">0.89      0.82      0.85       247     </w:t>
      </w:r>
    </w:p>
    <w:p w:rsidR="004F2FD3" w:rsidRDefault="00000000">
      <w:pPr>
        <w:numPr>
          <w:ilvl w:val="0"/>
          <w:numId w:val="2"/>
        </w:numPr>
        <w:spacing w:after="313"/>
        <w:ind w:right="305" w:hanging="541"/>
      </w:pPr>
      <w:r>
        <w:t xml:space="preserve">0.81      0.88      0.85       223     </w:t>
      </w:r>
    </w:p>
    <w:p w:rsidR="00E02101" w:rsidRDefault="00000000" w:rsidP="00E02101">
      <w:pPr>
        <w:spacing w:after="291"/>
        <w:ind w:left="380" w:right="305"/>
      </w:pPr>
      <w:r>
        <w:t xml:space="preserve">      accuracy                           0.85         470   </w:t>
      </w:r>
    </w:p>
    <w:p w:rsidR="00D9076A" w:rsidRDefault="00E02101" w:rsidP="00E02101">
      <w:pPr>
        <w:spacing w:after="291"/>
        <w:ind w:left="380" w:right="305"/>
      </w:pPr>
      <w:r>
        <w:lastRenderedPageBreak/>
        <w:t xml:space="preserve"> </w:t>
      </w:r>
      <w:r w:rsidR="00000000">
        <w:t>macro a</w:t>
      </w:r>
      <w:proofErr w:type="spellStart"/>
      <w:r w:rsidR="00000000">
        <w:t>vg</w:t>
      </w:r>
      <w:proofErr w:type="spellEnd"/>
      <w:r w:rsidR="00000000">
        <w:t xml:space="preserve">       0.85      0.85      0.85        470  </w:t>
      </w:r>
    </w:p>
    <w:p w:rsidR="004F2FD3" w:rsidRDefault="00D9076A" w:rsidP="00D9076A">
      <w:pPr>
        <w:spacing w:after="291"/>
        <w:ind w:left="0" w:right="305" w:firstLine="0"/>
      </w:pPr>
      <w:r>
        <w:t xml:space="preserve">  </w:t>
      </w:r>
      <w:r w:rsidR="00000000">
        <w:t xml:space="preserve"> weighted a</w:t>
      </w:r>
      <w:proofErr w:type="spellStart"/>
      <w:r w:rsidR="00000000">
        <w:t>vg</w:t>
      </w:r>
      <w:proofErr w:type="spellEnd"/>
      <w:r w:rsidR="00000000">
        <w:t xml:space="preserve">       0.85      0.85      0.85   </w:t>
      </w:r>
      <w:r>
        <w:t xml:space="preserve">    </w:t>
      </w:r>
      <w:r w:rsidR="00000000">
        <w:t xml:space="preserve"> 470     </w:t>
      </w:r>
    </w:p>
    <w:p w:rsidR="004F2FD3" w:rsidRDefault="00000000">
      <w:pPr>
        <w:spacing w:after="460" w:line="259" w:lineRule="auto"/>
        <w:ind w:left="45" w:firstLine="0"/>
      </w:pPr>
      <w:r>
        <w:rPr>
          <w:b/>
        </w:rPr>
        <w:t xml:space="preserve"> </w:t>
      </w:r>
      <w:r>
        <w:t xml:space="preserve">    </w:t>
      </w:r>
    </w:p>
    <w:p w:rsidR="004F2FD3" w:rsidRDefault="00000000">
      <w:pPr>
        <w:spacing w:after="84" w:line="259" w:lineRule="auto"/>
        <w:ind w:left="-5"/>
      </w:pPr>
      <w:r>
        <w:rPr>
          <w:b/>
          <w:sz w:val="28"/>
        </w:rPr>
        <w:t>Provide a well-structured README file that explains how to run the code and any dependencies.</w:t>
      </w:r>
      <w:r>
        <w:rPr>
          <w:b/>
          <w:sz w:val="20"/>
        </w:rPr>
        <w:t xml:space="preserve"> </w:t>
      </w:r>
      <w:r>
        <w:t xml:space="preserve">    </w:t>
      </w:r>
    </w:p>
    <w:p w:rsidR="004F2FD3" w:rsidRDefault="00000000">
      <w:pPr>
        <w:spacing w:after="227" w:line="259" w:lineRule="auto"/>
        <w:ind w:left="45" w:firstLine="0"/>
      </w:pPr>
      <w:r>
        <w:rPr>
          <w:b/>
          <w:sz w:val="28"/>
        </w:rPr>
        <w:t xml:space="preserve"> </w:t>
      </w:r>
      <w:r>
        <w:t xml:space="preserve">    </w:t>
      </w:r>
    </w:p>
    <w:p w:rsidR="004F2FD3" w:rsidRDefault="00000000">
      <w:pPr>
        <w:spacing w:after="194" w:line="259" w:lineRule="auto"/>
        <w:ind w:left="-5"/>
      </w:pPr>
      <w:r>
        <w:rPr>
          <w:b/>
          <w:sz w:val="28"/>
        </w:rPr>
        <w:t xml:space="preserve">Prepare the Data: </w:t>
      </w:r>
      <w:r>
        <w:t xml:space="preserve">    </w:t>
      </w:r>
    </w:p>
    <w:p w:rsidR="004F2FD3" w:rsidRDefault="00000000">
      <w:pPr>
        <w:numPr>
          <w:ilvl w:val="0"/>
          <w:numId w:val="3"/>
        </w:numPr>
        <w:spacing w:after="211"/>
        <w:ind w:right="305" w:hanging="361"/>
      </w:pPr>
      <w:r>
        <w:t>Replace '</w:t>
      </w:r>
      <w:proofErr w:type="spellStart"/>
      <w:r>
        <w:t>dataset.csv</w:t>
      </w:r>
      <w:proofErr w:type="spellEnd"/>
      <w:r>
        <w:t xml:space="preserve">' in the </w:t>
      </w:r>
      <w:proofErr w:type="spellStart"/>
      <w:r>
        <w:t>data_preprocessing.py</w:t>
      </w:r>
      <w:proofErr w:type="spellEnd"/>
      <w:r>
        <w:t xml:space="preserve"> file with your actual data source.     </w:t>
      </w:r>
    </w:p>
    <w:p w:rsidR="004F2FD3" w:rsidRDefault="00000000">
      <w:pPr>
        <w:numPr>
          <w:ilvl w:val="0"/>
          <w:numId w:val="3"/>
        </w:numPr>
        <w:spacing w:after="297"/>
        <w:ind w:right="305" w:hanging="361"/>
      </w:pPr>
      <w:r>
        <w:t xml:space="preserve">Place your dataset file (in CSV format) in the project directory.     </w:t>
      </w:r>
    </w:p>
    <w:p w:rsidR="004F2FD3" w:rsidRDefault="00000000">
      <w:pPr>
        <w:spacing w:after="194" w:line="259" w:lineRule="auto"/>
        <w:ind w:left="-5"/>
      </w:pPr>
      <w:r>
        <w:rPr>
          <w:b/>
          <w:sz w:val="28"/>
        </w:rPr>
        <w:t xml:space="preserve">Data Preprocessing: </w:t>
      </w:r>
      <w:r>
        <w:t xml:space="preserve">    </w:t>
      </w:r>
    </w:p>
    <w:p w:rsidR="004F2FD3" w:rsidRDefault="00000000">
      <w:pPr>
        <w:spacing w:after="352"/>
        <w:ind w:left="55" w:right="305"/>
      </w:pPr>
      <w:r>
        <w:t xml:space="preserve">python </w:t>
      </w:r>
      <w:proofErr w:type="spellStart"/>
      <w:r>
        <w:t>data_preprocessing.py</w:t>
      </w:r>
      <w:proofErr w:type="spellEnd"/>
      <w:r>
        <w:t xml:space="preserve">     </w:t>
      </w:r>
    </w:p>
    <w:p w:rsidR="004F2FD3" w:rsidRDefault="00000000">
      <w:pPr>
        <w:spacing w:after="298"/>
        <w:ind w:left="380" w:right="305"/>
      </w:pPr>
      <w:r>
        <w:t xml:space="preserve">This step will load, clean, preprocess, and split the data into training and test sets.     </w:t>
      </w:r>
    </w:p>
    <w:p w:rsidR="004F2FD3" w:rsidRDefault="00000000">
      <w:pPr>
        <w:spacing w:after="206" w:line="259" w:lineRule="auto"/>
        <w:ind w:left="45" w:firstLine="0"/>
      </w:pPr>
      <w:r>
        <w:rPr>
          <w:b/>
          <w:sz w:val="28"/>
        </w:rPr>
        <w:t xml:space="preserve"> </w:t>
      </w:r>
      <w:r>
        <w:t xml:space="preserve">    </w:t>
      </w:r>
    </w:p>
    <w:p w:rsidR="004F2FD3" w:rsidRDefault="00000000">
      <w:pPr>
        <w:spacing w:after="194" w:line="259" w:lineRule="auto"/>
        <w:ind w:left="-5"/>
      </w:pPr>
      <w:r>
        <w:rPr>
          <w:b/>
          <w:sz w:val="28"/>
        </w:rPr>
        <w:t xml:space="preserve">Exploratory Data Analysis (EDA): </w:t>
      </w:r>
      <w:r>
        <w:t xml:space="preserve">    </w:t>
      </w:r>
    </w:p>
    <w:p w:rsidR="004F2FD3" w:rsidRDefault="00000000">
      <w:pPr>
        <w:spacing w:after="219" w:line="265" w:lineRule="auto"/>
        <w:ind w:left="-5"/>
      </w:pPr>
      <w:proofErr w:type="spellStart"/>
      <w:r>
        <w:rPr>
          <w:b/>
        </w:rPr>
        <w:t>eda.py</w:t>
      </w:r>
      <w:proofErr w:type="spellEnd"/>
      <w:r>
        <w:rPr>
          <w:b/>
        </w:rPr>
        <w:t xml:space="preserve"> </w:t>
      </w:r>
      <w:r>
        <w:t xml:space="preserve">    </w:t>
      </w:r>
    </w:p>
    <w:p w:rsidR="004F2FD3" w:rsidRDefault="00000000">
      <w:pPr>
        <w:spacing w:after="183"/>
        <w:ind w:left="380" w:right="305"/>
      </w:pPr>
      <w:r>
        <w:t xml:space="preserve">This step will perform EDA on the preprocessed data. It will generate plots and visualizations, which can be viewed on your screen or saved as image files in the project directory.     </w:t>
      </w:r>
    </w:p>
    <w:p w:rsidR="004F2FD3" w:rsidRDefault="00000000">
      <w:pPr>
        <w:spacing w:after="268" w:line="259" w:lineRule="auto"/>
        <w:ind w:left="45" w:firstLine="0"/>
      </w:pPr>
      <w:r>
        <w:rPr>
          <w:b/>
          <w:sz w:val="28"/>
        </w:rPr>
        <w:t xml:space="preserve"> </w:t>
      </w:r>
      <w:r>
        <w:t xml:space="preserve">    </w:t>
      </w:r>
    </w:p>
    <w:p w:rsidR="004F2FD3" w:rsidRDefault="00000000">
      <w:pPr>
        <w:spacing w:after="228" w:line="259" w:lineRule="auto"/>
        <w:ind w:left="-5"/>
      </w:pPr>
      <w:r>
        <w:rPr>
          <w:b/>
          <w:sz w:val="28"/>
        </w:rPr>
        <w:t xml:space="preserve">Predictive Modeling: </w:t>
      </w:r>
      <w:proofErr w:type="spellStart"/>
      <w:r>
        <w:rPr>
          <w:b/>
        </w:rPr>
        <w:t>predictive_model.py</w:t>
      </w:r>
      <w:proofErr w:type="spellEnd"/>
      <w:r>
        <w:rPr>
          <w:b/>
        </w:rPr>
        <w:t xml:space="preserve"> </w:t>
      </w:r>
      <w:r>
        <w:t xml:space="preserve">    </w:t>
      </w:r>
    </w:p>
    <w:p w:rsidR="004F2FD3" w:rsidRDefault="00000000">
      <w:pPr>
        <w:spacing w:after="155" w:line="259" w:lineRule="auto"/>
        <w:ind w:left="45" w:firstLine="0"/>
      </w:pPr>
      <w:r>
        <w:rPr>
          <w:b/>
        </w:rPr>
        <w:t xml:space="preserve"> </w:t>
      </w:r>
      <w:r>
        <w:t xml:space="preserve">    </w:t>
      </w:r>
    </w:p>
    <w:p w:rsidR="004F2FD3" w:rsidRDefault="00000000">
      <w:pPr>
        <w:ind w:left="55" w:right="305"/>
      </w:pPr>
      <w:r>
        <w:t>This step will train a predictive model (Random Forest Classifier) on the preprocessed data and evaluate its performance. The accuracy and a classification report will be displayed in the terminal.</w:t>
      </w:r>
      <w:r>
        <w:rPr>
          <w:b/>
          <w:sz w:val="28"/>
        </w:rPr>
        <w:t xml:space="preserve"> </w:t>
      </w:r>
      <w:r>
        <w:t xml:space="preserve">    </w:t>
      </w:r>
    </w:p>
    <w:p w:rsidR="004F2FD3" w:rsidRDefault="00000000">
      <w:pPr>
        <w:spacing w:after="100" w:line="259" w:lineRule="auto"/>
        <w:ind w:left="45" w:firstLine="0"/>
      </w:pPr>
      <w:r>
        <w:rPr>
          <w:b/>
          <w:sz w:val="28"/>
        </w:rPr>
        <w:t xml:space="preserve"> </w:t>
      </w:r>
      <w:r>
        <w:t xml:space="preserve">    </w:t>
      </w:r>
    </w:p>
    <w:p w:rsidR="004F2FD3" w:rsidRDefault="00000000">
      <w:pPr>
        <w:spacing w:after="183" w:line="259" w:lineRule="auto"/>
        <w:ind w:left="45" w:firstLine="0"/>
      </w:pPr>
      <w:r>
        <w:t xml:space="preserve">  </w:t>
      </w:r>
    </w:p>
    <w:p w:rsidR="004F2FD3" w:rsidRDefault="00000000">
      <w:pPr>
        <w:spacing w:after="300" w:line="259" w:lineRule="auto"/>
        <w:ind w:left="45" w:firstLine="0"/>
      </w:pPr>
      <w:r>
        <w:lastRenderedPageBreak/>
        <w:t xml:space="preserve">  </w:t>
      </w:r>
    </w:p>
    <w:p w:rsidR="004F2FD3" w:rsidRDefault="00000000">
      <w:pPr>
        <w:spacing w:after="280"/>
        <w:ind w:left="55" w:right="305"/>
      </w:pPr>
      <w:r>
        <w:rPr>
          <w:b/>
          <w:sz w:val="28"/>
        </w:rPr>
        <w:t xml:space="preserve">Output: </w:t>
      </w:r>
      <w:r>
        <w:t xml:space="preserve">markdown   </w:t>
      </w:r>
    </w:p>
    <w:p w:rsidR="004F2FD3" w:rsidRDefault="00000000">
      <w:pPr>
        <w:ind w:left="380" w:right="305"/>
      </w:pPr>
      <w:r>
        <w:t xml:space="preserve">Copy   code     </w:t>
      </w:r>
    </w:p>
    <w:p w:rsidR="004F2FD3" w:rsidRDefault="00000000">
      <w:pPr>
        <w:spacing w:after="293"/>
        <w:ind w:left="380" w:right="305"/>
      </w:pPr>
      <w:r>
        <w:t xml:space="preserve">Accuracy: 0.85     </w:t>
      </w:r>
    </w:p>
    <w:p w:rsidR="004F2FD3" w:rsidRDefault="00000000">
      <w:pPr>
        <w:spacing w:after="352" w:line="259" w:lineRule="auto"/>
        <w:ind w:left="405" w:firstLine="0"/>
      </w:pPr>
      <w:r>
        <w:t xml:space="preserve">     </w:t>
      </w:r>
    </w:p>
    <w:p w:rsidR="004F2FD3" w:rsidRDefault="00000000">
      <w:pPr>
        <w:spacing w:after="297"/>
        <w:ind w:left="380" w:right="305"/>
      </w:pPr>
      <w:r>
        <w:t xml:space="preserve">              precision    recall  f1-score   support     </w:t>
      </w:r>
    </w:p>
    <w:p w:rsidR="004F2FD3" w:rsidRDefault="00000000">
      <w:pPr>
        <w:spacing w:after="309" w:line="259" w:lineRule="auto"/>
        <w:ind w:left="405" w:firstLine="0"/>
      </w:pPr>
      <w:r>
        <w:t xml:space="preserve">     </w:t>
      </w:r>
    </w:p>
    <w:p w:rsidR="004F2FD3" w:rsidRDefault="00000000">
      <w:pPr>
        <w:numPr>
          <w:ilvl w:val="0"/>
          <w:numId w:val="4"/>
        </w:numPr>
        <w:spacing w:after="360"/>
        <w:ind w:right="305" w:hanging="541"/>
      </w:pPr>
      <w:r>
        <w:t xml:space="preserve">0.89      0.82      0.85       247               </w:t>
      </w:r>
    </w:p>
    <w:p w:rsidR="004F2FD3" w:rsidRDefault="00000000">
      <w:pPr>
        <w:numPr>
          <w:ilvl w:val="0"/>
          <w:numId w:val="4"/>
        </w:numPr>
        <w:ind w:right="305" w:hanging="541"/>
      </w:pPr>
      <w:r>
        <w:t xml:space="preserve">0.81      0.88      0.85       223     </w:t>
      </w:r>
    </w:p>
    <w:p w:rsidR="004F2FD3" w:rsidRDefault="00000000">
      <w:pPr>
        <w:spacing w:after="84" w:line="452" w:lineRule="auto"/>
        <w:ind w:left="380" w:right="3923"/>
      </w:pPr>
      <w:r>
        <w:t xml:space="preserve">       accuracy                           0.85       470                              macro  </w:t>
      </w:r>
      <w:proofErr w:type="spellStart"/>
      <w:r>
        <w:t>avg</w:t>
      </w:r>
      <w:proofErr w:type="spellEnd"/>
      <w:r>
        <w:t xml:space="preserve">           0.85     0.85     0.85      470 weighted </w:t>
      </w:r>
      <w:proofErr w:type="spellStart"/>
      <w:r>
        <w:t>avg</w:t>
      </w:r>
      <w:proofErr w:type="spellEnd"/>
      <w:r>
        <w:t xml:space="preserve">       0.85      0.85      0.85        470     </w:t>
      </w:r>
    </w:p>
    <w:p w:rsidR="004F2FD3" w:rsidRDefault="00000000">
      <w:pPr>
        <w:spacing w:after="343" w:line="259" w:lineRule="auto"/>
        <w:ind w:left="45" w:firstLine="0"/>
      </w:pPr>
      <w:r>
        <w:t xml:space="preserve">     </w:t>
      </w:r>
    </w:p>
    <w:p w:rsidR="004F2FD3" w:rsidRDefault="00000000">
      <w:pPr>
        <w:spacing w:after="328" w:line="259" w:lineRule="auto"/>
        <w:ind w:left="45" w:firstLine="0"/>
      </w:pPr>
      <w:r>
        <w:t xml:space="preserve">     </w:t>
      </w:r>
    </w:p>
    <w:p w:rsidR="004F2FD3" w:rsidRDefault="00000000">
      <w:pPr>
        <w:spacing w:after="353" w:line="259" w:lineRule="auto"/>
        <w:ind w:left="45" w:firstLine="0"/>
      </w:pPr>
      <w:r>
        <w:t xml:space="preserve">     </w:t>
      </w:r>
    </w:p>
    <w:p w:rsidR="004F2FD3" w:rsidRDefault="00000000">
      <w:pPr>
        <w:spacing w:after="45" w:line="259" w:lineRule="auto"/>
        <w:ind w:left="45" w:firstLine="0"/>
      </w:pPr>
      <w:r>
        <w:t xml:space="preserve">     </w:t>
      </w:r>
    </w:p>
    <w:p w:rsidR="004F2FD3" w:rsidRDefault="00000000">
      <w:pPr>
        <w:spacing w:after="354" w:line="259" w:lineRule="auto"/>
        <w:ind w:left="2850"/>
        <w:jc w:val="center"/>
      </w:pPr>
      <w:r>
        <w:rPr>
          <w:b/>
        </w:rPr>
        <w:t xml:space="preserve">SUBMMITTED  BY: </w:t>
      </w:r>
      <w:r>
        <w:t xml:space="preserve">    </w:t>
      </w:r>
    </w:p>
    <w:p w:rsidR="004F2FD3" w:rsidRDefault="00000000">
      <w:pPr>
        <w:tabs>
          <w:tab w:val="center" w:pos="766"/>
          <w:tab w:val="center" w:pos="1486"/>
          <w:tab w:val="center" w:pos="2206"/>
          <w:tab w:val="center" w:pos="2927"/>
          <w:tab w:val="center" w:pos="3647"/>
          <w:tab w:val="center" w:pos="4367"/>
          <w:tab w:val="center" w:pos="6847"/>
        </w:tabs>
        <w:spacing w:after="406"/>
        <w:ind w:left="0"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Student Register No: 711221104023     </w:t>
      </w:r>
    </w:p>
    <w:p w:rsidR="004F2FD3" w:rsidRDefault="00000000">
      <w:pPr>
        <w:tabs>
          <w:tab w:val="center" w:pos="766"/>
          <w:tab w:val="center" w:pos="1486"/>
          <w:tab w:val="center" w:pos="2206"/>
          <w:tab w:val="center" w:pos="2927"/>
          <w:tab w:val="center" w:pos="3647"/>
          <w:tab w:val="right" w:pos="9543"/>
        </w:tabs>
        <w:ind w:left="0" w:firstLine="0"/>
      </w:pPr>
      <w:r>
        <w:t xml:space="preserve">     </w:t>
      </w:r>
      <w:r>
        <w:tab/>
        <w:t xml:space="preserve">     </w:t>
      </w:r>
      <w:r>
        <w:tab/>
        <w:t xml:space="preserve">     </w:t>
      </w:r>
      <w:r>
        <w:tab/>
        <w:t xml:space="preserve">     </w:t>
      </w:r>
      <w:r>
        <w:tab/>
        <w:t xml:space="preserve">     </w:t>
      </w:r>
      <w:r>
        <w:tab/>
        <w:t xml:space="preserve">     </w:t>
      </w:r>
      <w:r>
        <w:tab/>
        <w:t xml:space="preserve">            NAAN MUDHALVAN ID:</w:t>
      </w:r>
      <w:r>
        <w:rPr>
          <w:b/>
        </w:rPr>
        <w:t xml:space="preserve"> </w:t>
      </w:r>
      <w:r>
        <w:t>au711221104023</w:t>
      </w:r>
      <w:r>
        <w:rPr>
          <w:b/>
        </w:rPr>
        <w:t xml:space="preserve"> </w:t>
      </w:r>
      <w:r>
        <w:t xml:space="preserve">    </w:t>
      </w:r>
    </w:p>
    <w:sectPr w:rsidR="004F2FD3">
      <w:headerReference w:type="even" r:id="rId60"/>
      <w:headerReference w:type="default" r:id="rId61"/>
      <w:footerReference w:type="even" r:id="rId62"/>
      <w:footerReference w:type="default" r:id="rId63"/>
      <w:headerReference w:type="first" r:id="rId64"/>
      <w:footerReference w:type="first" r:id="rId65"/>
      <w:pgSz w:w="11905" w:h="16840"/>
      <w:pgMar w:top="2275" w:right="1146" w:bottom="1719" w:left="1216" w:header="480"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416" w:rsidRDefault="00FF3416">
      <w:pPr>
        <w:spacing w:after="0" w:line="240" w:lineRule="auto"/>
      </w:pPr>
      <w:r>
        <w:separator/>
      </w:r>
    </w:p>
  </w:endnote>
  <w:endnote w:type="continuationSeparator" w:id="0">
    <w:p w:rsidR="00FF3416" w:rsidRDefault="00FF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FD3" w:rsidRDefault="00000000">
    <w:pPr>
      <w:spacing w:after="0" w:line="259" w:lineRule="auto"/>
      <w:ind w:left="-121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10385425</wp:posOffset>
              </wp:positionV>
              <wp:extent cx="6955790" cy="8890"/>
              <wp:effectExtent l="0" t="0" r="0" b="0"/>
              <wp:wrapSquare wrapText="bothSides"/>
              <wp:docPr id="11052" name="Group 11052"/>
              <wp:cNvGraphicFramePr/>
              <a:graphic xmlns:a="http://schemas.openxmlformats.org/drawingml/2006/main">
                <a:graphicData uri="http://schemas.microsoft.com/office/word/2010/wordprocessingGroup">
                  <wpg:wgp>
                    <wpg:cNvGrpSpPr/>
                    <wpg:grpSpPr>
                      <a:xfrm>
                        <a:off x="0" y="0"/>
                        <a:ext cx="6955790" cy="8890"/>
                        <a:chOff x="0" y="0"/>
                        <a:chExt cx="6955790" cy="8890"/>
                      </a:xfrm>
                    </wpg:grpSpPr>
                    <wps:wsp>
                      <wps:cNvPr id="11385" name="Shape 11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6" name="Shape 11386"/>
                      <wps:cNvSpPr/>
                      <wps:spPr>
                        <a:xfrm>
                          <a:off x="635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7" name="Shape 11387"/>
                      <wps:cNvSpPr/>
                      <wps:spPr>
                        <a:xfrm>
                          <a:off x="6946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2" style="width:547.7pt;height:0.700012pt;position:absolute;mso-position-horizontal-relative:page;mso-position-horizontal:absolute;margin-left:24pt;mso-position-vertical-relative:page;margin-top:817.75pt;" coordsize="69557,88">
              <v:shape id="Shape 11388" style="position:absolute;width:91;height:91;left:0;top:0;" coordsize="9144,9144" path="m0,0l9144,0l9144,9144l0,9144l0,0">
                <v:stroke weight="0pt" endcap="flat" joinstyle="miter" miterlimit="10" on="false" color="#000000" opacity="0"/>
                <v:fill on="true" color="#000000"/>
              </v:shape>
              <v:shape id="Shape 11389" style="position:absolute;width:69402;height:91;left:63;top:0;" coordsize="6940296,9144" path="m0,0l6940296,0l6940296,9144l0,9144l0,0">
                <v:stroke weight="0pt" endcap="flat" joinstyle="miter" miterlimit="10" on="false" color="#000000" opacity="0"/>
                <v:fill on="true" color="#000000"/>
              </v:shape>
              <v:shape id="Shape 11390" style="position:absolute;width:91;height:91;left:6946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FD3" w:rsidRDefault="00000000">
    <w:pPr>
      <w:spacing w:after="0" w:line="259" w:lineRule="auto"/>
      <w:ind w:left="-121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10385425</wp:posOffset>
              </wp:positionV>
              <wp:extent cx="6955790" cy="8890"/>
              <wp:effectExtent l="0" t="0" r="0" b="0"/>
              <wp:wrapSquare wrapText="bothSides"/>
              <wp:docPr id="11012" name="Group 11012"/>
              <wp:cNvGraphicFramePr/>
              <a:graphic xmlns:a="http://schemas.openxmlformats.org/drawingml/2006/main">
                <a:graphicData uri="http://schemas.microsoft.com/office/word/2010/wordprocessingGroup">
                  <wpg:wgp>
                    <wpg:cNvGrpSpPr/>
                    <wpg:grpSpPr>
                      <a:xfrm>
                        <a:off x="0" y="0"/>
                        <a:ext cx="6955790" cy="8890"/>
                        <a:chOff x="0" y="0"/>
                        <a:chExt cx="6955790" cy="8890"/>
                      </a:xfrm>
                    </wpg:grpSpPr>
                    <wps:wsp>
                      <wps:cNvPr id="11379" name="Shape 11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0" name="Shape 11380"/>
                      <wps:cNvSpPr/>
                      <wps:spPr>
                        <a:xfrm>
                          <a:off x="635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1" name="Shape 11381"/>
                      <wps:cNvSpPr/>
                      <wps:spPr>
                        <a:xfrm>
                          <a:off x="6946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12" style="width:547.7pt;height:0.700012pt;position:absolute;mso-position-horizontal-relative:page;mso-position-horizontal:absolute;margin-left:24pt;mso-position-vertical-relative:page;margin-top:817.75pt;" coordsize="69557,88">
              <v:shape id="Shape 11382" style="position:absolute;width:91;height:91;left:0;top:0;" coordsize="9144,9144" path="m0,0l9144,0l9144,9144l0,9144l0,0">
                <v:stroke weight="0pt" endcap="flat" joinstyle="miter" miterlimit="10" on="false" color="#000000" opacity="0"/>
                <v:fill on="true" color="#000000"/>
              </v:shape>
              <v:shape id="Shape 11383" style="position:absolute;width:69402;height:91;left:63;top:0;" coordsize="6940296,9144" path="m0,0l6940296,0l6940296,9144l0,9144l0,0">
                <v:stroke weight="0pt" endcap="flat" joinstyle="miter" miterlimit="10" on="false" color="#000000" opacity="0"/>
                <v:fill on="true" color="#000000"/>
              </v:shape>
              <v:shape id="Shape 11384" style="position:absolute;width:91;height:91;left:6946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FD3" w:rsidRDefault="00000000">
    <w:pPr>
      <w:spacing w:after="0" w:line="259" w:lineRule="auto"/>
      <w:ind w:left="-121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10385425</wp:posOffset>
              </wp:positionV>
              <wp:extent cx="6955790" cy="8890"/>
              <wp:effectExtent l="0" t="0" r="0" b="0"/>
              <wp:wrapSquare wrapText="bothSides"/>
              <wp:docPr id="10972" name="Group 10972"/>
              <wp:cNvGraphicFramePr/>
              <a:graphic xmlns:a="http://schemas.openxmlformats.org/drawingml/2006/main">
                <a:graphicData uri="http://schemas.microsoft.com/office/word/2010/wordprocessingGroup">
                  <wpg:wgp>
                    <wpg:cNvGrpSpPr/>
                    <wpg:grpSpPr>
                      <a:xfrm>
                        <a:off x="0" y="0"/>
                        <a:ext cx="6955790" cy="8890"/>
                        <a:chOff x="0" y="0"/>
                        <a:chExt cx="6955790" cy="8890"/>
                      </a:xfrm>
                    </wpg:grpSpPr>
                    <wps:wsp>
                      <wps:cNvPr id="11373" name="Shape 113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4" name="Shape 11374"/>
                      <wps:cNvSpPr/>
                      <wps:spPr>
                        <a:xfrm>
                          <a:off x="635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5" name="Shape 11375"/>
                      <wps:cNvSpPr/>
                      <wps:spPr>
                        <a:xfrm>
                          <a:off x="6946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72" style="width:547.7pt;height:0.700012pt;position:absolute;mso-position-horizontal-relative:page;mso-position-horizontal:absolute;margin-left:24pt;mso-position-vertical-relative:page;margin-top:817.75pt;" coordsize="69557,88">
              <v:shape id="Shape 11376" style="position:absolute;width:91;height:91;left:0;top:0;" coordsize="9144,9144" path="m0,0l9144,0l9144,9144l0,9144l0,0">
                <v:stroke weight="0pt" endcap="flat" joinstyle="miter" miterlimit="10" on="false" color="#000000" opacity="0"/>
                <v:fill on="true" color="#000000"/>
              </v:shape>
              <v:shape id="Shape 11377" style="position:absolute;width:69402;height:91;left:63;top:0;" coordsize="6940296,9144" path="m0,0l6940296,0l6940296,9144l0,9144l0,0">
                <v:stroke weight="0pt" endcap="flat" joinstyle="miter" miterlimit="10" on="false" color="#000000" opacity="0"/>
                <v:fill on="true" color="#000000"/>
              </v:shape>
              <v:shape id="Shape 11378" style="position:absolute;width:91;height:91;left:6946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416" w:rsidRDefault="00FF3416">
      <w:pPr>
        <w:spacing w:after="0" w:line="240" w:lineRule="auto"/>
      </w:pPr>
      <w:r>
        <w:separator/>
      </w:r>
    </w:p>
  </w:footnote>
  <w:footnote w:type="continuationSeparator" w:id="0">
    <w:p w:rsidR="00FF3416" w:rsidRDefault="00FF3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FD3" w:rsidRDefault="00000000">
    <w:pPr>
      <w:spacing w:after="86" w:line="259" w:lineRule="auto"/>
      <w:ind w:left="-121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790" cy="8890"/>
              <wp:effectExtent l="0" t="0" r="0" b="0"/>
              <wp:wrapSquare wrapText="bothSides"/>
              <wp:docPr id="11023" name="Group 11023"/>
              <wp:cNvGraphicFramePr/>
              <a:graphic xmlns:a="http://schemas.openxmlformats.org/drawingml/2006/main">
                <a:graphicData uri="http://schemas.microsoft.com/office/word/2010/wordprocessingGroup">
                  <wpg:wgp>
                    <wpg:cNvGrpSpPr/>
                    <wpg:grpSpPr>
                      <a:xfrm>
                        <a:off x="0" y="0"/>
                        <a:ext cx="6955790" cy="8890"/>
                        <a:chOff x="0" y="0"/>
                        <a:chExt cx="6955790" cy="8890"/>
                      </a:xfrm>
                    </wpg:grpSpPr>
                    <wps:wsp>
                      <wps:cNvPr id="11363" name="Shape 113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4" name="Shape 11364"/>
                      <wps:cNvSpPr/>
                      <wps:spPr>
                        <a:xfrm>
                          <a:off x="635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5" name="Shape 11365"/>
                      <wps:cNvSpPr/>
                      <wps:spPr>
                        <a:xfrm>
                          <a:off x="6946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23" style="width:547.7pt;height:0.700012pt;position:absolute;mso-position-horizontal-relative:page;mso-position-horizontal:absolute;margin-left:24pt;mso-position-vertical-relative:page;margin-top:24pt;" coordsize="69557,88">
              <v:shape id="Shape 11366" style="position:absolute;width:91;height:91;left:0;top:0;" coordsize="9144,9144" path="m0,0l9144,0l9144,9144l0,9144l0,0">
                <v:stroke weight="0pt" endcap="flat" joinstyle="miter" miterlimit="10" on="false" color="#000000" opacity="0"/>
                <v:fill on="true" color="#000000"/>
              </v:shape>
              <v:shape id="Shape 11367" style="position:absolute;width:69402;height:91;left:63;top:0;" coordsize="6940296,9144" path="m0,0l6940296,0l6940296,9144l0,9144l0,0">
                <v:stroke weight="0pt" endcap="flat" joinstyle="miter" miterlimit="10" on="false" color="#000000" opacity="0"/>
                <v:fill on="true" color="#000000"/>
              </v:shape>
              <v:shape id="Shape 11368" style="position:absolute;width:91;height:91;left:69466;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4F2FD3" w:rsidRDefault="00000000">
    <w:pPr>
      <w:spacing w:after="56" w:line="259" w:lineRule="auto"/>
      <w:ind w:left="1336" w:firstLine="0"/>
    </w:pPr>
    <w:r>
      <w:t xml:space="preserve">    </w:t>
    </w:r>
  </w:p>
  <w:p w:rsidR="004F2FD3" w:rsidRDefault="00000000">
    <w:pPr>
      <w:spacing w:after="18" w:line="259" w:lineRule="auto"/>
      <w:ind w:left="1336" w:firstLine="0"/>
    </w:pPr>
    <w:r>
      <w:t xml:space="preserve">   </w:t>
    </w:r>
  </w:p>
  <w:p w:rsidR="004F2FD3" w:rsidRDefault="00000000">
    <w:pPr>
      <w:spacing w:after="0" w:line="259" w:lineRule="auto"/>
      <w:ind w:left="1336" w:firstLine="0"/>
    </w:pPr>
    <w:r>
      <w:t xml:space="preserve">  </w:t>
    </w:r>
  </w:p>
  <w:p w:rsidR="004F2FD3" w:rsidRDefault="00000000">
    <w:pPr>
      <w:spacing w:after="0" w:line="259" w:lineRule="auto"/>
      <w:ind w:left="1336" w:firstLine="0"/>
    </w:pPr>
    <w:r>
      <w:t xml:space="preserve"> </w:t>
    </w:r>
  </w:p>
  <w:p w:rsidR="004F2FD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5790" cy="10074275"/>
              <wp:effectExtent l="0" t="0" r="0" b="0"/>
              <wp:wrapNone/>
              <wp:docPr id="11042" name="Group 11042"/>
              <wp:cNvGraphicFramePr/>
              <a:graphic xmlns:a="http://schemas.openxmlformats.org/drawingml/2006/main">
                <a:graphicData uri="http://schemas.microsoft.com/office/word/2010/wordprocessingGroup">
                  <wpg:wgp>
                    <wpg:cNvGrpSpPr/>
                    <wpg:grpSpPr>
                      <a:xfrm>
                        <a:off x="0" y="0"/>
                        <a:ext cx="6955790" cy="10074275"/>
                        <a:chOff x="0" y="0"/>
                        <a:chExt cx="6955790" cy="10074275"/>
                      </a:xfrm>
                    </wpg:grpSpPr>
                    <wps:wsp>
                      <wps:cNvPr id="11369" name="Shape 1136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0" name="Shape 11370"/>
                      <wps:cNvSpPr/>
                      <wps:spPr>
                        <a:xfrm>
                          <a:off x="6946646"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42" style="width:547.7pt;height:793.25pt;position:absolute;z-index:-2147483648;mso-position-horizontal-relative:page;mso-position-horizontal:absolute;margin-left:24pt;mso-position-vertical-relative:page;margin-top:24.5pt;" coordsize="69557,100742">
              <v:shape id="Shape 11371" style="position:absolute;width:91;height:100742;left:0;top:0;" coordsize="9144,10074275" path="m0,0l9144,0l9144,10074275l0,10074275l0,0">
                <v:stroke weight="0pt" endcap="flat" joinstyle="miter" miterlimit="10" on="false" color="#000000" opacity="0"/>
                <v:fill on="true" color="#000000"/>
              </v:shape>
              <v:shape id="Shape 11372" style="position:absolute;width:91;height:100742;left:69466;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FD3" w:rsidRDefault="00000000">
    <w:pPr>
      <w:spacing w:after="86" w:line="259" w:lineRule="auto"/>
      <w:ind w:left="-121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790" cy="8890"/>
              <wp:effectExtent l="0" t="0" r="0" b="0"/>
              <wp:wrapSquare wrapText="bothSides"/>
              <wp:docPr id="10983" name="Group 10983"/>
              <wp:cNvGraphicFramePr/>
              <a:graphic xmlns:a="http://schemas.openxmlformats.org/drawingml/2006/main">
                <a:graphicData uri="http://schemas.microsoft.com/office/word/2010/wordprocessingGroup">
                  <wpg:wgp>
                    <wpg:cNvGrpSpPr/>
                    <wpg:grpSpPr>
                      <a:xfrm>
                        <a:off x="0" y="0"/>
                        <a:ext cx="6955790" cy="8890"/>
                        <a:chOff x="0" y="0"/>
                        <a:chExt cx="6955790" cy="8890"/>
                      </a:xfrm>
                    </wpg:grpSpPr>
                    <wps:wsp>
                      <wps:cNvPr id="11353" name="Shape 113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4" name="Shape 11354"/>
                      <wps:cNvSpPr/>
                      <wps:spPr>
                        <a:xfrm>
                          <a:off x="635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5" name="Shape 11355"/>
                      <wps:cNvSpPr/>
                      <wps:spPr>
                        <a:xfrm>
                          <a:off x="6946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83" style="width:547.7pt;height:0.700012pt;position:absolute;mso-position-horizontal-relative:page;mso-position-horizontal:absolute;margin-left:24pt;mso-position-vertical-relative:page;margin-top:24pt;" coordsize="69557,88">
              <v:shape id="Shape 11356" style="position:absolute;width:91;height:91;left:0;top:0;" coordsize="9144,9144" path="m0,0l9144,0l9144,9144l0,9144l0,0">
                <v:stroke weight="0pt" endcap="flat" joinstyle="miter" miterlimit="10" on="false" color="#000000" opacity="0"/>
                <v:fill on="true" color="#000000"/>
              </v:shape>
              <v:shape id="Shape 11357" style="position:absolute;width:69402;height:91;left:63;top:0;" coordsize="6940296,9144" path="m0,0l6940296,0l6940296,9144l0,9144l0,0">
                <v:stroke weight="0pt" endcap="flat" joinstyle="miter" miterlimit="10" on="false" color="#000000" opacity="0"/>
                <v:fill on="true" color="#000000"/>
              </v:shape>
              <v:shape id="Shape 11358" style="position:absolute;width:91;height:91;left:69466;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4F2FD3" w:rsidRDefault="00000000">
    <w:pPr>
      <w:spacing w:after="56" w:line="259" w:lineRule="auto"/>
      <w:ind w:left="1336" w:firstLine="0"/>
    </w:pPr>
    <w:r>
      <w:t xml:space="preserve">    </w:t>
    </w:r>
  </w:p>
  <w:p w:rsidR="004F2FD3" w:rsidRDefault="00000000">
    <w:pPr>
      <w:spacing w:after="18" w:line="259" w:lineRule="auto"/>
      <w:ind w:left="1336" w:firstLine="0"/>
    </w:pPr>
    <w:r>
      <w:t xml:space="preserve">   </w:t>
    </w:r>
  </w:p>
  <w:p w:rsidR="004F2FD3" w:rsidRDefault="00000000">
    <w:pPr>
      <w:spacing w:after="0" w:line="259" w:lineRule="auto"/>
      <w:ind w:left="1336" w:firstLine="0"/>
    </w:pPr>
    <w:r>
      <w:t xml:space="preserve">  </w:t>
    </w:r>
  </w:p>
  <w:p w:rsidR="004F2FD3" w:rsidRDefault="00000000">
    <w:pPr>
      <w:spacing w:after="0" w:line="259" w:lineRule="auto"/>
      <w:ind w:left="1336" w:firstLine="0"/>
    </w:pPr>
    <w:r>
      <w:t xml:space="preserve"> </w:t>
    </w:r>
  </w:p>
  <w:p w:rsidR="004F2FD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5790" cy="10074275"/>
              <wp:effectExtent l="0" t="0" r="0" b="0"/>
              <wp:wrapNone/>
              <wp:docPr id="11002" name="Group 11002"/>
              <wp:cNvGraphicFramePr/>
              <a:graphic xmlns:a="http://schemas.openxmlformats.org/drawingml/2006/main">
                <a:graphicData uri="http://schemas.microsoft.com/office/word/2010/wordprocessingGroup">
                  <wpg:wgp>
                    <wpg:cNvGrpSpPr/>
                    <wpg:grpSpPr>
                      <a:xfrm>
                        <a:off x="0" y="0"/>
                        <a:ext cx="6955790" cy="10074275"/>
                        <a:chOff x="0" y="0"/>
                        <a:chExt cx="6955790" cy="10074275"/>
                      </a:xfrm>
                    </wpg:grpSpPr>
                    <wps:wsp>
                      <wps:cNvPr id="11359" name="Shape 1135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0" name="Shape 11360"/>
                      <wps:cNvSpPr/>
                      <wps:spPr>
                        <a:xfrm>
                          <a:off x="6946646"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02" style="width:547.7pt;height:793.25pt;position:absolute;z-index:-2147483648;mso-position-horizontal-relative:page;mso-position-horizontal:absolute;margin-left:24pt;mso-position-vertical-relative:page;margin-top:24.5pt;" coordsize="69557,100742">
              <v:shape id="Shape 11361" style="position:absolute;width:91;height:100742;left:0;top:0;" coordsize="9144,10074275" path="m0,0l9144,0l9144,10074275l0,10074275l0,0">
                <v:stroke weight="0pt" endcap="flat" joinstyle="miter" miterlimit="10" on="false" color="#000000" opacity="0"/>
                <v:fill on="true" color="#000000"/>
              </v:shape>
              <v:shape id="Shape 11362" style="position:absolute;width:91;height:100742;left:69466;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FD3" w:rsidRDefault="00000000">
    <w:pPr>
      <w:spacing w:after="86" w:line="259" w:lineRule="auto"/>
      <w:ind w:left="-121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790" cy="8890"/>
              <wp:effectExtent l="0" t="0" r="0" b="0"/>
              <wp:wrapSquare wrapText="bothSides"/>
              <wp:docPr id="10943" name="Group 10943"/>
              <wp:cNvGraphicFramePr/>
              <a:graphic xmlns:a="http://schemas.openxmlformats.org/drawingml/2006/main">
                <a:graphicData uri="http://schemas.microsoft.com/office/word/2010/wordprocessingGroup">
                  <wpg:wgp>
                    <wpg:cNvGrpSpPr/>
                    <wpg:grpSpPr>
                      <a:xfrm>
                        <a:off x="0" y="0"/>
                        <a:ext cx="6955790" cy="8890"/>
                        <a:chOff x="0" y="0"/>
                        <a:chExt cx="6955790" cy="8890"/>
                      </a:xfrm>
                    </wpg:grpSpPr>
                    <wps:wsp>
                      <wps:cNvPr id="11343" name="Shape 113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4" name="Shape 11344"/>
                      <wps:cNvSpPr/>
                      <wps:spPr>
                        <a:xfrm>
                          <a:off x="6350"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5" name="Shape 11345"/>
                      <wps:cNvSpPr/>
                      <wps:spPr>
                        <a:xfrm>
                          <a:off x="69466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3" style="width:547.7pt;height:0.700012pt;position:absolute;mso-position-horizontal-relative:page;mso-position-horizontal:absolute;margin-left:24pt;mso-position-vertical-relative:page;margin-top:24pt;" coordsize="69557,88">
              <v:shape id="Shape 11346" style="position:absolute;width:91;height:91;left:0;top:0;" coordsize="9144,9144" path="m0,0l9144,0l9144,9144l0,9144l0,0">
                <v:stroke weight="0pt" endcap="flat" joinstyle="miter" miterlimit="10" on="false" color="#000000" opacity="0"/>
                <v:fill on="true" color="#000000"/>
              </v:shape>
              <v:shape id="Shape 11347" style="position:absolute;width:69402;height:91;left:63;top:0;" coordsize="6940296,9144" path="m0,0l6940296,0l6940296,9144l0,9144l0,0">
                <v:stroke weight="0pt" endcap="flat" joinstyle="miter" miterlimit="10" on="false" color="#000000" opacity="0"/>
                <v:fill on="true" color="#000000"/>
              </v:shape>
              <v:shape id="Shape 11348" style="position:absolute;width:91;height:91;left:69466;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4F2FD3" w:rsidRDefault="00000000">
    <w:pPr>
      <w:spacing w:after="56" w:line="259" w:lineRule="auto"/>
      <w:ind w:left="1336" w:firstLine="0"/>
    </w:pPr>
    <w:r>
      <w:t xml:space="preserve">    </w:t>
    </w:r>
  </w:p>
  <w:p w:rsidR="004F2FD3" w:rsidRDefault="00000000">
    <w:pPr>
      <w:spacing w:after="18" w:line="259" w:lineRule="auto"/>
      <w:ind w:left="1336" w:firstLine="0"/>
    </w:pPr>
    <w:r>
      <w:t xml:space="preserve">   </w:t>
    </w:r>
  </w:p>
  <w:p w:rsidR="004F2FD3" w:rsidRDefault="00000000">
    <w:pPr>
      <w:spacing w:after="0" w:line="259" w:lineRule="auto"/>
      <w:ind w:left="1336" w:firstLine="0"/>
    </w:pPr>
    <w:r>
      <w:t xml:space="preserve">  </w:t>
    </w:r>
  </w:p>
  <w:p w:rsidR="004F2FD3" w:rsidRDefault="00000000">
    <w:pPr>
      <w:spacing w:after="0" w:line="259" w:lineRule="auto"/>
      <w:ind w:left="1336" w:firstLine="0"/>
    </w:pPr>
    <w:r>
      <w:t xml:space="preserve"> </w:t>
    </w:r>
  </w:p>
  <w:p w:rsidR="004F2FD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5790" cy="10074275"/>
              <wp:effectExtent l="0" t="0" r="0" b="0"/>
              <wp:wrapNone/>
              <wp:docPr id="10962" name="Group 10962"/>
              <wp:cNvGraphicFramePr/>
              <a:graphic xmlns:a="http://schemas.openxmlformats.org/drawingml/2006/main">
                <a:graphicData uri="http://schemas.microsoft.com/office/word/2010/wordprocessingGroup">
                  <wpg:wgp>
                    <wpg:cNvGrpSpPr/>
                    <wpg:grpSpPr>
                      <a:xfrm>
                        <a:off x="0" y="0"/>
                        <a:ext cx="6955790" cy="10074275"/>
                        <a:chOff x="0" y="0"/>
                        <a:chExt cx="6955790" cy="10074275"/>
                      </a:xfrm>
                    </wpg:grpSpPr>
                    <wps:wsp>
                      <wps:cNvPr id="11349" name="Shape 1134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0" name="Shape 11350"/>
                      <wps:cNvSpPr/>
                      <wps:spPr>
                        <a:xfrm>
                          <a:off x="6946646"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62" style="width:547.7pt;height:793.25pt;position:absolute;z-index:-2147483648;mso-position-horizontal-relative:page;mso-position-horizontal:absolute;margin-left:24pt;mso-position-vertical-relative:page;margin-top:24.5pt;" coordsize="69557,100742">
              <v:shape id="Shape 11351" style="position:absolute;width:91;height:100742;left:0;top:0;" coordsize="9144,10074275" path="m0,0l9144,0l9144,10074275l0,10074275l0,0">
                <v:stroke weight="0pt" endcap="flat" joinstyle="miter" miterlimit="10" on="false" color="#000000" opacity="0"/>
                <v:fill on="true" color="#000000"/>
              </v:shape>
              <v:shape id="Shape 11352" style="position:absolute;width:91;height:100742;left:69466;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151A0"/>
    <w:multiLevelType w:val="hybridMultilevel"/>
    <w:tmpl w:val="FFFFFFFF"/>
    <w:lvl w:ilvl="0" w:tplc="7ED06822">
      <w:numFmt w:val="decimal"/>
      <w:lvlText w:val="%1"/>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6FFFC">
      <w:start w:val="1"/>
      <w:numFmt w:val="lowerLetter"/>
      <w:lvlText w:val="%2"/>
      <w:lvlJc w:val="left"/>
      <w:pPr>
        <w:ind w:left="1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AC5B50">
      <w:start w:val="1"/>
      <w:numFmt w:val="lowerRoman"/>
      <w:lvlText w:val="%3"/>
      <w:lvlJc w:val="left"/>
      <w:pPr>
        <w:ind w:left="2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005240">
      <w:start w:val="1"/>
      <w:numFmt w:val="decimal"/>
      <w:lvlText w:val="%4"/>
      <w:lvlJc w:val="left"/>
      <w:pPr>
        <w:ind w:left="2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AA98A6">
      <w:start w:val="1"/>
      <w:numFmt w:val="lowerLetter"/>
      <w:lvlText w:val="%5"/>
      <w:lvlJc w:val="left"/>
      <w:pPr>
        <w:ind w:left="3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0B112">
      <w:start w:val="1"/>
      <w:numFmt w:val="lowerRoman"/>
      <w:lvlText w:val="%6"/>
      <w:lvlJc w:val="left"/>
      <w:pPr>
        <w:ind w:left="4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148978">
      <w:start w:val="1"/>
      <w:numFmt w:val="decimal"/>
      <w:lvlText w:val="%7"/>
      <w:lvlJc w:val="left"/>
      <w:pPr>
        <w:ind w:left="5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404D0">
      <w:start w:val="1"/>
      <w:numFmt w:val="lowerLetter"/>
      <w:lvlText w:val="%8"/>
      <w:lvlJc w:val="left"/>
      <w:pPr>
        <w:ind w:left="5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AE7D0">
      <w:start w:val="1"/>
      <w:numFmt w:val="lowerRoman"/>
      <w:lvlText w:val="%9"/>
      <w:lvlJc w:val="left"/>
      <w:pPr>
        <w:ind w:left="6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7654F7"/>
    <w:multiLevelType w:val="hybridMultilevel"/>
    <w:tmpl w:val="FFFFFFFF"/>
    <w:lvl w:ilvl="0" w:tplc="A0266254">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E4A1C2">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6C71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028160">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EC728A">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8C328A">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49F78">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4AC45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98DEFA">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577049"/>
    <w:multiLevelType w:val="hybridMultilevel"/>
    <w:tmpl w:val="FFFFFFFF"/>
    <w:lvl w:ilvl="0" w:tplc="CCD6E520">
      <w:numFmt w:val="decimal"/>
      <w:lvlText w:val="%1"/>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EAB992">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B6B772">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4CEAA">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323596">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2C021C">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6E93A">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70ADE4">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25188">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412AE6"/>
    <w:multiLevelType w:val="hybridMultilevel"/>
    <w:tmpl w:val="FFFFFFFF"/>
    <w:lvl w:ilvl="0" w:tplc="DE40B6C8">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2EFB20">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C20E02">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128E4A">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2B8D0">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709B54">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68C8D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A4CB86">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B49800">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967847">
    <w:abstractNumId w:val="3"/>
  </w:num>
  <w:num w:numId="2" w16cid:durableId="386804335">
    <w:abstractNumId w:val="0"/>
  </w:num>
  <w:num w:numId="3" w16cid:durableId="1678120333">
    <w:abstractNumId w:val="1"/>
  </w:num>
  <w:num w:numId="4" w16cid:durableId="1652176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FD3"/>
    <w:rsid w:val="00482F1B"/>
    <w:rsid w:val="004F2FD3"/>
    <w:rsid w:val="00535224"/>
    <w:rsid w:val="00D9076A"/>
    <w:rsid w:val="00E02101"/>
    <w:rsid w:val="00FF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D97B3E"/>
  <w15:docId w15:val="{E86528CF-FC6F-CE46-BC7A-127E16D4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9" w:lineRule="auto"/>
      <w:ind w:left="1346" w:hanging="1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n.data.gov.in/resource/company-master-data-tamil-nadu-upto-28th-february-2019" TargetMode="External" /><Relationship Id="rId18" Type="http://schemas.openxmlformats.org/officeDocument/2006/relationships/hyperlink" Target="https://tn.data.gov.in/resource/company-master-data-tamil-nadu-upto-28th-february-2019" TargetMode="External" /><Relationship Id="rId26" Type="http://schemas.openxmlformats.org/officeDocument/2006/relationships/hyperlink" Target="https://tn.data.gov.in/resource/company-master-data-tamil-nadu-upto-28th-february-2019" TargetMode="External" /><Relationship Id="rId39" Type="http://schemas.openxmlformats.org/officeDocument/2006/relationships/hyperlink" Target="https://tn.data.gov.in/resource/company-master-data-tamil-nadu-upto-28th-february-2019" TargetMode="External" /><Relationship Id="rId21" Type="http://schemas.openxmlformats.org/officeDocument/2006/relationships/hyperlink" Target="https://tn.data.gov.in/resource/company-master-data-tamil-nadu-upto-28th-february-2019" TargetMode="External" /><Relationship Id="rId34" Type="http://schemas.openxmlformats.org/officeDocument/2006/relationships/hyperlink" Target="https://tn.data.gov.in/resource/company-master-data-tamil-nadu-upto-28th-february-2019" TargetMode="External" /><Relationship Id="rId42" Type="http://schemas.openxmlformats.org/officeDocument/2006/relationships/hyperlink" Target="https://tn.data.gov.in/resource/company-master-data-tamil-nadu-upto-28th-february-2019" TargetMode="External" /><Relationship Id="rId47" Type="http://schemas.openxmlformats.org/officeDocument/2006/relationships/hyperlink" Target="https://tn.data.gov.in/resource/company-master-data-tamil-nadu-upto-28th-february-2019" TargetMode="External" /><Relationship Id="rId50" Type="http://schemas.openxmlformats.org/officeDocument/2006/relationships/hyperlink" Target="https://tn.data.gov.in/resource/company-master-data-tamil-nadu-upto-28th-february-2019" TargetMode="External" /><Relationship Id="rId55" Type="http://schemas.openxmlformats.org/officeDocument/2006/relationships/hyperlink" Target="https://tn.data.gov.in/resource/company-master-data-tamil-nadu-upto-28th-february-2019" TargetMode="External" /><Relationship Id="rId63" Type="http://schemas.openxmlformats.org/officeDocument/2006/relationships/footer" Target="footer2.xml" /><Relationship Id="rId7" Type="http://schemas.openxmlformats.org/officeDocument/2006/relationships/hyperlink" Target="https://github.com/Jegathambigai/Jegatha.git" TargetMode="External" /><Relationship Id="rId2" Type="http://schemas.openxmlformats.org/officeDocument/2006/relationships/styles" Target="styles.xml" /><Relationship Id="rId16" Type="http://schemas.openxmlformats.org/officeDocument/2006/relationships/hyperlink" Target="https://tn.data.gov.in/resource/company-master-data-tamil-nadu-upto-28th-february-2019" TargetMode="External" /><Relationship Id="rId29" Type="http://schemas.openxmlformats.org/officeDocument/2006/relationships/hyperlink" Target="https://tn.data.gov.in/resource/company-master-data-tamil-nadu-upto-28th-february-2019"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n.data.gov.in/resource/company-master-data-tamil-nadu-upto-28th-february-2019" TargetMode="External" /><Relationship Id="rId24" Type="http://schemas.openxmlformats.org/officeDocument/2006/relationships/hyperlink" Target="https://tn.data.gov.in/resource/company-master-data-tamil-nadu-upto-28th-february-2019" TargetMode="External" /><Relationship Id="rId32" Type="http://schemas.openxmlformats.org/officeDocument/2006/relationships/hyperlink" Target="https://tn.data.gov.in/resource/company-master-data-tamil-nadu-upto-28th-february-2019" TargetMode="External" /><Relationship Id="rId37" Type="http://schemas.openxmlformats.org/officeDocument/2006/relationships/hyperlink" Target="https://tn.data.gov.in/resource/company-master-data-tamil-nadu-upto-28th-february-2019" TargetMode="External" /><Relationship Id="rId40" Type="http://schemas.openxmlformats.org/officeDocument/2006/relationships/hyperlink" Target="https://tn.data.gov.in/resource/company-master-data-tamil-nadu-upto-28th-february-2019" TargetMode="External" /><Relationship Id="rId45" Type="http://schemas.openxmlformats.org/officeDocument/2006/relationships/hyperlink" Target="https://tn.data.gov.in/resource/company-master-data-tamil-nadu-upto-28th-february-2019" TargetMode="External" /><Relationship Id="rId53" Type="http://schemas.openxmlformats.org/officeDocument/2006/relationships/hyperlink" Target="https://tn.data.gov.in/resource/company-master-data-tamil-nadu-upto-28th-february-2019" TargetMode="External" /><Relationship Id="rId58" Type="http://schemas.openxmlformats.org/officeDocument/2006/relationships/hyperlink" Target="https://tn.data.gov.in/resource/company-master-data-tamil-nadu-upto-28th-february-2019" TargetMode="External" /><Relationship Id="rId66"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tn.data.gov.in/resource/company-master-data-tamil-nadu-upto-28th-february-2019" TargetMode="External" /><Relationship Id="rId23" Type="http://schemas.openxmlformats.org/officeDocument/2006/relationships/hyperlink" Target="https://tn.data.gov.in/resource/company-master-data-tamil-nadu-upto-28th-february-2019" TargetMode="External" /><Relationship Id="rId28" Type="http://schemas.openxmlformats.org/officeDocument/2006/relationships/hyperlink" Target="https://tn.data.gov.in/resource/company-master-data-tamil-nadu-upto-28th-february-2019" TargetMode="External" /><Relationship Id="rId36" Type="http://schemas.openxmlformats.org/officeDocument/2006/relationships/hyperlink" Target="https://tn.data.gov.in/resource/company-master-data-tamil-nadu-upto-28th-february-2019" TargetMode="External" /><Relationship Id="rId49" Type="http://schemas.openxmlformats.org/officeDocument/2006/relationships/hyperlink" Target="https://tn.data.gov.in/resource/company-master-data-tamil-nadu-upto-28th-february-2019" TargetMode="External" /><Relationship Id="rId57" Type="http://schemas.openxmlformats.org/officeDocument/2006/relationships/hyperlink" Target="https://tn.data.gov.in/resource/company-master-data-tamil-nadu-upto-28th-february-2019" TargetMode="External" /><Relationship Id="rId61" Type="http://schemas.openxmlformats.org/officeDocument/2006/relationships/header" Target="header2.xml" /><Relationship Id="rId10" Type="http://schemas.openxmlformats.org/officeDocument/2006/relationships/hyperlink" Target="https://github.com/Jegathambigai/Jegatha.git" TargetMode="External" /><Relationship Id="rId19" Type="http://schemas.openxmlformats.org/officeDocument/2006/relationships/hyperlink" Target="https://tn.data.gov.in/resource/company-master-data-tamil-nadu-upto-28th-february-2019" TargetMode="External" /><Relationship Id="rId31" Type="http://schemas.openxmlformats.org/officeDocument/2006/relationships/hyperlink" Target="https://tn.data.gov.in/resource/company-master-data-tamil-nadu-upto-28th-february-2019" TargetMode="External" /><Relationship Id="rId44" Type="http://schemas.openxmlformats.org/officeDocument/2006/relationships/hyperlink" Target="https://tn.data.gov.in/resource/company-master-data-tamil-nadu-upto-28th-february-2019" TargetMode="External" /><Relationship Id="rId52" Type="http://schemas.openxmlformats.org/officeDocument/2006/relationships/hyperlink" Target="https://tn.data.gov.in/resource/company-master-data-tamil-nadu-upto-28th-february-2019" TargetMode="External" /><Relationship Id="rId60" Type="http://schemas.openxmlformats.org/officeDocument/2006/relationships/header" Target="header1.xml" /><Relationship Id="rId65"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hyperlink" Target="https://github.com/Jegathambigai/Jegatha.git" TargetMode="External" /><Relationship Id="rId14" Type="http://schemas.openxmlformats.org/officeDocument/2006/relationships/hyperlink" Target="https://tn.data.gov.in/resource/company-master-data-tamil-nadu-upto-28th-february-2019" TargetMode="External" /><Relationship Id="rId22" Type="http://schemas.openxmlformats.org/officeDocument/2006/relationships/hyperlink" Target="https://tn.data.gov.in/resource/company-master-data-tamil-nadu-upto-28th-february-2019" TargetMode="External" /><Relationship Id="rId27" Type="http://schemas.openxmlformats.org/officeDocument/2006/relationships/hyperlink" Target="https://tn.data.gov.in/resource/company-master-data-tamil-nadu-upto-28th-february-2019" TargetMode="External" /><Relationship Id="rId30" Type="http://schemas.openxmlformats.org/officeDocument/2006/relationships/hyperlink" Target="https://tn.data.gov.in/resource/company-master-data-tamil-nadu-upto-28th-february-2019" TargetMode="External" /><Relationship Id="rId35" Type="http://schemas.openxmlformats.org/officeDocument/2006/relationships/hyperlink" Target="https://tn.data.gov.in/resource/company-master-data-tamil-nadu-upto-28th-february-2019" TargetMode="External" /><Relationship Id="rId43" Type="http://schemas.openxmlformats.org/officeDocument/2006/relationships/hyperlink" Target="https://tn.data.gov.in/resource/company-master-data-tamil-nadu-upto-28th-february-2019" TargetMode="External" /><Relationship Id="rId48" Type="http://schemas.openxmlformats.org/officeDocument/2006/relationships/hyperlink" Target="https://tn.data.gov.in/resource/company-master-data-tamil-nadu-upto-28th-february-2019" TargetMode="External" /><Relationship Id="rId56" Type="http://schemas.openxmlformats.org/officeDocument/2006/relationships/hyperlink" Target="https://tn.data.gov.in/resource/company-master-data-tamil-nadu-upto-28th-february-2019" TargetMode="External" /><Relationship Id="rId64" Type="http://schemas.openxmlformats.org/officeDocument/2006/relationships/header" Target="header3.xml" /><Relationship Id="rId8" Type="http://schemas.openxmlformats.org/officeDocument/2006/relationships/hyperlink" Target="https://github.com/Jegathambigai/Jegatha.git" TargetMode="External" /><Relationship Id="rId51" Type="http://schemas.openxmlformats.org/officeDocument/2006/relationships/hyperlink" Target="https://tn.data.gov.in/resource/company-master-data-tamil-nadu-upto-28th-february-2019" TargetMode="External" /><Relationship Id="rId3" Type="http://schemas.openxmlformats.org/officeDocument/2006/relationships/settings" Target="settings.xml" /><Relationship Id="rId12" Type="http://schemas.openxmlformats.org/officeDocument/2006/relationships/hyperlink" Target="https://tn.data.gov.in/resource/company-master-data-tamil-nadu-upto-28th-february-2019" TargetMode="External" /><Relationship Id="rId17" Type="http://schemas.openxmlformats.org/officeDocument/2006/relationships/hyperlink" Target="https://tn.data.gov.in/resource/company-master-data-tamil-nadu-upto-28th-february-2019" TargetMode="External" /><Relationship Id="rId25" Type="http://schemas.openxmlformats.org/officeDocument/2006/relationships/hyperlink" Target="https://tn.data.gov.in/resource/company-master-data-tamil-nadu-upto-28th-february-2019" TargetMode="External" /><Relationship Id="rId33" Type="http://schemas.openxmlformats.org/officeDocument/2006/relationships/hyperlink" Target="https://tn.data.gov.in/resource/company-master-data-tamil-nadu-upto-28th-february-2019" TargetMode="External" /><Relationship Id="rId38" Type="http://schemas.openxmlformats.org/officeDocument/2006/relationships/hyperlink" Target="https://tn.data.gov.in/resource/company-master-data-tamil-nadu-upto-28th-february-2019" TargetMode="External" /><Relationship Id="rId46" Type="http://schemas.openxmlformats.org/officeDocument/2006/relationships/hyperlink" Target="https://tn.data.gov.in/resource/company-master-data-tamil-nadu-upto-28th-february-2019" TargetMode="External" /><Relationship Id="rId59" Type="http://schemas.openxmlformats.org/officeDocument/2006/relationships/hyperlink" Target="https://tn.data.gov.in/resource/company-master-data-tamil-nadu-upto-28th-february-2019" TargetMode="External" /><Relationship Id="rId67" Type="http://schemas.openxmlformats.org/officeDocument/2006/relationships/theme" Target="theme/theme1.xml" /><Relationship Id="rId20" Type="http://schemas.openxmlformats.org/officeDocument/2006/relationships/hyperlink" Target="https://tn.data.gov.in/resource/company-master-data-tamil-nadu-upto-28th-february-2019" TargetMode="External" /><Relationship Id="rId41" Type="http://schemas.openxmlformats.org/officeDocument/2006/relationships/hyperlink" Target="https://tn.data.gov.in/resource/company-master-data-tamil-nadu-upto-28th-february-2019" TargetMode="External" /><Relationship Id="rId54" Type="http://schemas.openxmlformats.org/officeDocument/2006/relationships/hyperlink" Target="https://tn.data.gov.in/resource/company-master-data-tamil-nadu-upto-28th-february-2019" TargetMode="External" /><Relationship Id="rId6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3251</Words>
  <Characters>18531</Characters>
  <Application>Microsoft Office Word</Application>
  <DocSecurity>0</DocSecurity>
  <Lines>154</Lines>
  <Paragraphs>43</Paragraphs>
  <ScaleCrop>false</ScaleCrop>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21cs027</dc:creator>
  <cp:keywords/>
  <cp:lastModifiedBy>jegathambigaisivakumar@gmail.com</cp:lastModifiedBy>
  <cp:revision>5</cp:revision>
  <dcterms:created xsi:type="dcterms:W3CDTF">2023-11-01T17:28:00Z</dcterms:created>
  <dcterms:modified xsi:type="dcterms:W3CDTF">2023-11-01T17:31:00Z</dcterms:modified>
</cp:coreProperties>
</file>