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d'Intégration d'APIs de Génération d'Images à Coût Nul : Analyse de la Qualité et de la Viabilité Technique en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L'évolution fulgurante des modèles de diffusion et des transformateurs de flux a démocratisé l'accès à la création visuelle synthétique, transformant une technologie autrefois coûteuse en une commodité accessible aux développeurs disposant de budgets inexistants. Pour un projet web exigeant une intégration de haute qualité sans investissement financier initial, le paysage technologique de 2025-2026 offre des solutions sophistiquées qui reposent sur des modèles économiques de subvention, d'open-source ou de transfert de coûts vers l'utilisateur final. L'enjeu pour l'architecte logiciel ne réside plus dans la recherche d'une source gratuite, mais dans l'identification du fournisseur capable de maintenir une fidélité visuelle de niveau professionnel tout en garantissant une intégration fluide et une scalabilité durable. Cette analyse explore les mécanismes techniques, les benchmarks de qualité et les protocoles d'implémentation des solutions les plus performantes du marché actuel.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Paradigme Économique du Zéro Budget en IA Générative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L'intégration d'une fonctionnalité de génération d'images avec un budget de "zéro franc" impose une compréhension fine des structures de coûts des fournisseurs d'IA. Traditionnellement, le coût de l'inférence sur GPU représentait un obstacle majeur pour les services gratuits. Cependant, plusieurs stratégies permettent aujourd'hui de contourner cette contrainte. Le premier levier est celui de la subvention stratégique opérée par les géants technologiques tels que Google, qui offrent des quotas massifs pour attirer les développeurs vers leurs écosystèmes.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second levier est le modèle "User-Pays" ou "Utilisateur-Payeur", où le développeur ne fournit que l'interface, tandis que les coûts de calcul sont imputés directement au quota personnel de l'utilisateur final via une authentification tierce.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Enfin, les infrastructures communautaires comme Pollinations.ai et Hugging Face exploitent des ressources distribuées ou des subventions académiques pour offrir des APIs sans clé ni inscription, idéales pour le prototypage et les applications à faible volume.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Comparaison des Modèles de Distribution et de Coût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Modèle Économique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Responsabilité du Coût de Calcul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Limites de Quota Typiques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Avantage Stratégique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Inconvénient Technique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Subvention Big 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Fournisseur (ex: Google)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 images/jour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Haute fiabilité, qualité Pro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Collecte de données possible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User-Pays (Puter.js)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Utilisateur Final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Dépend du compte utilisateur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Scalabilité infinie pour le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Friction d'authentification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Source / Crowdsourced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Communauté / Subventions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(Rate-limiting)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 de clé d'API, anonymat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Latence variable, instabilité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Freemium (Credits)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Mixte (Fournisseur +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25-150 tokens/jour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Accès à des styles uniques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Épuisement rapide des quotas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un développeur dont la priorité absolue est la qualité visuelle, le choix doit se porter sur des modèles capables de rivaliser avec les solutions payantes comme Midjourney ou DALL-E 3, tout en restant dans les limites de ces cadres de gratuité.</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Puter.js : L'Innovation du Modèle User-Pays et l'Intégration Serverless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Puter.js s'est imposé comme une solution de rupture en 2025, permettant aux développeurs d'intégrer des modèles d'IA de pointe sans gérer d'infrastructure backend, de clés d'API ou de facturation.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En tant que bibliothèque JavaScript serverless, elle permet d'appeler des fonctions d'IA directement depuis le code frontend. Le concept fondamental repose sur le fait que chaque utilisateur du site web, une fois authentifié avec son compte Puter, utilise ses propres ressources allouées pour alimenter les requêtes de l'application.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Mécanismes Techniques d'Intégration Frontend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L'implémentation de Puter.js commence par l'inclusion d'un script unique dans le document HTML : &lt;script src="https://js.puter.com/v2/"&gt;&lt;/script&gt;.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Cette simplicité masque une architecture complexe où la bibliothèque gère automatiquement l'authentification, le routage des requêtes vers les modèles appropriés et la gestion des sessions utilisateur. Lorsqu'un développeur appelle la fonction puter.ai.txt2img(), Puter.js vérifie si l'utilisateur dispose d'une session active. Dans le cas contraire, une fenêtre contextuelle sécurisée invite l'utilisateur à se connecter à son compte Puter.com, qui est gratuit et inclut un quota initial de crédits d'IA.</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Cette approche élimine le risque financier pour le propriétaire du site web. Que l'application serve dix ou dix mille utilisateurs, le coût pour le développeur reste de zéro franc, car chaque utilisateur est responsable de sa propre consommation.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Pour les frameworks modernes comme React ou Next.js, l'intégration nécessite l'utilisation de directives spécifiques au client (comme "use client" dans Next.js) car Puter.js s'appuie exclusivement sur les APIs du navigateur pour la gestion des jetons et des fenêtres contextuelles.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des Modèles Supportés et Qualité de Rendu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Puter.js donne accès à une vaste bibliothèque de modèles, permettant au développeur de choisir le moteur de génération en fonction de l'esthétique recherchée.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Fournisseur de Modèle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Identifiant de Modèle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Paramètres de Qualité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Points Forts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dall-e-3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hd,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Respect strict du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gemini-2.5-flash-image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 défaut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Rapidité, photoréalisme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Black Forest Labs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flux-1-schnell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étapes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Qualité quasi-Pro, vitesse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Stability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stable-diffusion-3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Flexibilité stylistique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garantir la "qualité surtout", le développeur peut spécifier le modèle flux-1-schnell ou dall-e-3 avec le paramètre quality: "hd". Bien que ces appels consomment plus de crédits côté utilisateur, ils assurent un rendu visuel sans compromis, rivalisant avec les productions professionnelles.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Gemini 2.5 Flash : La Performance à Grande Échelle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les intégrations nécessitant une transparence totale vis-à-vis de l'utilisateur final — sans redirection vers une plateforme d'authentification tierce — le modèle Gemini 2.5 Flash de Google, connu sous le nom de code Nano Banana, représente l'option gratuite la plus robuste en 2026.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Accessible via Google AI Studio, ce service permet de générer des images de haute qualité avec des limites de quota exceptionnellement généreuses pour un palier gratuit.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Capacités Techniques et Quotas de Nano Banana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palier gratuit de Google ne nécessite aucune saisie de carte de crédit et propose jusqu'à 500 images par jour, avec une limite de 10 requêtes par minute.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modèle Nano Banana est optimisé pour le photoréalisme et le rendu rapide, produisant des images en résolution $1024 \times 1024$ pixels en un temps record de 1 à 3 secondes.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L'intégration se fait via le SDK google-genai ou par des requêtes HTTP directes. En Python, le développeur peut utiliser le client genai.Client(api_key="...") pour appeler models.generate_content avec les modalités de réponse fixées sur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modèle supporte également l'édition d'images et le mélange de plusieurs images d'entrée (image blending), offrant des fonctionnalités créatives avancées gratuitement.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Limitations et Clauses de Confidentialité</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Il est crucial de comprendre que le palier gratuit de Google comporte des contreparties. Les données soumises, incluant les prompts et les images résultantes, peuvent être utilisées par Google pour l'entraînement et l'amélioration de ses modèles d'IA.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 plus, les droits d'usage commercial sont souvent plus restreints sur le palier gratuit que sur les comptes Vertex AI payants, bien que la qualité technique reste identique.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Pour un développeur exigeant la qualité, Nano Banana offre une précision anatomique et une gestion de la lumière supérieures à la plupart des modèles open-source de taille similaire.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Schnell : L'Excellence Open Source pour le Photoréalisme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modèle Flux.1 Schnell, développé par Black Forest Labs (l'équipe originale derrière Stable Diffusion), a redéfini les standards de qualité pour les modèles "ouverts". Sa variante Schnell (rapide) est spécifiquement conçue pour produire des résultats de haute fidélité en seulement 1 à 4 étapes de génération, là où les modèles traditionnels en exigent 30 à 50.</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 Visuelle et Architecture de Flux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Flux.1 Schnell utilise une architecture de transformateur de flux rectifié de 12 milliards de paramètres, ce qui lui permet de surpasser des modèles comme DALL-E 3 et Midjourney V6 dans plusieurs catégories de benchmarks, notamment la fidélité aux instructions et la texture de la peau.</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Pour un projet web, ce modèle est idéal car il combine une esthétique professionnelle avec une licence Apache 2.0, autorisant l'usage personnel, scientifique et commercial sans redevances.</w:t>
      </w:r>
      <w:r w:rsidDel="00000000" w:rsidR="00000000" w:rsidRPr="00000000">
        <w:rPr>
          <w:rFonts w:ascii="Google Sans" w:cs="Google Sans" w:eastAsia="Google Sans" w:hAnsi="Google Sans"/>
          <w:sz w:val="24"/>
          <w:szCs w:val="24"/>
          <w:vertAlign w:val="superscript"/>
          <w:rtl w:val="0"/>
        </w:rPr>
        <w:t xml:space="preserve">18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Version de Flux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Steps d'Inférence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Usage Idéal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[pro]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Propriétaire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Premium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Non-commercial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Recherche, Qualité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[schnell]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Applications Web, Vitesse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rendu du texte, bien que perfectible par rapport à GPT Image 1.5, est significativement plus précis que celui des versions antérieures de Stable Diffusion, rendant Flux.1 Schnell apte à la création de bannières ou d'interfaces incluant des éléments typographiques simples.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Intégration via Hugging Face Inference API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L'accès gratuit à Flux.1 Schnell pour les développeurs web se fait principalement via l'API d'inférence de Hugging Face. Les utilisateurs enregistrés bénéficient d'un quota d'environ 300 requêtes par heure pour tester et évaluer les modèles.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L'intégration est simplifiée par l'utilisation de la bibliothèque InferenceClient disponible en Python et JavaScript. Le développeur peut router ses requêtes directement vers l'identifiant black-forest-labs/FLUX.1-schnell, bénéficiant ainsi d'une infrastructure robuste gérée par Hugging Face sans avoir à déployer de GPUs coûteux.</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Pollinations.ai : L'Accessibilité Totale sans Friction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Pollinations.ai représente une solution unique pour les développeurs cherchant à éliminer tout obstacle à l'entrée. C'est l'un des rares fournisseurs offrant une API 100% gratuite, sans inscription et sans clé d'API pour ses fonctionnalités de base.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Génération Basée sur l'URL et Paramétrage Avancé</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force de Pollinations réside dans sa capacité de génération par simple URL. Une balise image standard peut suffire à intégrer la génération d'IA : &lt;img src="https://image.pollinations.ai/prompt/a_quality_landscape?width=1024&amp;height=1024&amp;model=flux"&gt;.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Cette approche est particulièrement puissante pour les sites statiques ou les blogs où l'ajout d'une logique complexe de backend serait disproportionné.</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système permet un contrôle fin via des paramètres de requête :</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model : Choix entre flux, zimage, turbo ou nanobanana.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seed : Pour garantir la reproductibilité d'une image spécifique.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enhance : Utilise un modèle de langage pour enrichir automatiquement le prompt de l'utilisateur, améliorant ainsi radicalement la qualité finale de l'image générée.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Économie du Pollen et Tiers de Service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Bien que l'accès soit libre, Pollinations utilise un système de "Pollen" pour réguler l'usage intensif. Les développeurs peuvent obtenir des clés de publication (pk_) pour les applications client-side, limitées à 1 pollen par IP et par heure, ou s'authentifier via GitHub pour accéder à des tiers supérieurs basés sur leur contribution à l'écosystème.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Ce modèle d'autorégulation permet de maintenir une infrastructure gratuite tout en offrant des voies d'évolution pour les projets qui gagnent en popularité.</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Comparative de la Qualité Visuelle et Benchmarks 2026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qualité visuelle est une mesure multidimensionnelle incluant le photoréalisme, la précision anatomique, le rendu des textures et la fidélité au texte. En 2026, les modèles gratuits rivalisent frontalement avec les solutions payantes, mais chacun possède une signature esthétique propre.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Classement Elo et Préférences Humaines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classements issus de l'Artificial Analysis AI Image Arena placent les modèles accessibles gratuitement dans le peloton de tête des performances mondiales.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Modèle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Score Elo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Spécialité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Qualité Perçue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FLUX.2 Pro /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1 265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Photoréalisme extrême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Indistinguable d'une photo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GPT Image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1 264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Typographie et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Très net, look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3.1 Flash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1 235 - 1 268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Vitesse et Équilibrage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Excellent pour le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Schnell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5 Open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Composition et Lumière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 du niveau Pro</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modèle </w:t>
      </w:r>
      <w:r w:rsidDel="00000000" w:rsidR="00000000" w:rsidRPr="00000000">
        <w:rPr>
          <w:rFonts w:ascii="Google Sans" w:cs="Google Sans" w:eastAsia="Google Sans" w:hAnsi="Google Sans"/>
          <w:b w:val="1"/>
          <w:bCs w:val="1"/>
          <w:rtl w:val="0"/>
        </w:rPr>
        <w:t xml:space="preserve">Flux.1 Schnell</w:t>
      </w:r>
      <w:r w:rsidDel="00000000" w:rsidR="00000000" w:rsidRPr="00000000">
        <w:rPr>
          <w:rFonts w:ascii="Google Sans" w:cs="Google Sans" w:eastAsia="Google Sans" w:hAnsi="Google Sans"/>
          <w:rtl w:val="0"/>
        </w:rPr>
        <w:t xml:space="preserve"> est souvent cité comme le meilleur rapport qualité/vitesse pour les intégrations web gratuites.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Il évite l'effet "plastique" ou trop lisse souvent reproché aux anciennes versions de Stable Diffusion ou aux modèles GPT d'entrée de gamme.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En revanche, pour des applications nécessitant un rendu de texte impeccable, </w:t>
      </w:r>
      <w:r w:rsidDel="00000000" w:rsidR="00000000" w:rsidRPr="00000000">
        <w:rPr>
          <w:rFonts w:ascii="Google Sans" w:cs="Google Sans" w:eastAsia="Google Sans" w:hAnsi="Google Sans"/>
          <w:b w:val="1"/>
          <w:bCs w:val="1"/>
          <w:rtl w:val="0"/>
        </w:rPr>
        <w:t xml:space="preserve">GPT Image 1.5</w:t>
      </w:r>
      <w:r w:rsidDel="00000000" w:rsidR="00000000" w:rsidRPr="00000000">
        <w:rPr>
          <w:rFonts w:ascii="Google Sans" w:cs="Google Sans" w:eastAsia="Google Sans" w:hAnsi="Google Sans"/>
          <w:rtl w:val="0"/>
        </w:rPr>
        <w:t xml:space="preserve"> (accessible via Puter.js) reste le leader incontesté avec une précision typographique de 96%.</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Comportement des Modèles face aux Prompts Complexes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L'analyse des comportements des modèles montre que </w:t>
      </w:r>
      <w:r w:rsidDel="00000000" w:rsidR="00000000" w:rsidRPr="00000000">
        <w:rPr>
          <w:rFonts w:ascii="Google Sans" w:cs="Google Sans" w:eastAsia="Google Sans" w:hAnsi="Google Sans"/>
          <w:b w:val="1"/>
          <w:bCs w:val="1"/>
          <w:rtl w:val="0"/>
        </w:rPr>
        <w:t xml:space="preserve">Gemini 2.5 Flash</w:t>
      </w:r>
      <w:r w:rsidDel="00000000" w:rsidR="00000000" w:rsidRPr="00000000">
        <w:rPr>
          <w:rFonts w:ascii="Google Sans" w:cs="Google Sans" w:eastAsia="Google Sans" w:hAnsi="Google Sans"/>
          <w:rtl w:val="0"/>
        </w:rPr>
        <w:t xml:space="preserve"> excelle dans la compréhension des relations spatiales et des scènes complexes impliquant plusieurs sujets.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Flux</w:t>
      </w:r>
      <w:r w:rsidDel="00000000" w:rsidR="00000000" w:rsidRPr="00000000">
        <w:rPr>
          <w:rFonts w:ascii="Google Sans" w:cs="Google Sans" w:eastAsia="Google Sans" w:hAnsi="Google Sans"/>
          <w:rtl w:val="0"/>
        </w:rPr>
        <w:t xml:space="preserve"> se distingue par sa gestion naturelle de l'éclairage et des textures de peau, ce qui en fait le favori pour les portraits et la photographie de mode.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Pour le design de produits et l'e-commerce, l'effet de flou d'arrière-plan (bokeh) agressif des modèles GPT peut être un atout pour mettre en valeur l'objet, tandis que Flux tend à conserver plus de détails dans l'environnement.</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Architectures de Résilience et Gestion des Erreurs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Travailler avec des APIs gratuites impose une gestion rigoureuse des limites de taux (rate limits) et des indisponibilités potentielles. Une architecture robuste doit être capable de basculer entre plusieurs fournisseurs pour garantir une disponibilité constante.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de Basculement (Failover)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Une pratique recommandée pour un site web à budget zéro est l'implémentation d'une logique de cascade. Le système peut d'abord tenter une requête vers </w:t>
      </w:r>
      <w:r w:rsidDel="00000000" w:rsidR="00000000" w:rsidRPr="00000000">
        <w:rPr>
          <w:rFonts w:ascii="Google Sans" w:cs="Google Sans" w:eastAsia="Google Sans" w:hAnsi="Google Sans"/>
          <w:b w:val="1"/>
          <w:bCs w:val="1"/>
          <w:rtl w:val="0"/>
        </w:rPr>
        <w:t xml:space="preserve">Gemini 2.5 Flash</w:t>
      </w:r>
      <w:r w:rsidDel="00000000" w:rsidR="00000000" w:rsidRPr="00000000">
        <w:rPr>
          <w:rFonts w:ascii="Google Sans" w:cs="Google Sans" w:eastAsia="Google Sans" w:hAnsi="Google Sans"/>
          <w:rtl w:val="0"/>
        </w:rPr>
        <w:t xml:space="preserve"> pour sa rapidité et sa gratuité généreuse. En cas d'erreur de quota (HTTP 429), le système bascule automatiquement vers </w:t>
      </w:r>
      <w:r w:rsidDel="00000000" w:rsidR="00000000" w:rsidRPr="00000000">
        <w:rPr>
          <w:rFonts w:ascii="Google Sans" w:cs="Google Sans" w:eastAsia="Google Sans" w:hAnsi="Google Sans"/>
          <w:b w:val="1"/>
          <w:bCs w:val="1"/>
          <w:rtl w:val="0"/>
        </w:rPr>
        <w:t xml:space="preserve">Pollinations.ai</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b w:val="1"/>
          <w:bCs w:val="1"/>
          <w:rtl w:val="0"/>
        </w:rPr>
        <w:t xml:space="preserve">Hugging Face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Cette redondance assure que l'utilisateur final ne perçoive jamais d'interruption de service.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traitement des erreurs de type 429 doit intégrer un mécanisme de recul exponentiel avec gigue. La formule mathématique pour le délai d'attente avant une nouvelle tentative est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$$t_{wait} = \text{base\_delay} \times 2^{n} + \text{random\_jitter}$$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où $n$ est l'indice de la tentative actuelle. Ce délai croissant évite de saturer l'API dès sa réouverture et respecte les politiques de régulation des fournisseurs gratuits.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Optimisation par Mise en Cache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Puisque la génération d'images est coûteuse en ressources (même si le coût financier est nul), la mise en cache des résultats est une étape d'optimisation vitale. En stockant les images générées dans un stockage local (ou via des solutions comme Puter.fs) avec le prompt comme clé, le développeur réduit le nombre d'appels à l'API pour les requêtes répétitives.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Cette stratégie prolonge artificiellement la durée de vie des quotas quotidiens, surtout pour les prompts populaires ou génériques.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Plateformes Spécialisées et Crédits Renouvelables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Outre les APIs pures, plusieurs plateformes créatives offrent des systèmes de crédits quotidiens qui peuvent être exploités pour des besoins spécifiques ou des intégrations légères.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Leonardo.ai et ZSky AI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Leonardo.ai</w:t>
      </w:r>
      <w:r w:rsidDel="00000000" w:rsidR="00000000" w:rsidRPr="00000000">
        <w:rPr>
          <w:rFonts w:ascii="Google Sans" w:cs="Google Sans" w:eastAsia="Google Sans" w:hAnsi="Google Sans"/>
          <w:rtl w:val="0"/>
        </w:rPr>
        <w:t xml:space="preserve"> est réputé pour sa qualité artistique exceptionnelle et ses modèles finement réglés. Bien que son API soit principalement payante, le plan gratuit sur le web offre 150 jetons par jour, permettant de générer environ 15 à 20 images de haute qualité quotidiennement.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Pour un développeur, ces jetons sont une ressource précieuse pour valider des directions artistiques ou générer des assets de base pour le site.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ZSky AI</w:t>
      </w:r>
      <w:r w:rsidDel="00000000" w:rsidR="00000000" w:rsidRPr="00000000">
        <w:rPr>
          <w:rFonts w:ascii="Google Sans" w:cs="Google Sans" w:eastAsia="Google Sans" w:hAnsi="Google Sans"/>
          <w:rtl w:val="0"/>
        </w:rPr>
        <w:t xml:space="preserve"> propose une approche plus directe pour le prototypage avec 25 à 50 crédits gratuits par jour. L'absence de filigrane et l'inclusion des droits commerciaux dès le palier gratuit en font une option séduisante pour les petites entreprises ou les projets indépendants.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SeaArt.ai : L'Approche par Agent et LoRA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SeaArt.ai se distingue par son immense bibliothèque de modèles personnalisés (LoRAs), permettant de générer des images dans des styles très spécifiques (anime, architecture, design industriel). La version 2.0 introduit des agents conversationnels qui peuvent être intégrés via un SDK, facilitant la création d'interfaces où l'utilisateur dialogue avec l'IA pour affiner son image.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Le système de crédits de SeaArt est dynamique, avec des bonus pour les utilisateurs actifs et des programmes de migration pour les créateurs venant d'autres plateformes.</w:t>
      </w:r>
      <w:r w:rsidDel="00000000" w:rsidR="00000000" w:rsidRPr="00000000">
        <w:rPr>
          <w:rFonts w:ascii="Google Sans" w:cs="Google Sans" w:eastAsia="Google Sans" w:hAnsi="Google Sans"/>
          <w:sz w:val="24"/>
          <w:szCs w:val="24"/>
          <w:vertAlign w:val="superscript"/>
          <w:rtl w:val="0"/>
        </w:rPr>
        <w:t xml:space="preserve">33</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Fournisseur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Modèle Phare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Quota Gratuit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Caractéristique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Leonardo.ai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Phoenix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 jetons/jour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Qualité artistique "curated"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ZSky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 / SDXL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25-50 crédits/jour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Droits commerciaux inclus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SeaArt.ai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Multi-modèles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Crédits quotidiens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Support massif des LoRAs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Together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Flux.1 Schnell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Crédits d'essai ($5-25$)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haute performance</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Sécurité et Confidentialité des Données dans le Cloud Gratuit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L'utilisation de services gratuits comporte des risques inhérents en matière de sécurité et de confidentialité. Il est impératif pour le développeur de ne jamais exposer les clés d'API dans le code frontend visible par tous.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L'utilisation d'un proxy backend ou de services comme Puter.js, qui gèrent l'authentification de manière isolée, est la seule méthode sûre pour protéger ses quotas et ses données utilisateur.</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Propriété Intellectuelle et Usage Commercial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question de la propriété des images générées gratuitement est complexe.</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Puter.js / Pollinations.ai</w:t>
      </w:r>
      <w:r w:rsidDel="00000000" w:rsidR="00000000" w:rsidRPr="00000000">
        <w:rPr>
          <w:rFonts w:ascii="Google Sans" w:cs="Google Sans" w:eastAsia="Google Sans" w:hAnsi="Google Sans"/>
          <w:rtl w:val="0"/>
        </w:rPr>
        <w:t xml:space="preserve"> : En général, l'utilisateur conserve la propriété de ses créations, bien que les licences des modèles sous-jacents (comme Flux ou Stable Diffusion) prévalent.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Google Gemini (Gratuit)</w:t>
      </w:r>
      <w:r w:rsidDel="00000000" w:rsidR="00000000" w:rsidRPr="00000000">
        <w:rPr>
          <w:rFonts w:ascii="Google Sans" w:cs="Google Sans" w:eastAsia="Google Sans" w:hAnsi="Google Sans"/>
          <w:rtl w:val="0"/>
        </w:rPr>
        <w:t xml:space="preserve"> : Les images générées sur le palier gratuit peuvent ne pas être couvertes par les mêmes garanties de propriété que le palier payant, et Google se réserve le droit d'utiliser les inputs pour l'entraînement.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Leonardo.ai (Gratuit)</w:t>
      </w:r>
      <w:r w:rsidDel="00000000" w:rsidR="00000000" w:rsidRPr="00000000">
        <w:rPr>
          <w:rFonts w:ascii="Google Sans" w:cs="Google Sans" w:eastAsia="Google Sans" w:hAnsi="Google Sans"/>
          <w:rtl w:val="0"/>
        </w:rPr>
        <w:t xml:space="preserve"> : Les créations sont publiques par défaut et la plateforme conserve le droit d'utiliser et de reproduire les images.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un projet professionnel exigeant une pleine propriété, il est souvent préférable d'utiliser des modèles sous licence Apache 2.0 (comme Flux.1 Schnell) hébergés sur des plateformes respectant la vie privée.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 et Recommandations Stratégiques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un projet web avec un budget de zéro franc privilégiant la qualité, la stratégie optimale consiste à diversifier les sources d'approvisionnement en IA. L'intégration de </w:t>
      </w:r>
      <w:r w:rsidDel="00000000" w:rsidR="00000000" w:rsidRPr="00000000">
        <w:rPr>
          <w:rFonts w:ascii="Google Sans" w:cs="Google Sans" w:eastAsia="Google Sans" w:hAnsi="Google Sans"/>
          <w:b w:val="1"/>
          <w:bCs w:val="1"/>
          <w:rtl w:val="0"/>
        </w:rPr>
        <w:t xml:space="preserve">Puter.js</w:t>
      </w:r>
      <w:r w:rsidDel="00000000" w:rsidR="00000000" w:rsidRPr="00000000">
        <w:rPr>
          <w:rFonts w:ascii="Google Sans" w:cs="Google Sans" w:eastAsia="Google Sans" w:hAnsi="Google Sans"/>
          <w:rtl w:val="0"/>
        </w:rPr>
        <w:t xml:space="preserve"> constitue la base la plus solide pour la scalabilité, car elle déplace la charge du coût vers l'utilisateur tout en offrant l'accès aux modèles les plus prestigieux du marché.</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Pour les besoins de génération rapide et sans authentification, l'API de </w:t>
      </w:r>
      <w:r w:rsidDel="00000000" w:rsidR="00000000" w:rsidRPr="00000000">
        <w:rPr>
          <w:rFonts w:ascii="Google Sans" w:cs="Google Sans" w:eastAsia="Google Sans" w:hAnsi="Google Sans"/>
          <w:b w:val="1"/>
          <w:bCs w:val="1"/>
          <w:rtl w:val="0"/>
        </w:rPr>
        <w:t xml:space="preserve">Pollinations.ai</w:t>
      </w:r>
      <w:r w:rsidDel="00000000" w:rsidR="00000000" w:rsidRPr="00000000">
        <w:rPr>
          <w:rFonts w:ascii="Google Sans" w:cs="Google Sans" w:eastAsia="Google Sans" w:hAnsi="Google Sans"/>
          <w:rtl w:val="0"/>
        </w:rPr>
        <w:t xml:space="preserve"> avec le paramètre enhance activé garantit des résultats visuellement frappants avec une complexité d'intégration minimale.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Enfin, pour les volumes constants de haute qualité, </w:t>
      </w:r>
      <w:r w:rsidDel="00000000" w:rsidR="00000000" w:rsidRPr="00000000">
        <w:rPr>
          <w:rFonts w:ascii="Google Sans" w:cs="Google Sans" w:eastAsia="Google Sans" w:hAnsi="Google Sans"/>
          <w:b w:val="1"/>
          <w:bCs w:val="1"/>
          <w:rtl w:val="0"/>
        </w:rPr>
        <w:t xml:space="preserve">Google Gemini 2.5 Flash</w:t>
      </w:r>
      <w:r w:rsidDel="00000000" w:rsidR="00000000" w:rsidRPr="00000000">
        <w:rPr>
          <w:rFonts w:ascii="Google Sans" w:cs="Google Sans" w:eastAsia="Google Sans" w:hAnsi="Google Sans"/>
          <w:rtl w:val="0"/>
        </w:rPr>
        <w:t xml:space="preserve"> via AI Studio offre une stabilité et un photoréalisme inégalés pour un service gratuit.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combinant ces trois piliers, un développeur peut offrir une expérience de génération d'images de classe mondiale sans débourser un seul centime en infrastructure.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Image API Free: Complete Guide to Free Image Generation ..., consulté le mars 26, 2026, </w:t>
      </w:r>
      <w:hyperlink r:id="rId6">
        <w:r w:rsidDel="00000000" w:rsidR="00000000" w:rsidRPr="00000000">
          <w:rPr>
            <w:rFonts w:ascii="Google Sans" w:cs="Google Sans" w:eastAsia="Google Sans" w:hAnsi="Google Sans"/>
            <w:color w:val="0000ee"/>
            <w:sz w:val="24"/>
            <w:szCs w:val="24"/>
            <w:u w:val="single"/>
            <w:rtl w:val="0"/>
          </w:rPr>
          <w:t xml:space="preserve">https://blog.laozhang.ai/en/posts/gemini-image-api-free</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Generation API Comparison 2026: Pricing, Quality, and the Best Value Pick, consulté le mars 26, 2026, </w:t>
      </w:r>
      <w:hyperlink r:id="rId7">
        <w:r w:rsidDel="00000000" w:rsidR="00000000" w:rsidRPr="00000000">
          <w:rPr>
            <w:rFonts w:ascii="Google Sans" w:cs="Google Sans" w:eastAsia="Google Sans" w:hAnsi="Google Sans"/>
            <w:color w:val="0000ee"/>
            <w:sz w:val="24"/>
            <w:szCs w:val="24"/>
            <w:u w:val="single"/>
            <w:rtl w:val="0"/>
          </w:rPr>
          <w:t xml:space="preserve">https://blog.laozhang.ai/en/posts/ai-image-generation-api-comparison-2026</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Puter.js - Free, Serverless, Cloud and AI, consulté le mars 26, 2026, </w:t>
      </w:r>
      <w:hyperlink r:id="rId8">
        <w:r w:rsidDel="00000000" w:rsidR="00000000" w:rsidRPr="00000000">
          <w:rPr>
            <w:rFonts w:ascii="Google Sans" w:cs="Google Sans" w:eastAsia="Google Sans" w:hAnsi="Google Sans"/>
            <w:color w:val="0000ee"/>
            <w:sz w:val="24"/>
            <w:szCs w:val="24"/>
            <w:u w:val="single"/>
            <w:rtl w:val="0"/>
          </w:rPr>
          <w:t xml:space="preserve">https://developer.puter.com/</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Unlimited Essential AI API - Puter.js, consulté le mars 26, 2026, </w:t>
      </w:r>
      <w:hyperlink r:id="rId9">
        <w:r w:rsidDel="00000000" w:rsidR="00000000" w:rsidRPr="00000000">
          <w:rPr>
            <w:rFonts w:ascii="Google Sans" w:cs="Google Sans" w:eastAsia="Google Sans" w:hAnsi="Google Sans"/>
            <w:color w:val="0000ee"/>
            <w:sz w:val="24"/>
            <w:szCs w:val="24"/>
            <w:u w:val="single"/>
            <w:rtl w:val="0"/>
          </w:rPr>
          <w:t xml:space="preserve">https://developer.puter.com/tutorials/free-unlimited-essential-ai-api/</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Pollinations API Reference - pollinations.ai, consulté le mars 26, 2026, </w:t>
      </w:r>
      <w:hyperlink r:id="rId10">
        <w:r w:rsidDel="00000000" w:rsidR="00000000" w:rsidRPr="00000000">
          <w:rPr>
            <w:rFonts w:ascii="Google Sans" w:cs="Google Sans" w:eastAsia="Google Sans" w:hAnsi="Google Sans"/>
            <w:color w:val="0000ee"/>
            <w:sz w:val="24"/>
            <w:szCs w:val="24"/>
            <w:u w:val="single"/>
            <w:rtl w:val="0"/>
          </w:rPr>
          <w:t xml:space="preserve">https://enter.pollinations.ai/api/docs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Inference API - Hugging Face, consulté le mars 26, 2026, </w:t>
      </w:r>
      <w:hyperlink r:id="rId11">
        <w:r w:rsidDel="00000000" w:rsidR="00000000" w:rsidRPr="00000000">
          <w:rPr>
            <w:rFonts w:ascii="Google Sans" w:cs="Google Sans" w:eastAsia="Google Sans" w:hAnsi="Google Sans"/>
            <w:color w:val="0000ee"/>
            <w:sz w:val="24"/>
            <w:szCs w:val="24"/>
            <w:u w:val="single"/>
            <w:rtl w:val="0"/>
          </w:rPr>
          <w:t xml:space="preserve">https://huggingface.co/learn/cookbook/enterprise_hub_serverless_inference_api</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Pollinations.AI: Your Guide to Free, Private, and Powerful AI Creation, consulté le mars 26, 2026, </w:t>
      </w:r>
      <w:hyperlink r:id="rId12">
        <w:r w:rsidDel="00000000" w:rsidR="00000000" w:rsidRPr="00000000">
          <w:rPr>
            <w:rFonts w:ascii="Google Sans" w:cs="Google Sans" w:eastAsia="Google Sans" w:hAnsi="Google Sans"/>
            <w:color w:val="0000ee"/>
            <w:sz w:val="24"/>
            <w:szCs w:val="24"/>
            <w:u w:val="single"/>
            <w:rtl w:val="0"/>
          </w:rPr>
          <w:t xml:space="preserve">https://skywork.ai/skypage/en/Pollinations.AI:-Your-Guide-to-Free,-Private,-and-Powerful-AI-Creation/1976108134119305216</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AI Image Generation APIs in 2026 | WaveSpeedAI Blog, consulté le mars 26, 2026, </w:t>
      </w:r>
      <w:hyperlink r:id="rId13">
        <w:r w:rsidDel="00000000" w:rsidR="00000000" w:rsidRPr="00000000">
          <w:rPr>
            <w:rFonts w:ascii="Google Sans" w:cs="Google Sans" w:eastAsia="Google Sans" w:hAnsi="Google Sans"/>
            <w:color w:val="0000ee"/>
            <w:sz w:val="24"/>
            <w:szCs w:val="24"/>
            <w:u w:val="single"/>
            <w:rtl w:val="0"/>
          </w:rPr>
          <w:t xml:space="preserve">https://wavespeed.ai/blog/posts/complete-guide-ai-image-apis-2026/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Flash Image vs GPT Image 1.5 vs FLUX.2: The Ultimate Comparison Guide (2026) | LaoZhang AI Blog, consulté le mars 26, 2026, </w:t>
      </w:r>
      <w:hyperlink r:id="rId14">
        <w:r w:rsidDel="00000000" w:rsidR="00000000" w:rsidRPr="00000000">
          <w:rPr>
            <w:rFonts w:ascii="Google Sans" w:cs="Google Sans" w:eastAsia="Google Sans" w:hAnsi="Google Sans"/>
            <w:color w:val="0000ee"/>
            <w:sz w:val="24"/>
            <w:szCs w:val="24"/>
            <w:u w:val="single"/>
            <w:rtl w:val="0"/>
          </w:rPr>
          <w:t xml:space="preserve">https://blog.laozhang.ai/en/posts/gemini-flash-image-vs-gpt-image-vs-flux</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Unlimited Image Generation API - Puter.js, consulté le mars 26, 2026, </w:t>
      </w:r>
      <w:hyperlink r:id="rId15">
        <w:r w:rsidDel="00000000" w:rsidR="00000000" w:rsidRPr="00000000">
          <w:rPr>
            <w:rFonts w:ascii="Google Sans" w:cs="Google Sans" w:eastAsia="Google Sans" w:hAnsi="Google Sans"/>
            <w:color w:val="0000ee"/>
            <w:sz w:val="24"/>
            <w:szCs w:val="24"/>
            <w:u w:val="single"/>
            <w:rtl w:val="0"/>
          </w:rPr>
          <w:t xml:space="preserve">https://developer.puter.com/tutorials/free-unlimited-image-generation-api/</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Mihai-Codes/opencode-puter-auth: OpenCode plugin for Claude Opus 4.5, GPT-5, Gemini via Puter.com — 500+ models, automatic fallback, no API keys. - GitHub, consulté le mars 26, 2026, </w:t>
      </w:r>
      <w:hyperlink r:id="rId16">
        <w:r w:rsidDel="00000000" w:rsidR="00000000" w:rsidRPr="00000000">
          <w:rPr>
            <w:rFonts w:ascii="Google Sans" w:cs="Google Sans" w:eastAsia="Google Sans" w:hAnsi="Google Sans"/>
            <w:color w:val="0000ee"/>
            <w:sz w:val="24"/>
            <w:szCs w:val="24"/>
            <w:u w:val="single"/>
            <w:rtl w:val="0"/>
          </w:rPr>
          <w:t xml:space="preserve">https://github.com/Mihai-Codes/opencode-puter-auth</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Puter.js: Streamline Your Backend with the Ultimate Serverless Framework | by TechEon, consulté le mars 26, 2026, </w:t>
      </w:r>
      <w:hyperlink r:id="rId17">
        <w:r w:rsidDel="00000000" w:rsidR="00000000" w:rsidRPr="00000000">
          <w:rPr>
            <w:rFonts w:ascii="Google Sans" w:cs="Google Sans" w:eastAsia="Google Sans" w:hAnsi="Google Sans"/>
            <w:color w:val="0000ee"/>
            <w:sz w:val="24"/>
            <w:szCs w:val="24"/>
            <w:u w:val="single"/>
            <w:rtl w:val="0"/>
          </w:rPr>
          <w:t xml:space="preserve">https://atul4u.medium.com/puter-js-streamline-your-backend-with-the-ultimate-serverless-framework-a982227dcb26</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Puter.js in React: Quick Start Guide, consulté le mars 26, 2026, </w:t>
      </w:r>
      <w:hyperlink r:id="rId18">
        <w:r w:rsidDel="00000000" w:rsidR="00000000" w:rsidRPr="00000000">
          <w:rPr>
            <w:rFonts w:ascii="Google Sans" w:cs="Google Sans" w:eastAsia="Google Sans" w:hAnsi="Google Sans"/>
            <w:color w:val="0000ee"/>
            <w:sz w:val="24"/>
            <w:szCs w:val="24"/>
            <w:u w:val="single"/>
            <w:rtl w:val="0"/>
          </w:rPr>
          <w:t xml:space="preserve">https://developer.puter.com/tutorials/puter-js-react/</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Unlimited ByteDance Seed API - Puter.js, consulté le mars 26, 2026, </w:t>
      </w:r>
      <w:hyperlink r:id="rId19">
        <w:r w:rsidDel="00000000" w:rsidR="00000000" w:rsidRPr="00000000">
          <w:rPr>
            <w:rFonts w:ascii="Google Sans" w:cs="Google Sans" w:eastAsia="Google Sans" w:hAnsi="Google Sans"/>
            <w:color w:val="0000ee"/>
            <w:sz w:val="24"/>
            <w:szCs w:val="24"/>
            <w:u w:val="single"/>
            <w:rtl w:val="0"/>
          </w:rPr>
          <w:t xml:space="preserve">https://developer.puter.com/tutorials/free-unlimited-bytedance-seed-api/</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Puter.js in Next.js: Quick Start Guide, consulté le mars 26, 2026, </w:t>
      </w:r>
      <w:hyperlink r:id="rId20">
        <w:r w:rsidDel="00000000" w:rsidR="00000000" w:rsidRPr="00000000">
          <w:rPr>
            <w:rFonts w:ascii="Google Sans" w:cs="Google Sans" w:eastAsia="Google Sans" w:hAnsi="Google Sans"/>
            <w:color w:val="0000ee"/>
            <w:sz w:val="24"/>
            <w:szCs w:val="24"/>
            <w:u w:val="single"/>
            <w:rtl w:val="0"/>
          </w:rPr>
          <w:t xml:space="preserve">https://developer.puter.com/tutorials/puter-js-next-js/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FLUX.1 vs. Gemini 2.5 Flash Image Comparison - SourceForge, consulté le mars 26, 2026, </w:t>
      </w:r>
      <w:hyperlink r:id="rId21">
        <w:r w:rsidDel="00000000" w:rsidR="00000000" w:rsidRPr="00000000">
          <w:rPr>
            <w:rFonts w:ascii="Google Sans" w:cs="Google Sans" w:eastAsia="Google Sans" w:hAnsi="Google Sans"/>
            <w:color w:val="0000ee"/>
            <w:sz w:val="24"/>
            <w:szCs w:val="24"/>
            <w:u w:val="single"/>
            <w:rtl w:val="0"/>
          </w:rPr>
          <w:t xml:space="preserve">https://sourceforge.net/software/compare/FLUX.1-vs-Gemini-2.5-Flash-Image/</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Leonardo AI pricing explained: A complete 2025 breakdown - eesel AI, consulté le mars 26, 2026, </w:t>
      </w:r>
      <w:hyperlink r:id="rId22">
        <w:r w:rsidDel="00000000" w:rsidR="00000000" w:rsidRPr="00000000">
          <w:rPr>
            <w:rFonts w:ascii="Google Sans" w:cs="Google Sans" w:eastAsia="Google Sans" w:hAnsi="Google Sans"/>
            <w:color w:val="0000ee"/>
            <w:sz w:val="24"/>
            <w:szCs w:val="24"/>
            <w:u w:val="single"/>
            <w:rtl w:val="0"/>
          </w:rPr>
          <w:t xml:space="preserve">https://www.eesel.ai/blog/leonardo-ai-pricing</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black-forest-labs/FLUX.1-schnell · Hugging Face, consulté le mars 26, 2026, </w:t>
      </w:r>
      <w:hyperlink r:id="rId23">
        <w:r w:rsidDel="00000000" w:rsidR="00000000" w:rsidRPr="00000000">
          <w:rPr>
            <w:rFonts w:ascii="Google Sans" w:cs="Google Sans" w:eastAsia="Google Sans" w:hAnsi="Google Sans"/>
            <w:color w:val="0000ee"/>
            <w:sz w:val="24"/>
            <w:szCs w:val="24"/>
            <w:u w:val="single"/>
            <w:rtl w:val="0"/>
          </w:rPr>
          <w:t xml:space="preserve">https://huggingface.co/black-forest-labs/FLUX.1-schnell</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 Image Generation APIs via DeepInfra, consulté le mars 26, 2026, </w:t>
      </w:r>
      <w:hyperlink r:id="rId24">
        <w:r w:rsidDel="00000000" w:rsidR="00000000" w:rsidRPr="00000000">
          <w:rPr>
            <w:rFonts w:ascii="Google Sans" w:cs="Google Sans" w:eastAsia="Google Sans" w:hAnsi="Google Sans"/>
            <w:color w:val="0000ee"/>
            <w:sz w:val="24"/>
            <w:szCs w:val="24"/>
            <w:u w:val="single"/>
            <w:rtl w:val="0"/>
          </w:rPr>
          <w:t xml:space="preserve">https://deepinfra.com/flux</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Flux API Guide 2025: Access Top AI Image Generation Without Credit Card + 90% Savings, consulté le mars 26, 2026, </w:t>
      </w:r>
      <w:hyperlink r:id="rId25">
        <w:r w:rsidDel="00000000" w:rsidR="00000000" w:rsidRPr="00000000">
          <w:rPr>
            <w:rFonts w:ascii="Google Sans" w:cs="Google Sans" w:eastAsia="Google Sans" w:hAnsi="Google Sans"/>
            <w:color w:val="0000ee"/>
            <w:sz w:val="24"/>
            <w:szCs w:val="24"/>
            <w:u w:val="single"/>
            <w:rtl w:val="0"/>
          </w:rPr>
          <w:t xml:space="preserve">https://www.cursor-ide.com/blog/free-flux-api-guide-2025</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and Billing - Hugging Face, consulté le mars 26, 2026, </w:t>
      </w:r>
      <w:hyperlink r:id="rId26">
        <w:r w:rsidDel="00000000" w:rsidR="00000000" w:rsidRPr="00000000">
          <w:rPr>
            <w:rFonts w:ascii="Google Sans" w:cs="Google Sans" w:eastAsia="Google Sans" w:hAnsi="Google Sans"/>
            <w:color w:val="0000ee"/>
            <w:sz w:val="24"/>
            <w:szCs w:val="24"/>
            <w:u w:val="single"/>
            <w:rtl w:val="0"/>
          </w:rPr>
          <w:t xml:space="preserve">https://huggingface.co/docs/inference-providers/pricing</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API, Text, Image and Speech Generation In Python! | by Tomas Staškevičius, consulté le mars 26, 2026, </w:t>
      </w:r>
      <w:hyperlink r:id="rId27">
        <w:r w:rsidDel="00000000" w:rsidR="00000000" w:rsidRPr="00000000">
          <w:rPr>
            <w:rFonts w:ascii="Google Sans" w:cs="Google Sans" w:eastAsia="Google Sans" w:hAnsi="Google Sans"/>
            <w:color w:val="0000ee"/>
            <w:sz w:val="24"/>
            <w:szCs w:val="24"/>
            <w:u w:val="single"/>
            <w:rtl w:val="0"/>
          </w:rPr>
          <w:t xml:space="preserve">https://python.plainenglish.io/free-ai-api-text-image-and-speech-generation-in-python-2387bd1ff265</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llm.txt - pollinations.ai, consulté le mars 26, 2026, </w:t>
      </w:r>
      <w:hyperlink r:id="rId28">
        <w:r w:rsidDel="00000000" w:rsidR="00000000" w:rsidRPr="00000000">
          <w:rPr>
            <w:rFonts w:ascii="Google Sans" w:cs="Google Sans" w:eastAsia="Google Sans" w:hAnsi="Google Sans"/>
            <w:color w:val="0000ee"/>
            <w:sz w:val="24"/>
            <w:szCs w:val="24"/>
            <w:u w:val="single"/>
            <w:rtl w:val="0"/>
          </w:rPr>
          <w:t xml:space="preserve">https://enter.pollinations.ai/api/docs/llm.txt</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Pollinations.ai, consulté le mars 26, 2026, </w:t>
      </w:r>
      <w:hyperlink r:id="rId29">
        <w:r w:rsidDel="00000000" w:rsidR="00000000" w:rsidRPr="00000000">
          <w:rPr>
            <w:rFonts w:ascii="Google Sans" w:cs="Google Sans" w:eastAsia="Google Sans" w:hAnsi="Google Sans"/>
            <w:color w:val="0000ee"/>
            <w:sz w:val="24"/>
            <w:szCs w:val="24"/>
            <w:u w:val="single"/>
            <w:rtl w:val="0"/>
          </w:rPr>
          <w:t xml:space="preserve">https://sites.google.com/view/pollinations-ai/</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Models Tested: Which AI Delivers the Best Product Photos? - AMALYTIX, consulté le mars 26, 2026, </w:t>
      </w:r>
      <w:hyperlink r:id="rId30">
        <w:r w:rsidDel="00000000" w:rsidR="00000000" w:rsidRPr="00000000">
          <w:rPr>
            <w:rFonts w:ascii="Google Sans" w:cs="Google Sans" w:eastAsia="Google Sans" w:hAnsi="Google Sans"/>
            <w:color w:val="0000ee"/>
            <w:sz w:val="24"/>
            <w:szCs w:val="24"/>
            <w:u w:val="single"/>
            <w:rtl w:val="0"/>
          </w:rPr>
          <w:t xml:space="preserve">https://www.amalytix.com/en/knowledge/ai/ai-image-comparison/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 What image model api provider is your favorite, cheapest, handles large volume? : r/StableDiffusion - Reddit, consulté le mars 26, 2026, </w:t>
      </w:r>
      <w:hyperlink r:id="rId31">
        <w:r w:rsidDel="00000000" w:rsidR="00000000" w:rsidRPr="00000000">
          <w:rPr>
            <w:rFonts w:ascii="Google Sans" w:cs="Google Sans" w:eastAsia="Google Sans" w:hAnsi="Google Sans"/>
            <w:color w:val="0000ee"/>
            <w:sz w:val="24"/>
            <w:szCs w:val="24"/>
            <w:u w:val="single"/>
            <w:rtl w:val="0"/>
          </w:rPr>
          <w:t xml:space="preserve">https://www.reddit.com/r/StableDiffusion/comments/1qeqy0v/developers_what_image_model_api_provider_is_your/</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Image Generator API: Free Access for Developers - ZSky AI, consulté le mars 26, 2026, </w:t>
      </w:r>
      <w:hyperlink r:id="rId32">
        <w:r w:rsidDel="00000000" w:rsidR="00000000" w:rsidRPr="00000000">
          <w:rPr>
            <w:rFonts w:ascii="Google Sans" w:cs="Google Sans" w:eastAsia="Google Sans" w:hAnsi="Google Sans"/>
            <w:color w:val="0000ee"/>
            <w:sz w:val="24"/>
            <w:szCs w:val="24"/>
            <w:u w:val="single"/>
            <w:rtl w:val="0"/>
          </w:rPr>
          <w:t xml:space="preserve">https://zsky.ai/blog/ai-image-generator-api-free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Free AI APIs Worth Testing in 2025 | by Mokshious - Medium, consulté le mars 26, 2026, </w:t>
      </w:r>
      <w:hyperlink r:id="rId33">
        <w:r w:rsidDel="00000000" w:rsidR="00000000" w:rsidRPr="00000000">
          <w:rPr>
            <w:rFonts w:ascii="Google Sans" w:cs="Google Sans" w:eastAsia="Google Sans" w:hAnsi="Google Sans"/>
            <w:color w:val="0000ee"/>
            <w:sz w:val="24"/>
            <w:szCs w:val="24"/>
            <w:u w:val="single"/>
            <w:rtl w:val="0"/>
          </w:rPr>
          <w:t xml:space="preserve">https://medium.com/@mokshious/13-free-ai-apis-worth-testing-in-2025-2d7e04fa1089</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Image Generators With No Monthly Fee in 2026: No Credit Card? No Problem, consulté le mars 26, 2026, </w:t>
      </w:r>
      <w:hyperlink r:id="rId34">
        <w:r w:rsidDel="00000000" w:rsidR="00000000" w:rsidRPr="00000000">
          <w:rPr>
            <w:rFonts w:ascii="Google Sans" w:cs="Google Sans" w:eastAsia="Google Sans" w:hAnsi="Google Sans"/>
            <w:color w:val="0000ee"/>
            <w:sz w:val="24"/>
            <w:szCs w:val="24"/>
            <w:u w:val="single"/>
            <w:rtl w:val="0"/>
          </w:rPr>
          <w:t xml:space="preserve">https://substack.com/home/post/p-188010190</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Leonardo.Ai Pricing: Individual, Team &amp; API Plans, consulté le mars 26, 2026, </w:t>
      </w:r>
      <w:hyperlink r:id="rId35">
        <w:r w:rsidDel="00000000" w:rsidR="00000000" w:rsidRPr="00000000">
          <w:rPr>
            <w:rFonts w:ascii="Google Sans" w:cs="Google Sans" w:eastAsia="Google Sans" w:hAnsi="Google Sans"/>
            <w:color w:val="0000ee"/>
            <w:sz w:val="24"/>
            <w:szCs w:val="24"/>
            <w:u w:val="single"/>
            <w:rtl w:val="0"/>
          </w:rPr>
          <w:t xml:space="preserve">https://leonardo.ai/pricing</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and Edit Images with OpenClaw and SeaArt AI, consulté le mars 26, 2026, </w:t>
      </w:r>
      <w:hyperlink r:id="rId36">
        <w:r w:rsidDel="00000000" w:rsidR="00000000" w:rsidRPr="00000000">
          <w:rPr>
            <w:rFonts w:ascii="Google Sans" w:cs="Google Sans" w:eastAsia="Google Sans" w:hAnsi="Google Sans"/>
            <w:color w:val="0000ee"/>
            <w:sz w:val="24"/>
            <w:szCs w:val="24"/>
            <w:u w:val="single"/>
            <w:rtl w:val="0"/>
          </w:rPr>
          <w:t xml:space="preserve">https://www.seaart.ai/blog/how-to-generate-and-edit-images-with-openclaw</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Free AI Image or Video Generation Models - SeaArt AI, consulté le mars 26, 2026, </w:t>
      </w:r>
      <w:hyperlink r:id="rId37">
        <w:r w:rsidDel="00000000" w:rsidR="00000000" w:rsidRPr="00000000">
          <w:rPr>
            <w:rFonts w:ascii="Google Sans" w:cs="Google Sans" w:eastAsia="Google Sans" w:hAnsi="Google Sans"/>
            <w:color w:val="0000ee"/>
            <w:sz w:val="24"/>
            <w:szCs w:val="24"/>
            <w:u w:val="single"/>
            <w:rtl w:val="0"/>
          </w:rPr>
          <w:t xml:space="preserve">https://www.seaart.ai/search/model/api</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SeaArt Co-Creation Program! Invite Your Friends and Get Double Rewards!, consulté le mars 26, 2026, </w:t>
      </w:r>
      <w:hyperlink r:id="rId38">
        <w:r w:rsidDel="00000000" w:rsidR="00000000" w:rsidRPr="00000000">
          <w:rPr>
            <w:rFonts w:ascii="Google Sans" w:cs="Google Sans" w:eastAsia="Google Sans" w:hAnsi="Google Sans"/>
            <w:color w:val="0000ee"/>
            <w:sz w:val="24"/>
            <w:szCs w:val="24"/>
            <w:u w:val="single"/>
            <w:rtl w:val="0"/>
          </w:rPr>
          <w:t xml:space="preserve">https://www.seaart.ai/articleDetail/d0o3os5e878c73d6cbfg</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Pollinations.ai, consulté le mars 26, 2026, </w:t>
      </w:r>
      <w:hyperlink r:id="rId39">
        <w:r w:rsidDel="00000000" w:rsidR="00000000" w:rsidRPr="00000000">
          <w:rPr>
            <w:rFonts w:ascii="Google Sans" w:cs="Google Sans" w:eastAsia="Google Sans" w:hAnsi="Google Sans"/>
            <w:color w:val="0000ee"/>
            <w:sz w:val="24"/>
            <w:szCs w:val="24"/>
            <w:u w:val="single"/>
            <w:rtl w:val="0"/>
          </w:rPr>
          <w:t xml:space="preserve">https://pollinations.ai/terms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puter.com/tutorials/puter-js-next-js/" TargetMode="External"/><Relationship Id="rId22" Type="http://schemas.openxmlformats.org/officeDocument/2006/relationships/hyperlink" Target="https://www.eesel.ai/blog/leonardo-ai-pricing" TargetMode="External"/><Relationship Id="rId21" Type="http://schemas.openxmlformats.org/officeDocument/2006/relationships/hyperlink" Target="https://sourceforge.net/software/compare/FLUX.1-vs-Gemini-2.5-Flash-Image/" TargetMode="External"/><Relationship Id="rId24" Type="http://schemas.openxmlformats.org/officeDocument/2006/relationships/hyperlink" Target="https://deepinfra.com/flux" TargetMode="External"/><Relationship Id="rId23" Type="http://schemas.openxmlformats.org/officeDocument/2006/relationships/hyperlink" Target="https://huggingface.co/black-forest-labs/FLUX.1-schne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puter.com/tutorials/free-unlimited-essential-ai-api/" TargetMode="External"/><Relationship Id="rId26" Type="http://schemas.openxmlformats.org/officeDocument/2006/relationships/hyperlink" Target="https://huggingface.co/docs/inference-providers/pricing" TargetMode="External"/><Relationship Id="rId25" Type="http://schemas.openxmlformats.org/officeDocument/2006/relationships/hyperlink" Target="https://www.cursor-ide.com/blog/free-flux-api-guide-2025" TargetMode="External"/><Relationship Id="rId28" Type="http://schemas.openxmlformats.org/officeDocument/2006/relationships/hyperlink" Target="https://enter.pollinations.ai/api/docs/llm.txt" TargetMode="External"/><Relationship Id="rId27" Type="http://schemas.openxmlformats.org/officeDocument/2006/relationships/hyperlink" Target="https://python.plainenglish.io/free-ai-api-text-image-and-speech-generation-in-python-2387bd1ff265" TargetMode="External"/><Relationship Id="rId5" Type="http://schemas.openxmlformats.org/officeDocument/2006/relationships/styles" Target="styles.xml"/><Relationship Id="rId6" Type="http://schemas.openxmlformats.org/officeDocument/2006/relationships/hyperlink" Target="https://blog.laozhang.ai/en/posts/gemini-image-api-free" TargetMode="External"/><Relationship Id="rId29" Type="http://schemas.openxmlformats.org/officeDocument/2006/relationships/hyperlink" Target="https://sites.google.com/view/pollinations-ai/" TargetMode="External"/><Relationship Id="rId7" Type="http://schemas.openxmlformats.org/officeDocument/2006/relationships/hyperlink" Target="https://blog.laozhang.ai/en/posts/ai-image-generation-api-comparison-2026" TargetMode="External"/><Relationship Id="rId8" Type="http://schemas.openxmlformats.org/officeDocument/2006/relationships/hyperlink" Target="https://developer.puter.com/" TargetMode="External"/><Relationship Id="rId31" Type="http://schemas.openxmlformats.org/officeDocument/2006/relationships/hyperlink" Target="https://www.reddit.com/r/StableDiffusion/comments/1qeqy0v/developers_what_image_model_api_provider_is_your/" TargetMode="External"/><Relationship Id="rId30" Type="http://schemas.openxmlformats.org/officeDocument/2006/relationships/hyperlink" Target="https://www.amalytix.com/en/knowledge/ai/ai-image-comparison/" TargetMode="External"/><Relationship Id="rId11" Type="http://schemas.openxmlformats.org/officeDocument/2006/relationships/hyperlink" Target="https://huggingface.co/learn/cookbook/enterprise_hub_serverless_inference_api" TargetMode="External"/><Relationship Id="rId33" Type="http://schemas.openxmlformats.org/officeDocument/2006/relationships/hyperlink" Target="https://medium.com/@mokshious/13-free-ai-apis-worth-testing-in-2025-2d7e04fa1089" TargetMode="External"/><Relationship Id="rId10" Type="http://schemas.openxmlformats.org/officeDocument/2006/relationships/hyperlink" Target="https://enter.pollinations.ai/api/docs" TargetMode="External"/><Relationship Id="rId32" Type="http://schemas.openxmlformats.org/officeDocument/2006/relationships/hyperlink" Target="https://zsky.ai/blog/ai-image-generator-api-free" TargetMode="External"/><Relationship Id="rId13" Type="http://schemas.openxmlformats.org/officeDocument/2006/relationships/hyperlink" Target="https://wavespeed.ai/blog/posts/complete-guide-ai-image-apis-2026/" TargetMode="External"/><Relationship Id="rId35" Type="http://schemas.openxmlformats.org/officeDocument/2006/relationships/hyperlink" Target="https://leonardo.ai/pricing" TargetMode="External"/><Relationship Id="rId12" Type="http://schemas.openxmlformats.org/officeDocument/2006/relationships/hyperlink" Target="https://skywork.ai/skypage/en/Pollinations.AI:-Your-Guide-to-Free,-Private,-and-Powerful-AI-Creation/1976108134119305216" TargetMode="External"/><Relationship Id="rId34" Type="http://schemas.openxmlformats.org/officeDocument/2006/relationships/hyperlink" Target="https://substack.com/home/post/p-188010190" TargetMode="External"/><Relationship Id="rId15" Type="http://schemas.openxmlformats.org/officeDocument/2006/relationships/hyperlink" Target="https://developer.puter.com/tutorials/free-unlimited-image-generation-api/" TargetMode="External"/><Relationship Id="rId37" Type="http://schemas.openxmlformats.org/officeDocument/2006/relationships/hyperlink" Target="https://www.seaart.ai/search/model/api" TargetMode="External"/><Relationship Id="rId14" Type="http://schemas.openxmlformats.org/officeDocument/2006/relationships/hyperlink" Target="https://blog.laozhang.ai/en/posts/gemini-flash-image-vs-gpt-image-vs-flux" TargetMode="External"/><Relationship Id="rId36" Type="http://schemas.openxmlformats.org/officeDocument/2006/relationships/hyperlink" Target="https://www.seaart.ai/blog/how-to-generate-and-edit-images-with-openclaw" TargetMode="External"/><Relationship Id="rId17" Type="http://schemas.openxmlformats.org/officeDocument/2006/relationships/hyperlink" Target="https://atul4u.medium.com/puter-js-streamline-your-backend-with-the-ultimate-serverless-framework-a982227dcb26" TargetMode="External"/><Relationship Id="rId39" Type="http://schemas.openxmlformats.org/officeDocument/2006/relationships/hyperlink" Target="https://pollinations.ai/terms" TargetMode="External"/><Relationship Id="rId16" Type="http://schemas.openxmlformats.org/officeDocument/2006/relationships/hyperlink" Target="https://github.com/Mihai-Codes/opencode-puter-auth" TargetMode="External"/><Relationship Id="rId38" Type="http://schemas.openxmlformats.org/officeDocument/2006/relationships/hyperlink" Target="https://www.seaart.ai/articleDetail/d0o3os5e878c73d6cbfg" TargetMode="External"/><Relationship Id="rId19" Type="http://schemas.openxmlformats.org/officeDocument/2006/relationships/hyperlink" Target="https://developer.puter.com/tutorials/free-unlimited-bytedance-seed-api/" TargetMode="External"/><Relationship Id="rId18" Type="http://schemas.openxmlformats.org/officeDocument/2006/relationships/hyperlink" Target="https://developer.puter.com/tutorials/puter-js-re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