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Bookman Old Style" w:hAnsi="Bookman Old Style" w:eastAsia="Google Sans" w:cs="Bookman Old Style"/>
          <w:b/>
          <w:bCs/>
          <w:sz w:val="20"/>
          <w:szCs w:val="20"/>
        </w:rPr>
      </w:pPr>
      <w:bookmarkStart w:id="0" w:name="_wj2j189xt6fj" w:colFirst="0" w:colLast="0"/>
      <w:bookmarkEnd w:id="0"/>
      <w:r>
        <w:rPr>
          <w:rFonts w:hint="default" w:ascii="Bookman Old Style" w:hAnsi="Bookman Old Style" w:eastAsia="Google Sans" w:cs="Bookman Old Style"/>
          <w:b/>
          <w:bCs/>
          <w:sz w:val="20"/>
          <w:szCs w:val="20"/>
          <w:rtl w:val="0"/>
        </w:rPr>
        <w:t>Stakeholder</w:t>
      </w:r>
      <w:r>
        <w:rPr>
          <w:rFonts w:hint="default" w:ascii="Bookman Old Style" w:hAnsi="Bookman Old Style" w:eastAsia="Google Sans" w:cs="Bookman Old Style"/>
          <w:b/>
          <w:bCs/>
          <w:sz w:val="20"/>
          <w:szCs w:val="20"/>
          <w:rtl w:val="0"/>
          <w:lang w:val="en-US"/>
        </w:rPr>
        <w:t>s</w:t>
      </w:r>
      <w:bookmarkStart w:id="1" w:name="_GoBack"/>
      <w:bookmarkEnd w:id="1"/>
      <w:r>
        <w:rPr>
          <w:rFonts w:hint="default" w:ascii="Bookman Old Style" w:hAnsi="Bookman Old Style" w:eastAsia="Google Sans" w:cs="Bookman Old Style"/>
          <w:b/>
          <w:bCs/>
          <w:sz w:val="20"/>
          <w:szCs w:val="20"/>
          <w:rtl w:val="0"/>
        </w:rPr>
        <w:t xml:space="preserve"> </w:t>
      </w:r>
      <w:r>
        <w:rPr>
          <w:rFonts w:hint="default" w:ascii="Bookman Old Style" w:hAnsi="Bookman Old Style" w:eastAsia="Google Sans" w:cs="Bookman Old Style"/>
          <w:b/>
          <w:bCs/>
          <w:sz w:val="20"/>
          <w:szCs w:val="20"/>
          <w:rtl w:val="0"/>
          <w:lang w:val="en-US"/>
        </w:rPr>
        <w:t>M</w:t>
      </w:r>
      <w:r>
        <w:rPr>
          <w:rFonts w:hint="default" w:ascii="Bookman Old Style" w:hAnsi="Bookman Old Style" w:eastAsia="Google Sans" w:cs="Bookman Old Style"/>
          <w:b/>
          <w:bCs/>
          <w:sz w:val="20"/>
          <w:szCs w:val="20"/>
          <w:rtl w:val="0"/>
        </w:rPr>
        <w:t>emorandum</w:t>
      </w:r>
    </w:p>
    <w:p>
      <w:pPr>
        <w:jc w:val="left"/>
        <w:rPr>
          <w:rFonts w:hint="default" w:ascii="Bookman Old Style" w:hAnsi="Bookman Old Style" w:eastAsia="Google Sans" w:cs="Bookman Old Style"/>
          <w:b/>
          <w:i/>
          <w:color w:val="666666"/>
          <w:sz w:val="20"/>
          <w:szCs w:val="20"/>
        </w:rPr>
      </w:pPr>
    </w:p>
    <w:p>
      <w:pPr>
        <w:jc w:val="left"/>
        <w:rPr>
          <w:rFonts w:hint="default" w:ascii="Bookman Old Style" w:hAnsi="Bookman Old Style" w:eastAsia="Google Sans" w:cs="Bookman Old Style"/>
          <w:color w:val="666666"/>
          <w:sz w:val="20"/>
          <w:szCs w:val="20"/>
        </w:rPr>
      </w:pPr>
    </w:p>
    <w:p>
      <w:pPr>
        <w:jc w:val="left"/>
        <w:rPr>
          <w:rFonts w:hint="default" w:ascii="Bookman Old Style" w:hAnsi="Bookman Old Style" w:eastAsia="Google Sans" w:cs="Bookman Old Style"/>
          <w:color w:val="434343"/>
          <w:sz w:val="20"/>
          <w:szCs w:val="20"/>
        </w:rPr>
      </w:pPr>
      <w:r>
        <w:rPr>
          <w:rFonts w:hint="default" w:ascii="Bookman Old Style" w:hAnsi="Bookman Old Style" w:eastAsia="Google Sans" w:cs="Bookman Old Style"/>
          <w:color w:val="434343"/>
          <w:sz w:val="20"/>
          <w:szCs w:val="20"/>
          <w:rtl w:val="0"/>
        </w:rPr>
        <w:t>TO: IT Manager, Stakeholders</w:t>
      </w:r>
    </w:p>
    <w:p>
      <w:pPr>
        <w:jc w:val="left"/>
        <w:rPr>
          <w:rFonts w:hint="default" w:ascii="Bookman Old Style" w:hAnsi="Bookman Old Style" w:eastAsia="Google Sans" w:cs="Bookman Old Style"/>
          <w:color w:val="434343"/>
          <w:sz w:val="20"/>
          <w:szCs w:val="20"/>
        </w:rPr>
      </w:pPr>
      <w:r>
        <w:rPr>
          <w:rFonts w:hint="default" w:ascii="Bookman Old Style" w:hAnsi="Bookman Old Style" w:eastAsia="Google Sans" w:cs="Bookman Old Style"/>
          <w:color w:val="434343"/>
          <w:sz w:val="20"/>
          <w:szCs w:val="20"/>
          <w:rtl w:val="0"/>
        </w:rPr>
        <w:t xml:space="preserve">FROM: </w:t>
      </w:r>
      <w:r>
        <w:rPr>
          <w:rFonts w:hint="default" w:ascii="Bookman Old Style" w:hAnsi="Bookman Old Style" w:eastAsia="Google Sans" w:cs="Bookman Old Style"/>
          <w:color w:val="434343"/>
          <w:sz w:val="20"/>
          <w:szCs w:val="20"/>
          <w:rtl w:val="0"/>
          <w:lang w:val="en-US"/>
        </w:rPr>
        <w:t>Stephen Omojuyigbe</w:t>
      </w:r>
      <w:r>
        <w:rPr>
          <w:rFonts w:hint="default" w:ascii="Bookman Old Style" w:hAnsi="Bookman Old Style" w:eastAsia="Google Sans" w:cs="Bookman Old Style"/>
          <w:color w:val="434343"/>
          <w:sz w:val="20"/>
          <w:szCs w:val="20"/>
          <w:rtl w:val="0"/>
        </w:rPr>
        <w:br w:type="textWrapping"/>
      </w:r>
      <w:r>
        <w:rPr>
          <w:rFonts w:hint="default" w:ascii="Bookman Old Style" w:hAnsi="Bookman Old Style" w:eastAsia="Google Sans" w:cs="Bookman Old Style"/>
          <w:color w:val="434343"/>
          <w:sz w:val="20"/>
          <w:szCs w:val="20"/>
          <w:rtl w:val="0"/>
        </w:rPr>
        <w:t xml:space="preserve">DATE: </w:t>
      </w:r>
      <w:r>
        <w:rPr>
          <w:rFonts w:hint="default" w:ascii="Bookman Old Style" w:hAnsi="Bookman Old Style" w:eastAsia="Google Sans" w:cs="Bookman Old Style"/>
          <w:color w:val="434343"/>
          <w:sz w:val="20"/>
          <w:szCs w:val="20"/>
          <w:rtl w:val="0"/>
          <w:lang w:val="en-US"/>
        </w:rPr>
        <w:t>July 13, 2023</w:t>
      </w:r>
      <w:r>
        <w:rPr>
          <w:rFonts w:hint="default" w:ascii="Bookman Old Style" w:hAnsi="Bookman Old Style" w:eastAsia="Google Sans" w:cs="Bookman Old Style"/>
          <w:color w:val="434343"/>
          <w:sz w:val="20"/>
          <w:szCs w:val="20"/>
          <w:rtl w:val="0"/>
        </w:rPr>
        <w:br w:type="textWrapping"/>
      </w:r>
      <w:r>
        <w:rPr>
          <w:rFonts w:hint="default" w:ascii="Bookman Old Style" w:hAnsi="Bookman Old Style" w:eastAsia="Google Sans" w:cs="Bookman Old Style"/>
          <w:color w:val="434343"/>
          <w:sz w:val="20"/>
          <w:szCs w:val="20"/>
          <w:rtl w:val="0"/>
        </w:rPr>
        <w:t>SUBJECT: Internal IT Audit Findings and Recommendations</w:t>
      </w:r>
    </w:p>
    <w:p>
      <w:pPr>
        <w:jc w:val="left"/>
        <w:rPr>
          <w:rFonts w:hint="default" w:ascii="Bookman Old Style" w:hAnsi="Bookman Old Style" w:eastAsia="Google Sans" w:cs="Bookman Old Style"/>
          <w:color w:val="434343"/>
          <w:sz w:val="20"/>
          <w:szCs w:val="20"/>
        </w:rPr>
      </w:pPr>
    </w:p>
    <w:p>
      <w:pPr>
        <w:jc w:val="left"/>
        <w:rPr>
          <w:rFonts w:hint="default" w:ascii="Bookman Old Style" w:hAnsi="Bookman Old Style" w:eastAsia="Google Sans" w:cs="Bookman Old Style"/>
          <w:color w:val="434343"/>
          <w:sz w:val="20"/>
          <w:szCs w:val="20"/>
        </w:rPr>
      </w:pPr>
      <w:r>
        <w:rPr>
          <w:rFonts w:hint="default" w:ascii="Bookman Old Style" w:hAnsi="Bookman Old Style" w:eastAsia="Google Sans" w:cs="Bookman Old Style"/>
          <w:color w:val="434343"/>
          <w:sz w:val="20"/>
          <w:szCs w:val="20"/>
          <w:rtl w:val="0"/>
        </w:rPr>
        <w:t>Dear Colleagues,</w:t>
      </w:r>
    </w:p>
    <w:p>
      <w:pPr>
        <w:jc w:val="left"/>
        <w:rPr>
          <w:rFonts w:hint="default" w:ascii="Bookman Old Style" w:hAnsi="Bookman Old Style" w:eastAsia="Google Sans" w:cs="Bookman Old Style"/>
          <w:color w:val="434343"/>
          <w:sz w:val="20"/>
          <w:szCs w:val="20"/>
        </w:rPr>
      </w:pPr>
    </w:p>
    <w:p>
      <w:pPr>
        <w:jc w:val="left"/>
        <w:rPr>
          <w:rFonts w:hint="default" w:ascii="Bookman Old Style" w:hAnsi="Bookman Old Style" w:eastAsia="Google Sans" w:cs="Bookman Old Style"/>
          <w:color w:val="434343"/>
          <w:sz w:val="20"/>
          <w:szCs w:val="20"/>
        </w:rPr>
      </w:pPr>
      <w:r>
        <w:rPr>
          <w:rFonts w:hint="default" w:ascii="Bookman Old Style" w:hAnsi="Bookman Old Style" w:eastAsia="Google Sans" w:cs="Bookman Old Style"/>
          <w:color w:val="434343"/>
          <w:sz w:val="20"/>
          <w:szCs w:val="20"/>
          <w:rtl w:val="0"/>
        </w:rPr>
        <w:t>Please review the following information regarding the Botium Toys internal audit scope, goals, critical findings, summary and recommendations.</w:t>
      </w:r>
    </w:p>
    <w:p>
      <w:pPr>
        <w:jc w:val="left"/>
        <w:rPr>
          <w:rFonts w:hint="default" w:ascii="Bookman Old Style" w:hAnsi="Bookman Old Style" w:eastAsia="Google Sans" w:cs="Bookman Old Style"/>
          <w:color w:val="434343"/>
          <w:sz w:val="20"/>
          <w:szCs w:val="20"/>
        </w:rPr>
      </w:pPr>
    </w:p>
    <w:p>
      <w:pPr>
        <w:jc w:val="left"/>
        <w:rPr>
          <w:rFonts w:hint="default" w:ascii="Bookman Old Style" w:hAnsi="Bookman Old Style" w:eastAsia="Google Sans" w:cs="Bookman Old Style"/>
          <w:b/>
          <w:color w:val="434343"/>
          <w:sz w:val="20"/>
          <w:szCs w:val="20"/>
          <w:rtl w:val="0"/>
          <w:lang w:val="en-US"/>
        </w:rPr>
      </w:pPr>
      <w:r>
        <w:rPr>
          <w:rFonts w:hint="default" w:ascii="Bookman Old Style" w:hAnsi="Bookman Old Style" w:eastAsia="Google Sans" w:cs="Bookman Old Style"/>
          <w:b/>
          <w:color w:val="434343"/>
          <w:sz w:val="20"/>
          <w:szCs w:val="20"/>
          <w:rtl w:val="0"/>
        </w:rPr>
        <w:t>Scope:</w:t>
      </w:r>
      <w:r>
        <w:rPr>
          <w:rFonts w:hint="default" w:ascii="Bookman Old Style" w:hAnsi="Bookman Old Style" w:eastAsia="Google Sans" w:cs="Bookman Old Style"/>
          <w:b/>
          <w:color w:val="434343"/>
          <w:sz w:val="20"/>
          <w:szCs w:val="20"/>
          <w:rtl w:val="0"/>
          <w:lang w:val="en-US"/>
        </w:rPr>
        <w:t xml:space="preserve"> </w:t>
      </w:r>
    </w:p>
    <w:p>
      <w:pPr>
        <w:jc w:val="left"/>
        <w:rPr>
          <w:rFonts w:hint="default" w:ascii="Bookman Old Style" w:hAnsi="Bookman Old Style" w:eastAsia="Google Sans" w:cs="Bookman Old Style"/>
          <w:b w:val="0"/>
          <w:bCs/>
          <w:color w:val="434343"/>
          <w:sz w:val="20"/>
          <w:szCs w:val="20"/>
          <w:lang w:val="en-US"/>
        </w:rPr>
      </w:pPr>
      <w:r>
        <w:rPr>
          <w:rFonts w:hint="default" w:ascii="Bookman Old Style" w:hAnsi="Bookman Old Style" w:eastAsia="Google Sans" w:cs="Bookman Old Style"/>
          <w:b w:val="0"/>
          <w:bCs/>
          <w:color w:val="434343"/>
          <w:sz w:val="20"/>
          <w:szCs w:val="20"/>
          <w:rtl w:val="0"/>
          <w:lang w:val="en-US"/>
        </w:rPr>
        <w:t>T</w:t>
      </w:r>
      <w:r>
        <w:rPr>
          <w:rFonts w:hint="default" w:ascii="Bookman Old Style" w:hAnsi="Bookman Old Style" w:eastAsia="Google Sans"/>
          <w:b w:val="0"/>
          <w:bCs/>
          <w:color w:val="434343"/>
          <w:sz w:val="20"/>
          <w:szCs w:val="20"/>
          <w:rtl w:val="0"/>
          <w:lang w:val="en-US"/>
        </w:rPr>
        <w:t xml:space="preserve">he scope is defined as the entire security program at Botium Toys. This means all assets need to be assessed alongside internal processes and procedures, such as Accounting, End point detection, Firewalls, Intrusion detection system, Security information and event management (SIEM) tool. </w:t>
      </w:r>
    </w:p>
    <w:p>
      <w:pPr>
        <w:jc w:val="left"/>
        <w:rPr>
          <w:rFonts w:hint="default" w:ascii="Bookman Old Style" w:hAnsi="Bookman Old Style" w:eastAsia="Google Sans" w:cs="Bookman Old Style"/>
          <w:color w:val="434343"/>
          <w:sz w:val="20"/>
          <w:szCs w:val="20"/>
        </w:rPr>
      </w:pPr>
    </w:p>
    <w:p>
      <w:pPr>
        <w:jc w:val="left"/>
        <w:rPr>
          <w:rFonts w:hint="default" w:ascii="Bookman Old Style" w:hAnsi="Bookman Old Style" w:eastAsia="Google Sans" w:cs="Bookman Old Style"/>
          <w:b/>
          <w:color w:val="434343"/>
          <w:sz w:val="20"/>
          <w:szCs w:val="20"/>
          <w:rtl w:val="0"/>
        </w:rPr>
      </w:pPr>
      <w:r>
        <w:rPr>
          <w:rFonts w:hint="default" w:ascii="Bookman Old Style" w:hAnsi="Bookman Old Style" w:eastAsia="Google Sans" w:cs="Bookman Old Style"/>
          <w:b/>
          <w:color w:val="434343"/>
          <w:sz w:val="20"/>
          <w:szCs w:val="20"/>
          <w:rtl w:val="0"/>
        </w:rPr>
        <w:t>Goals:</w:t>
      </w:r>
    </w:p>
    <w:p>
      <w:pPr>
        <w:jc w:val="left"/>
        <w:rPr>
          <w:rFonts w:hint="default" w:ascii="Bookman Old Style" w:hAnsi="Bookman Old Style" w:eastAsia="Google Sans"/>
          <w:b w:val="0"/>
          <w:bCs/>
          <w:color w:val="434343"/>
          <w:sz w:val="20"/>
          <w:szCs w:val="20"/>
          <w:rtl w:val="0"/>
        </w:rPr>
      </w:pPr>
      <w:r>
        <w:rPr>
          <w:rFonts w:hint="default" w:ascii="Bookman Old Style" w:hAnsi="Bookman Old Style" w:eastAsia="Google Sans"/>
          <w:b w:val="0"/>
          <w:bCs/>
          <w:color w:val="434343"/>
          <w:sz w:val="20"/>
          <w:szCs w:val="20"/>
          <w:rtl w:val="0"/>
        </w:rPr>
        <w:t>The goals for Botium Toys’ internal IT audit are:</w:t>
      </w:r>
    </w:p>
    <w:p>
      <w:pPr>
        <w:jc w:val="left"/>
        <w:rPr>
          <w:rFonts w:hint="default" w:ascii="Bookman Old Style" w:hAnsi="Bookman Old Style" w:eastAsia="Google Sans"/>
          <w:b w:val="0"/>
          <w:bCs/>
          <w:color w:val="434343"/>
          <w:sz w:val="20"/>
          <w:szCs w:val="20"/>
          <w:rtl w:val="0"/>
        </w:rPr>
      </w:pPr>
      <w:r>
        <w:rPr>
          <w:rFonts w:hint="default" w:ascii="Bookman Old Style" w:hAnsi="Bookman Old Style" w:eastAsia="Google Sans"/>
          <w:b w:val="0"/>
          <w:bCs/>
          <w:color w:val="434343"/>
          <w:sz w:val="20"/>
          <w:szCs w:val="20"/>
          <w:rtl w:val="0"/>
        </w:rPr>
        <w:t>● To adhere to the National Institute of Standards and Technology Cybersecurity</w:t>
      </w:r>
    </w:p>
    <w:p>
      <w:pPr>
        <w:jc w:val="left"/>
        <w:rPr>
          <w:rFonts w:hint="default" w:ascii="Bookman Old Style" w:hAnsi="Bookman Old Style" w:eastAsia="Google Sans"/>
          <w:b w:val="0"/>
          <w:bCs/>
          <w:color w:val="434343"/>
          <w:sz w:val="20"/>
          <w:szCs w:val="20"/>
          <w:rtl w:val="0"/>
        </w:rPr>
      </w:pPr>
      <w:r>
        <w:rPr>
          <w:rFonts w:hint="default" w:ascii="Bookman Old Style" w:hAnsi="Bookman Old Style" w:eastAsia="Google Sans"/>
          <w:b w:val="0"/>
          <w:bCs/>
          <w:color w:val="434343"/>
          <w:sz w:val="20"/>
          <w:szCs w:val="20"/>
          <w:rtl w:val="0"/>
        </w:rPr>
        <w:t>Framework (NIST CSF)</w:t>
      </w:r>
    </w:p>
    <w:p>
      <w:pPr>
        <w:jc w:val="left"/>
        <w:rPr>
          <w:rFonts w:hint="default" w:ascii="Bookman Old Style" w:hAnsi="Bookman Old Style" w:eastAsia="Google Sans"/>
          <w:b w:val="0"/>
          <w:bCs/>
          <w:color w:val="434343"/>
          <w:sz w:val="20"/>
          <w:szCs w:val="20"/>
          <w:rtl w:val="0"/>
        </w:rPr>
      </w:pPr>
      <w:r>
        <w:rPr>
          <w:rFonts w:hint="default" w:ascii="Bookman Old Style" w:hAnsi="Bookman Old Style" w:eastAsia="Google Sans"/>
          <w:b w:val="0"/>
          <w:bCs/>
          <w:color w:val="434343"/>
          <w:sz w:val="20"/>
          <w:szCs w:val="20"/>
          <w:rtl w:val="0"/>
        </w:rPr>
        <w:t>● Establish a better process for their systems to ensure they are compliant</w:t>
      </w:r>
    </w:p>
    <w:p>
      <w:pPr>
        <w:jc w:val="left"/>
        <w:rPr>
          <w:rFonts w:hint="default" w:ascii="Bookman Old Style" w:hAnsi="Bookman Old Style" w:eastAsia="Google Sans"/>
          <w:b w:val="0"/>
          <w:bCs/>
          <w:color w:val="434343"/>
          <w:sz w:val="20"/>
          <w:szCs w:val="20"/>
          <w:rtl w:val="0"/>
        </w:rPr>
      </w:pPr>
      <w:r>
        <w:rPr>
          <w:rFonts w:hint="default" w:ascii="Bookman Old Style" w:hAnsi="Bookman Old Style" w:eastAsia="Google Sans"/>
          <w:b w:val="0"/>
          <w:bCs/>
          <w:color w:val="434343"/>
          <w:sz w:val="20"/>
          <w:szCs w:val="20"/>
          <w:rtl w:val="0"/>
        </w:rPr>
        <w:t>● Fortify system controls</w:t>
      </w:r>
    </w:p>
    <w:p>
      <w:pPr>
        <w:jc w:val="left"/>
        <w:rPr>
          <w:rFonts w:hint="default" w:ascii="Bookman Old Style" w:hAnsi="Bookman Old Style" w:eastAsia="Google Sans"/>
          <w:b w:val="0"/>
          <w:bCs/>
          <w:color w:val="434343"/>
          <w:sz w:val="20"/>
          <w:szCs w:val="20"/>
          <w:rtl w:val="0"/>
        </w:rPr>
      </w:pPr>
      <w:r>
        <w:rPr>
          <w:rFonts w:hint="default" w:ascii="Bookman Old Style" w:hAnsi="Bookman Old Style" w:eastAsia="Google Sans"/>
          <w:b w:val="0"/>
          <w:bCs/>
          <w:color w:val="434343"/>
          <w:sz w:val="20"/>
          <w:szCs w:val="20"/>
          <w:rtl w:val="0"/>
        </w:rPr>
        <w:t>● Implement the concept of least permissions when it comes to user credential</w:t>
      </w:r>
    </w:p>
    <w:p>
      <w:pPr>
        <w:jc w:val="left"/>
        <w:rPr>
          <w:rFonts w:hint="default" w:ascii="Bookman Old Style" w:hAnsi="Bookman Old Style" w:eastAsia="Google Sans"/>
          <w:b w:val="0"/>
          <w:bCs/>
          <w:color w:val="434343"/>
          <w:sz w:val="20"/>
          <w:szCs w:val="20"/>
          <w:rtl w:val="0"/>
        </w:rPr>
      </w:pPr>
      <w:r>
        <w:rPr>
          <w:rFonts w:hint="default" w:ascii="Bookman Old Style" w:hAnsi="Bookman Old Style" w:eastAsia="Google Sans"/>
          <w:b w:val="0"/>
          <w:bCs/>
          <w:color w:val="434343"/>
          <w:sz w:val="20"/>
          <w:szCs w:val="20"/>
          <w:rtl w:val="0"/>
        </w:rPr>
        <w:t>management</w:t>
      </w:r>
    </w:p>
    <w:p>
      <w:pPr>
        <w:jc w:val="left"/>
        <w:rPr>
          <w:rFonts w:hint="default" w:ascii="Bookman Old Style" w:hAnsi="Bookman Old Style" w:eastAsia="Google Sans"/>
          <w:b w:val="0"/>
          <w:bCs/>
          <w:color w:val="434343"/>
          <w:sz w:val="20"/>
          <w:szCs w:val="20"/>
          <w:rtl w:val="0"/>
        </w:rPr>
      </w:pPr>
      <w:r>
        <w:rPr>
          <w:rFonts w:hint="default" w:ascii="Bookman Old Style" w:hAnsi="Bookman Old Style" w:eastAsia="Google Sans"/>
          <w:b w:val="0"/>
          <w:bCs/>
          <w:color w:val="434343"/>
          <w:sz w:val="20"/>
          <w:szCs w:val="20"/>
          <w:rtl w:val="0"/>
        </w:rPr>
        <w:t>● Establish their policies and procedures, which includes their playbooks</w:t>
      </w:r>
    </w:p>
    <w:p>
      <w:pPr>
        <w:jc w:val="left"/>
        <w:rPr>
          <w:rFonts w:hint="default" w:ascii="Bookman Old Style" w:hAnsi="Bookman Old Style" w:eastAsia="Google Sans" w:cs="Bookman Old Style"/>
          <w:b w:val="0"/>
          <w:bCs/>
          <w:color w:val="434343"/>
          <w:sz w:val="20"/>
          <w:szCs w:val="20"/>
          <w:rtl w:val="0"/>
        </w:rPr>
      </w:pPr>
      <w:r>
        <w:rPr>
          <w:rFonts w:hint="default" w:ascii="Bookman Old Style" w:hAnsi="Bookman Old Style" w:eastAsia="Google Sans"/>
          <w:b w:val="0"/>
          <w:bCs/>
          <w:color w:val="434343"/>
          <w:sz w:val="20"/>
          <w:szCs w:val="20"/>
          <w:rtl w:val="0"/>
        </w:rPr>
        <w:t>● Ensure they are meeting compliance requirements</w:t>
      </w:r>
    </w:p>
    <w:p>
      <w:pPr>
        <w:jc w:val="left"/>
        <w:rPr>
          <w:rFonts w:hint="default" w:ascii="Bookman Old Style" w:hAnsi="Bookman Old Style" w:eastAsia="Google Sans" w:cs="Bookman Old Style"/>
          <w:b/>
          <w:color w:val="434343"/>
          <w:sz w:val="20"/>
          <w:szCs w:val="20"/>
          <w:rtl w:val="0"/>
        </w:rPr>
      </w:pPr>
    </w:p>
    <w:p>
      <w:pPr>
        <w:jc w:val="left"/>
        <w:rPr>
          <w:rFonts w:hint="default" w:ascii="Bookman Old Style" w:hAnsi="Bookman Old Style" w:eastAsia="Google Sans" w:cs="Bookman Old Style"/>
          <w:color w:val="434343"/>
          <w:sz w:val="20"/>
          <w:szCs w:val="20"/>
        </w:rPr>
      </w:pPr>
    </w:p>
    <w:p>
      <w:pPr>
        <w:jc w:val="left"/>
        <w:rPr>
          <w:rFonts w:hint="default" w:ascii="Bookman Old Style" w:hAnsi="Bookman Old Style" w:eastAsia="Google Sans" w:cs="Bookman Old Style"/>
          <w:color w:val="434343"/>
          <w:sz w:val="20"/>
          <w:szCs w:val="20"/>
          <w:rtl w:val="0"/>
        </w:rPr>
      </w:pPr>
      <w:r>
        <w:rPr>
          <w:rFonts w:hint="default" w:ascii="Bookman Old Style" w:hAnsi="Bookman Old Style" w:eastAsia="Google Sans" w:cs="Bookman Old Style"/>
          <w:b/>
          <w:color w:val="434343"/>
          <w:sz w:val="20"/>
          <w:szCs w:val="20"/>
          <w:rtl w:val="0"/>
        </w:rPr>
        <w:t>Critical findings</w:t>
      </w:r>
      <w:r>
        <w:rPr>
          <w:rFonts w:hint="default" w:ascii="Bookman Old Style" w:hAnsi="Bookman Old Style" w:eastAsia="Google Sans" w:cs="Bookman Old Style"/>
          <w:color w:val="434343"/>
          <w:sz w:val="20"/>
          <w:szCs w:val="20"/>
          <w:rtl w:val="0"/>
        </w:rPr>
        <w:t xml:space="preserve"> (must be addressed immediately):</w:t>
      </w:r>
    </w:p>
    <w:p>
      <w:pPr>
        <w:jc w:val="left"/>
        <w:rPr>
          <w:rFonts w:hint="default" w:ascii="Bookman Old Style" w:hAnsi="Bookman Old Style" w:eastAsia="Google Sans" w:cs="Bookman Old Style"/>
          <w:color w:val="434343"/>
          <w:sz w:val="20"/>
          <w:szCs w:val="20"/>
          <w:rtl w:val="0"/>
          <w:lang w:val="en-US"/>
        </w:rPr>
      </w:pPr>
      <w:r>
        <w:rPr>
          <w:rFonts w:hint="default" w:ascii="Bookman Old Style" w:hAnsi="Bookman Old Style" w:eastAsia="Google Sans" w:cs="Bookman Old Style"/>
          <w:color w:val="434343"/>
          <w:sz w:val="20"/>
          <w:szCs w:val="20"/>
          <w:rtl w:val="0"/>
        </w:rPr>
        <w:t xml:space="preserve"> </w:t>
      </w:r>
      <w:r>
        <w:rPr>
          <w:rFonts w:hint="default" w:ascii="Bookman Old Style" w:hAnsi="Bookman Old Style" w:eastAsia="Google Sans" w:cs="Bookman Old Style"/>
          <w:color w:val="434343"/>
          <w:sz w:val="20"/>
          <w:szCs w:val="20"/>
          <w:rtl w:val="0"/>
          <w:lang w:val="en-US"/>
        </w:rPr>
        <w:t>Major controls that needs to be developed and implemented immediately are;</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rPr>
      </w:pPr>
      <w:r>
        <w:rPr>
          <w:rFonts w:hint="default" w:ascii="Bookman Old Style" w:hAnsi="Bookman Old Style" w:eastAsia="Google Sans" w:cs="Bookman Old Style"/>
          <w:color w:val="434343"/>
          <w:sz w:val="20"/>
          <w:szCs w:val="20"/>
          <w:rtl w:val="0"/>
          <w:lang w:val="en-US"/>
        </w:rPr>
        <w:t>Control of Least privilege</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rPr>
      </w:pPr>
      <w:r>
        <w:rPr>
          <w:rFonts w:hint="default" w:ascii="Bookman Old Style" w:hAnsi="Bookman Old Style" w:eastAsia="Google Sans" w:cs="Bookman Old Style"/>
          <w:color w:val="434343"/>
          <w:sz w:val="20"/>
          <w:szCs w:val="20"/>
          <w:rtl w:val="0"/>
          <w:lang w:val="en-US"/>
        </w:rPr>
        <w:t>Disaster recovery plan</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rPr>
      </w:pPr>
      <w:r>
        <w:rPr>
          <w:rFonts w:hint="default" w:ascii="Bookman Old Style" w:hAnsi="Bookman Old Style" w:eastAsia="Google Sans" w:cs="Bookman Old Style"/>
          <w:color w:val="434343"/>
          <w:sz w:val="20"/>
          <w:szCs w:val="20"/>
          <w:rtl w:val="0"/>
          <w:lang w:val="en-US"/>
        </w:rPr>
        <w:t>Password policies and Access control</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rPr>
      </w:pPr>
      <w:r>
        <w:rPr>
          <w:rFonts w:hint="default" w:ascii="Bookman Old Style" w:hAnsi="Bookman Old Style" w:eastAsia="Google Sans" w:cs="Bookman Old Style"/>
          <w:color w:val="434343"/>
          <w:sz w:val="20"/>
          <w:szCs w:val="20"/>
          <w:rtl w:val="0"/>
          <w:lang w:val="en-US"/>
        </w:rPr>
        <w:t>Intrusion Detection System (IDS)</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rPr>
      </w:pPr>
      <w:r>
        <w:rPr>
          <w:rFonts w:hint="default" w:ascii="Bookman Old Style" w:hAnsi="Bookman Old Style" w:eastAsia="Google Sans" w:cs="Bookman Old Style"/>
          <w:color w:val="434343"/>
          <w:sz w:val="20"/>
          <w:szCs w:val="20"/>
          <w:rtl w:val="0"/>
          <w:lang w:val="en-US"/>
        </w:rPr>
        <w:t>Backups</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rPr>
      </w:pPr>
      <w:r>
        <w:rPr>
          <w:rFonts w:hint="default" w:ascii="Bookman Old Style" w:hAnsi="Bookman Old Style" w:eastAsia="Google Sans" w:cs="Bookman Old Style"/>
          <w:color w:val="434343"/>
          <w:sz w:val="20"/>
          <w:szCs w:val="20"/>
          <w:rtl w:val="0"/>
          <w:lang w:val="en-US"/>
        </w:rPr>
        <w:t>Antivirus (AV) Software</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rPr>
      </w:pPr>
      <w:r>
        <w:rPr>
          <w:rFonts w:hint="default" w:ascii="Bookman Old Style" w:hAnsi="Bookman Old Style" w:eastAsia="Google Sans" w:cs="Bookman Old Style"/>
          <w:color w:val="434343"/>
          <w:sz w:val="20"/>
          <w:szCs w:val="20"/>
          <w:rtl w:val="0"/>
          <w:lang w:val="en-US"/>
        </w:rPr>
        <w:t>Manual monitoring, maintenance and intervention</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rPr>
      </w:pPr>
      <w:r>
        <w:rPr>
          <w:rFonts w:hint="default" w:ascii="Bookman Old Style" w:hAnsi="Bookman Old Style" w:eastAsia="Google Sans" w:cs="Bookman Old Style"/>
          <w:color w:val="434343"/>
          <w:sz w:val="20"/>
          <w:szCs w:val="20"/>
          <w:rtl w:val="0"/>
          <w:lang w:val="en-US"/>
        </w:rPr>
        <w:t>Closed-circuit television CCTV</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rPr>
      </w:pPr>
      <w:r>
        <w:rPr>
          <w:rFonts w:hint="default" w:ascii="Bookman Old Style" w:hAnsi="Bookman Old Style" w:eastAsia="Google Sans" w:cs="Bookman Old Style"/>
          <w:color w:val="434343"/>
          <w:sz w:val="20"/>
          <w:szCs w:val="20"/>
          <w:rtl w:val="0"/>
          <w:lang w:val="en-US"/>
        </w:rPr>
        <w:t>Locks</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rPr>
      </w:pPr>
      <w:r>
        <w:rPr>
          <w:rFonts w:hint="default" w:ascii="Bookman Old Style" w:hAnsi="Bookman Old Style" w:eastAsia="Google Sans" w:cs="Bookman Old Style"/>
          <w:color w:val="434343"/>
          <w:sz w:val="20"/>
          <w:szCs w:val="20"/>
          <w:rtl w:val="0"/>
          <w:lang w:val="en-US"/>
        </w:rPr>
        <w:t>Policies should be developed that will align with the General Data Protection Regulation (GDPR), Payment Card Industry Data Security Standard (PCI DSS) and System and Organizations Control (SOC type 1, SOC type 2)</w:t>
      </w:r>
    </w:p>
    <w:p>
      <w:pPr>
        <w:jc w:val="left"/>
        <w:rPr>
          <w:rFonts w:hint="default" w:ascii="Bookman Old Style" w:hAnsi="Bookman Old Style" w:eastAsia="Google Sans" w:cs="Bookman Old Style"/>
          <w:color w:val="434343"/>
          <w:sz w:val="20"/>
          <w:szCs w:val="20"/>
        </w:rPr>
      </w:pPr>
    </w:p>
    <w:p>
      <w:pPr>
        <w:jc w:val="left"/>
        <w:rPr>
          <w:rFonts w:hint="default" w:ascii="Bookman Old Style" w:hAnsi="Bookman Old Style" w:eastAsia="Google Sans" w:cs="Bookman Old Style"/>
          <w:color w:val="434343"/>
          <w:sz w:val="20"/>
          <w:szCs w:val="20"/>
          <w:rtl w:val="0"/>
        </w:rPr>
      </w:pPr>
      <w:r>
        <w:rPr>
          <w:rFonts w:hint="default" w:ascii="Bookman Old Style" w:hAnsi="Bookman Old Style" w:eastAsia="Google Sans" w:cs="Bookman Old Style"/>
          <w:b/>
          <w:color w:val="434343"/>
          <w:sz w:val="20"/>
          <w:szCs w:val="20"/>
          <w:rtl w:val="0"/>
        </w:rPr>
        <w:t>Findings</w:t>
      </w:r>
      <w:r>
        <w:rPr>
          <w:rFonts w:hint="default" w:ascii="Bookman Old Style" w:hAnsi="Bookman Old Style" w:eastAsia="Google Sans" w:cs="Bookman Old Style"/>
          <w:color w:val="434343"/>
          <w:sz w:val="20"/>
          <w:szCs w:val="20"/>
          <w:rtl w:val="0"/>
        </w:rPr>
        <w:t xml:space="preserve"> (should be addressed, but no immediate need): </w:t>
      </w:r>
    </w:p>
    <w:p>
      <w:pPr>
        <w:jc w:val="left"/>
        <w:rPr>
          <w:rFonts w:hint="default" w:ascii="Bookman Old Style" w:hAnsi="Bookman Old Style" w:eastAsia="Google Sans" w:cs="Bookman Old Style"/>
          <w:color w:val="434343"/>
          <w:sz w:val="20"/>
          <w:szCs w:val="20"/>
          <w:rtl w:val="0"/>
          <w:lang w:val="en-US"/>
        </w:rPr>
      </w:pPr>
      <w:r>
        <w:rPr>
          <w:rFonts w:hint="default" w:ascii="Bookman Old Style" w:hAnsi="Bookman Old Style" w:eastAsia="Google Sans" w:cs="Bookman Old Style"/>
          <w:color w:val="434343"/>
          <w:sz w:val="20"/>
          <w:szCs w:val="20"/>
          <w:rtl w:val="0"/>
          <w:lang w:val="en-US"/>
        </w:rPr>
        <w:t>Few controls needs to be addressed but not immediate though, such as the;</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lang w:val="en-US"/>
        </w:rPr>
      </w:pPr>
      <w:r>
        <w:rPr>
          <w:rFonts w:hint="default" w:ascii="Bookman Old Style" w:hAnsi="Bookman Old Style" w:eastAsia="Google Sans" w:cs="Bookman Old Style"/>
          <w:color w:val="434343"/>
          <w:sz w:val="20"/>
          <w:szCs w:val="20"/>
          <w:rtl w:val="0"/>
          <w:lang w:val="en-US"/>
        </w:rPr>
        <w:t>Account management policies</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lang w:val="en-US"/>
        </w:rPr>
      </w:pPr>
      <w:r>
        <w:rPr>
          <w:rFonts w:hint="default" w:ascii="Bookman Old Style" w:hAnsi="Bookman Old Style" w:eastAsia="Google Sans" w:cs="Bookman Old Style"/>
          <w:color w:val="434343"/>
          <w:sz w:val="20"/>
          <w:szCs w:val="20"/>
          <w:rtl w:val="0"/>
          <w:lang w:val="en-US"/>
        </w:rPr>
        <w:t>Separation of duties</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lang w:val="en-US"/>
        </w:rPr>
      </w:pPr>
      <w:r>
        <w:rPr>
          <w:rFonts w:hint="default" w:ascii="Bookman Old Style" w:hAnsi="Bookman Old Style" w:eastAsia="Google Sans" w:cs="Bookman Old Style"/>
          <w:color w:val="434343"/>
          <w:sz w:val="20"/>
          <w:szCs w:val="20"/>
          <w:rtl w:val="0"/>
          <w:lang w:val="en-US"/>
        </w:rPr>
        <w:t>Encryption</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lang w:val="en-US"/>
        </w:rPr>
      </w:pPr>
      <w:r>
        <w:rPr>
          <w:rFonts w:hint="default" w:ascii="Bookman Old Style" w:hAnsi="Bookman Old Style" w:eastAsia="sans-serif" w:cs="Bookman Old Style"/>
          <w:i w:val="0"/>
          <w:iCs w:val="0"/>
          <w:color w:val="000000"/>
          <w:sz w:val="20"/>
          <w:szCs w:val="20"/>
          <w:u w:val="none"/>
          <w:vertAlign w:val="baseline"/>
        </w:rPr>
        <w:t>Password management system</w:t>
      </w:r>
    </w:p>
    <w:p>
      <w:pPr>
        <w:numPr>
          <w:ilvl w:val="0"/>
          <w:numId w:val="1"/>
        </w:numPr>
        <w:ind w:left="420" w:leftChars="0" w:hanging="420" w:firstLineChars="0"/>
        <w:jc w:val="left"/>
        <w:rPr>
          <w:rFonts w:hint="default" w:ascii="Bookman Old Style" w:hAnsi="Bookman Old Style" w:eastAsia="Google Sans"/>
          <w:color w:val="434343"/>
          <w:sz w:val="20"/>
          <w:szCs w:val="20"/>
          <w:rtl w:val="0"/>
          <w:lang w:val="en-US"/>
        </w:rPr>
      </w:pPr>
      <w:r>
        <w:rPr>
          <w:rFonts w:hint="default" w:ascii="Bookman Old Style" w:hAnsi="Bookman Old Style" w:eastAsia="Google Sans"/>
          <w:color w:val="434343"/>
          <w:sz w:val="20"/>
          <w:szCs w:val="20"/>
          <w:rtl w:val="0"/>
          <w:lang w:val="en-US"/>
        </w:rPr>
        <w:t>Time-controlled safe</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lang w:val="en-US"/>
        </w:rPr>
      </w:pPr>
      <w:r>
        <w:rPr>
          <w:rFonts w:hint="default" w:ascii="Bookman Old Style" w:hAnsi="Bookman Old Style" w:eastAsia="Google Sans"/>
          <w:color w:val="434343"/>
          <w:sz w:val="20"/>
          <w:szCs w:val="20"/>
          <w:rtl w:val="0"/>
          <w:lang w:val="en-US"/>
        </w:rPr>
        <w:t>Adequate lighting</w:t>
      </w:r>
    </w:p>
    <w:p>
      <w:pPr>
        <w:numPr>
          <w:ilvl w:val="0"/>
          <w:numId w:val="1"/>
        </w:numPr>
        <w:ind w:left="420" w:leftChars="0" w:hanging="420" w:firstLineChars="0"/>
        <w:jc w:val="left"/>
        <w:rPr>
          <w:rFonts w:hint="default" w:ascii="Bookman Old Style" w:hAnsi="Bookman Old Style" w:eastAsia="Google Sans"/>
          <w:color w:val="434343"/>
          <w:sz w:val="20"/>
          <w:szCs w:val="20"/>
          <w:rtl w:val="0"/>
          <w:lang w:val="en-US"/>
        </w:rPr>
      </w:pPr>
      <w:r>
        <w:rPr>
          <w:rFonts w:hint="default" w:ascii="Bookman Old Style" w:hAnsi="Bookman Old Style" w:eastAsia="Google Sans"/>
          <w:color w:val="434343"/>
          <w:sz w:val="20"/>
          <w:szCs w:val="20"/>
          <w:rtl w:val="0"/>
          <w:lang w:val="en-US"/>
        </w:rPr>
        <w:t>Locking cabinets (for network gear)</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lang w:val="en-US"/>
        </w:rPr>
      </w:pPr>
      <w:r>
        <w:rPr>
          <w:rFonts w:hint="default" w:ascii="Bookman Old Style" w:hAnsi="Bookman Old Style" w:eastAsia="Google Sans"/>
          <w:color w:val="434343"/>
          <w:sz w:val="20"/>
          <w:szCs w:val="20"/>
          <w:rtl w:val="0"/>
          <w:lang w:val="en-US"/>
        </w:rPr>
        <w:t>Signage indicating alarm service provider</w:t>
      </w:r>
    </w:p>
    <w:p>
      <w:pPr>
        <w:numPr>
          <w:ilvl w:val="0"/>
          <w:numId w:val="1"/>
        </w:numPr>
        <w:ind w:left="420" w:leftChars="0" w:hanging="420" w:firstLineChars="0"/>
        <w:jc w:val="left"/>
        <w:rPr>
          <w:rFonts w:hint="default" w:ascii="Bookman Old Style" w:hAnsi="Bookman Old Style" w:eastAsia="Google Sans" w:cs="Bookman Old Style"/>
          <w:color w:val="434343"/>
          <w:sz w:val="20"/>
          <w:szCs w:val="20"/>
          <w:rtl w:val="0"/>
          <w:lang w:val="en-US"/>
        </w:rPr>
      </w:pPr>
      <w:r>
        <w:rPr>
          <w:rFonts w:hint="default" w:ascii="Bookman Old Style" w:hAnsi="Bookman Old Style" w:eastAsia="Google Sans"/>
          <w:color w:val="434343"/>
          <w:sz w:val="20"/>
          <w:szCs w:val="20"/>
          <w:rtl w:val="0"/>
          <w:lang w:val="en-US"/>
        </w:rPr>
        <w:t>Fire detection and prevention (fire alarm, sprinkler system, etc.)</w:t>
      </w:r>
    </w:p>
    <w:p>
      <w:pPr>
        <w:jc w:val="left"/>
        <w:rPr>
          <w:rFonts w:hint="default" w:ascii="Bookman Old Style" w:hAnsi="Bookman Old Style" w:eastAsia="Google Sans" w:cs="Bookman Old Style"/>
          <w:color w:val="434343"/>
          <w:sz w:val="20"/>
          <w:szCs w:val="20"/>
        </w:rPr>
      </w:pPr>
    </w:p>
    <w:p>
      <w:pPr>
        <w:jc w:val="left"/>
        <w:rPr>
          <w:rFonts w:hint="default" w:ascii="Bookman Old Style" w:hAnsi="Bookman Old Style" w:eastAsia="Google Sans" w:cs="Bookman Old Style"/>
          <w:color w:val="434343"/>
          <w:sz w:val="20"/>
          <w:szCs w:val="20"/>
        </w:rPr>
      </w:pPr>
      <w:r>
        <w:rPr>
          <w:rFonts w:hint="default" w:ascii="Bookman Old Style" w:hAnsi="Bookman Old Style" w:eastAsia="Google Sans" w:cs="Bookman Old Style"/>
          <w:b/>
          <w:color w:val="434343"/>
          <w:sz w:val="20"/>
          <w:szCs w:val="20"/>
          <w:rtl w:val="0"/>
        </w:rPr>
        <w:t>Summary/Recommendations:</w:t>
      </w:r>
      <w:r>
        <w:rPr>
          <w:rFonts w:hint="default" w:ascii="Bookman Old Style" w:hAnsi="Bookman Old Style" w:eastAsia="Google Sans" w:cs="Bookman Old Style"/>
          <w:color w:val="434343"/>
          <w:sz w:val="20"/>
          <w:szCs w:val="20"/>
          <w:rtl w:val="0"/>
        </w:rPr>
        <w:t xml:space="preserve"> </w:t>
      </w:r>
    </w:p>
    <w:p>
      <w:pPr>
        <w:jc w:val="left"/>
        <w:rPr>
          <w:rFonts w:hint="default" w:ascii="Bookman Old Style" w:hAnsi="Bookman Old Style" w:eastAsia="Google Sans" w:cs="Bookman Old Style"/>
          <w:color w:val="434343"/>
          <w:sz w:val="20"/>
          <w:szCs w:val="20"/>
          <w:lang w:val="en-US"/>
        </w:rPr>
      </w:pPr>
      <w:r>
        <w:rPr>
          <w:rFonts w:hint="default" w:ascii="Bookman Old Style" w:hAnsi="Bookman Old Style" w:eastAsia="Google Sans" w:cs="Bookman Old Style"/>
          <w:color w:val="434343"/>
          <w:sz w:val="20"/>
          <w:szCs w:val="20"/>
          <w:lang w:val="en-US"/>
        </w:rPr>
        <w:t>To improve Botium Toy’s security posture, I will suggest at first that the CCTV, Locks which are physical controls be developed to protect physical assets. I also advise that Botium Toy as an organization develop and implement policies that will adhere to laid down regulations like the GDPR, PCI DSS and SOC type 1 and SOC type 2.</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oogle Sans">
    <w:altName w:val="Segoe Print"/>
    <w:panose1 w:val="00000000000000000000"/>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Bookman Old Style">
    <w:panose1 w:val="02050604050505020204"/>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7CACE9"/>
    <w:multiLevelType w:val="singleLevel"/>
    <w:tmpl w:val="687CACE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C33473D"/>
    <w:rsid w:val="36350EDA"/>
    <w:rsid w:val="467B723A"/>
    <w:rsid w:val="54A92AE8"/>
    <w:rsid w:val="5C0F5926"/>
    <w:rsid w:val="6B2667E8"/>
    <w:rsid w:val="77D62B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uiPriority w:val="0"/>
    <w:pPr>
      <w:keepNext/>
      <w:keepLines/>
      <w:pageBreakBefore w:val="0"/>
      <w:spacing w:before="0" w:after="60"/>
    </w:pPr>
    <w:rPr>
      <w:sz w:val="52"/>
      <w:szCs w:val="52"/>
    </w:rPr>
  </w:style>
  <w:style w:type="table" w:customStyle="1" w:styleId="15">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28</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2023-07-13T14:32:01Z</dcterms:created>
  <dc:creator>HP</dc:creator>
  <cp:lastModifiedBy>Jehoboy Steve</cp:lastModifiedBy>
  <dcterms:modified xsi:type="dcterms:W3CDTF">2023-07-13T16:13:37Z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2C982044A47D4A6DBB916A5A1B677DFA</vt:lpwstr>
  </property>
</Properties>
</file>