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03BD" w14:textId="77777777" w:rsidR="00A7682A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Curso de Formação em Avaliação Neuropsicológica e da Personalidade</w:t>
      </w:r>
    </w:p>
    <w:p w14:paraId="0CF7120D" w14:textId="77777777" w:rsidR="00A7682A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>Módulo 5  •  08 e 09 de agosto de 2026</w:t>
      </w:r>
    </w:p>
    <w:p w14:paraId="7D7C2C86" w14:textId="32D30C4B" w:rsidR="00A7682A" w:rsidRDefault="00000000">
      <w:pPr>
        <w:pStyle w:val="Ttulo1"/>
      </w:pPr>
      <w:r>
        <w:t>Avaliação</w:t>
      </w:r>
      <w:r w:rsidR="00301060">
        <w:t xml:space="preserve"> Clínica e</w:t>
      </w:r>
      <w:r>
        <w:t xml:space="preserve"> Neuropsicológica da Pessoa Idosa </w:t>
      </w:r>
    </w:p>
    <w:p w14:paraId="1FC50C8A" w14:textId="77777777" w:rsidR="00A7682A" w:rsidRDefault="00A7682A">
      <w:pPr>
        <w:pBdr>
          <w:bottom w:val="single" w:sz="6" w:space="1" w:color="2E7DA6"/>
        </w:pBdr>
        <w:spacing w:after="240"/>
      </w:pPr>
    </w:p>
    <w:p w14:paraId="657EC759" w14:textId="77777777" w:rsidR="00A7682A" w:rsidRDefault="00000000">
      <w:pPr>
        <w:pStyle w:val="Ttulo2"/>
      </w:pPr>
      <w:r>
        <w:t>Resumo do Módulo</w:t>
      </w:r>
    </w:p>
    <w:p w14:paraId="4BB28A88" w14:textId="750A9F25" w:rsidR="00A7682A" w:rsidRDefault="00000000">
      <w:pPr>
        <w:spacing w:before="80" w:after="120"/>
      </w:pPr>
      <w:r>
        <w:t xml:space="preserve">Este módulo é dedicado à avaliação neuropsicológica da pessoa idosa, com foco </w:t>
      </w:r>
      <w:r w:rsidR="00301060">
        <w:t>na avaliação das funções cognitivas,</w:t>
      </w:r>
      <w:r>
        <w:t xml:space="preserve"> nos transtornos neurocognitivos </w:t>
      </w:r>
      <w:r w:rsidR="00301060">
        <w:t xml:space="preserve">maiores e menores e </w:t>
      </w:r>
      <w:r>
        <w:t>demências. O profissional será capacitado a identificar déficits cognitivos, diferenciar quadros clínicos e utilizar instrumentos apropriados para essa faixa etária.</w:t>
      </w:r>
    </w:p>
    <w:p w14:paraId="1B795E26" w14:textId="77777777" w:rsidR="00A7682A" w:rsidRDefault="00000000">
      <w:pPr>
        <w:pStyle w:val="Ttulo2"/>
      </w:pPr>
      <w:r>
        <w:t>Conteúdos Teóricos</w:t>
      </w:r>
    </w:p>
    <w:p w14:paraId="1A1D8A02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memória</w:t>
      </w:r>
    </w:p>
    <w:p w14:paraId="7A443D06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Transtornos Neurocognitivos: demências e rebaixamentos cognitivos</w:t>
      </w:r>
    </w:p>
    <w:p w14:paraId="26E60844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Análise de laudos e históricos clínicos com déficits cognitivos relacionados a Transtornos Neurocognitivos</w:t>
      </w:r>
    </w:p>
    <w:p w14:paraId="61D7E08F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Inventários e recursos clínicos complementares de análise</w:t>
      </w:r>
    </w:p>
    <w:p w14:paraId="31CEAF35" w14:textId="77777777" w:rsidR="00A7682A" w:rsidRDefault="00000000">
      <w:pPr>
        <w:pStyle w:val="Ttulo2"/>
      </w:pPr>
      <w:r>
        <w:t>Testes e Instrumentos Trabalhados</w:t>
      </w:r>
    </w:p>
    <w:p w14:paraId="61245540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RAVLT — Teste de Aprendizagem Auditivo-Verbal de Rey</w:t>
      </w:r>
    </w:p>
    <w:p w14:paraId="49E75FA7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NEUPSILIN — Instrumento de Avaliação Neuropsicológica Breve</w:t>
      </w:r>
    </w:p>
    <w:p w14:paraId="4C4D569E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MTL — Bateria Montreal Toulouse de Avaliação da Linguagem</w:t>
      </w:r>
    </w:p>
    <w:p w14:paraId="4E00DA24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CDR — Clinical Dementia Rating (Escala de Avaliação Clínica da Demência)</w:t>
      </w:r>
    </w:p>
    <w:p w14:paraId="11BD82C1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NPI — Inventário Neuropsiquiátrico</w:t>
      </w:r>
    </w:p>
    <w:p w14:paraId="2E4DDA44" w14:textId="77777777" w:rsidR="00A7682A" w:rsidRDefault="00000000">
      <w:pPr>
        <w:pStyle w:val="PargrafodaLista"/>
        <w:numPr>
          <w:ilvl w:val="0"/>
          <w:numId w:val="2"/>
        </w:numPr>
        <w:spacing w:before="60" w:after="60"/>
      </w:pPr>
      <w:r>
        <w:t>KATZ — Escala de Independência nas Atividades da Vida Diária</w:t>
      </w:r>
    </w:p>
    <w:p w14:paraId="7BBB265C" w14:textId="77777777" w:rsidR="00A7682A" w:rsidRDefault="00A7682A">
      <w:pPr>
        <w:spacing w:before="60" w:after="60"/>
      </w:pPr>
    </w:p>
    <w:p w14:paraId="55BB9873" w14:textId="77777777" w:rsidR="00A7682A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resultados, com destaque para o raciocínio diferencial entre quadros demenciais e declínio cognitivo normal do envelhecimento.</w:t>
      </w:r>
    </w:p>
    <w:sectPr w:rsidR="00A768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C4155"/>
    <w:multiLevelType w:val="hybridMultilevel"/>
    <w:tmpl w:val="52723D92"/>
    <w:lvl w:ilvl="0" w:tplc="6B4A6C5C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87AAFA08">
      <w:numFmt w:val="decimal"/>
      <w:lvlText w:val=""/>
      <w:lvlJc w:val="left"/>
    </w:lvl>
    <w:lvl w:ilvl="2" w:tplc="CC1A76E4">
      <w:numFmt w:val="decimal"/>
      <w:lvlText w:val=""/>
      <w:lvlJc w:val="left"/>
    </w:lvl>
    <w:lvl w:ilvl="3" w:tplc="8BE2E0D0">
      <w:numFmt w:val="decimal"/>
      <w:lvlText w:val=""/>
      <w:lvlJc w:val="left"/>
    </w:lvl>
    <w:lvl w:ilvl="4" w:tplc="09A2D1C8">
      <w:numFmt w:val="decimal"/>
      <w:lvlText w:val=""/>
      <w:lvlJc w:val="left"/>
    </w:lvl>
    <w:lvl w:ilvl="5" w:tplc="7CA4012C">
      <w:numFmt w:val="decimal"/>
      <w:lvlText w:val=""/>
      <w:lvlJc w:val="left"/>
    </w:lvl>
    <w:lvl w:ilvl="6" w:tplc="39C803B2">
      <w:numFmt w:val="decimal"/>
      <w:lvlText w:val=""/>
      <w:lvlJc w:val="left"/>
    </w:lvl>
    <w:lvl w:ilvl="7" w:tplc="2D547C3A">
      <w:numFmt w:val="decimal"/>
      <w:lvlText w:val=""/>
      <w:lvlJc w:val="left"/>
    </w:lvl>
    <w:lvl w:ilvl="8" w:tplc="1C0EB1C2">
      <w:numFmt w:val="decimal"/>
      <w:lvlText w:val=""/>
      <w:lvlJc w:val="left"/>
    </w:lvl>
  </w:abstractNum>
  <w:abstractNum w:abstractNumId="1" w15:restartNumberingAfterBreak="0">
    <w:nsid w:val="6CD2062D"/>
    <w:multiLevelType w:val="hybridMultilevel"/>
    <w:tmpl w:val="10B69A72"/>
    <w:lvl w:ilvl="0" w:tplc="92680A98">
      <w:start w:val="1"/>
      <w:numFmt w:val="bullet"/>
      <w:lvlText w:val="●"/>
      <w:lvlJc w:val="left"/>
      <w:pPr>
        <w:ind w:left="720" w:hanging="360"/>
      </w:pPr>
    </w:lvl>
    <w:lvl w:ilvl="1" w:tplc="B36A6BF8">
      <w:start w:val="1"/>
      <w:numFmt w:val="bullet"/>
      <w:lvlText w:val="○"/>
      <w:lvlJc w:val="left"/>
      <w:pPr>
        <w:ind w:left="1440" w:hanging="360"/>
      </w:pPr>
    </w:lvl>
    <w:lvl w:ilvl="2" w:tplc="8318B8D6">
      <w:start w:val="1"/>
      <w:numFmt w:val="bullet"/>
      <w:lvlText w:val="■"/>
      <w:lvlJc w:val="left"/>
      <w:pPr>
        <w:ind w:left="2160" w:hanging="360"/>
      </w:pPr>
    </w:lvl>
    <w:lvl w:ilvl="3" w:tplc="75C459B6">
      <w:start w:val="1"/>
      <w:numFmt w:val="bullet"/>
      <w:lvlText w:val="●"/>
      <w:lvlJc w:val="left"/>
      <w:pPr>
        <w:ind w:left="2880" w:hanging="360"/>
      </w:pPr>
    </w:lvl>
    <w:lvl w:ilvl="4" w:tplc="38C8C1DE">
      <w:start w:val="1"/>
      <w:numFmt w:val="bullet"/>
      <w:lvlText w:val="○"/>
      <w:lvlJc w:val="left"/>
      <w:pPr>
        <w:ind w:left="3600" w:hanging="360"/>
      </w:pPr>
    </w:lvl>
    <w:lvl w:ilvl="5" w:tplc="E3A24C30">
      <w:start w:val="1"/>
      <w:numFmt w:val="bullet"/>
      <w:lvlText w:val="■"/>
      <w:lvlJc w:val="left"/>
      <w:pPr>
        <w:ind w:left="4320" w:hanging="360"/>
      </w:pPr>
    </w:lvl>
    <w:lvl w:ilvl="6" w:tplc="6626394C">
      <w:start w:val="1"/>
      <w:numFmt w:val="bullet"/>
      <w:lvlText w:val="●"/>
      <w:lvlJc w:val="left"/>
      <w:pPr>
        <w:ind w:left="5040" w:hanging="360"/>
      </w:pPr>
    </w:lvl>
    <w:lvl w:ilvl="7" w:tplc="7B829D46">
      <w:start w:val="1"/>
      <w:numFmt w:val="bullet"/>
      <w:lvlText w:val="●"/>
      <w:lvlJc w:val="left"/>
      <w:pPr>
        <w:ind w:left="5760" w:hanging="360"/>
      </w:pPr>
    </w:lvl>
    <w:lvl w:ilvl="8" w:tplc="1394744E">
      <w:start w:val="1"/>
      <w:numFmt w:val="bullet"/>
      <w:lvlText w:val="●"/>
      <w:lvlJc w:val="left"/>
      <w:pPr>
        <w:ind w:left="6480" w:hanging="360"/>
      </w:pPr>
    </w:lvl>
  </w:abstractNum>
  <w:num w:numId="1" w16cid:durableId="610475677">
    <w:abstractNumId w:val="1"/>
    <w:lvlOverride w:ilvl="0">
      <w:startOverride w:val="1"/>
    </w:lvlOverride>
  </w:num>
  <w:num w:numId="2" w16cid:durableId="1017657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2A"/>
    <w:rsid w:val="00301060"/>
    <w:rsid w:val="00A7682A"/>
    <w:rsid w:val="00BF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E59CA"/>
  <w15:docId w15:val="{10298D3C-671B-47B4-86DD-BFF1D278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2026-05-19T18:26:00Z</dcterms:modified>
</cp:coreProperties>
</file>