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B2BE4" w14:textId="77777777" w:rsidR="005E08B5" w:rsidRDefault="00000000">
      <w:pPr>
        <w:spacing w:after="120"/>
      </w:pPr>
      <w:r>
        <w:rPr>
          <w:b/>
          <w:bCs/>
          <w:color w:val="2E7DA6"/>
          <w:sz w:val="20"/>
          <w:szCs w:val="20"/>
        </w:rPr>
        <w:t xml:space="preserve">Módulo </w:t>
      </w:r>
      <w:proofErr w:type="gramStart"/>
      <w:r>
        <w:rPr>
          <w:b/>
          <w:bCs/>
          <w:color w:val="2E7DA6"/>
          <w:sz w:val="20"/>
          <w:szCs w:val="20"/>
        </w:rPr>
        <w:t>6  •</w:t>
      </w:r>
      <w:proofErr w:type="gramEnd"/>
      <w:r>
        <w:rPr>
          <w:b/>
          <w:bCs/>
          <w:color w:val="2E7DA6"/>
          <w:sz w:val="20"/>
          <w:szCs w:val="20"/>
        </w:rPr>
        <w:t xml:space="preserve">  12 e 13 de setembro de 2026</w:t>
      </w:r>
    </w:p>
    <w:p w14:paraId="0A8F9549" w14:textId="77777777" w:rsidR="005E08B5" w:rsidRDefault="00000000">
      <w:pPr>
        <w:pStyle w:val="Ttulo1"/>
      </w:pPr>
      <w:r>
        <w:t>Avaliação de Traços de Personalidade e da Dinâmica das Emoções</w:t>
      </w:r>
    </w:p>
    <w:p w14:paraId="415EC1A0" w14:textId="77777777" w:rsidR="005E08B5" w:rsidRDefault="005E08B5">
      <w:pPr>
        <w:pBdr>
          <w:bottom w:val="single" w:sz="6" w:space="1" w:color="2E7DA6"/>
        </w:pBdr>
        <w:spacing w:after="240"/>
      </w:pPr>
    </w:p>
    <w:p w14:paraId="6B36E220" w14:textId="77777777" w:rsidR="005E08B5" w:rsidRDefault="00000000">
      <w:pPr>
        <w:pStyle w:val="Ttulo2"/>
      </w:pPr>
      <w:r>
        <w:t>Resumo do Módulo</w:t>
      </w:r>
    </w:p>
    <w:p w14:paraId="338DDF03" w14:textId="77777777" w:rsidR="005E08B5" w:rsidRDefault="00000000">
      <w:pPr>
        <w:spacing w:before="80" w:after="120"/>
      </w:pPr>
      <w:r>
        <w:t>Este módulo apresenta a avaliação de traços de personalidade e da dinâmica emocional. O profissional aprenderá a utilizar testes projetivos e de autorrelato para compreender o funcionamento da personalidade do avaliando, integrando os resultados ao raciocínio clínico neuropsicológico.</w:t>
      </w:r>
    </w:p>
    <w:p w14:paraId="64B13374" w14:textId="77777777" w:rsidR="005E08B5" w:rsidRDefault="00000000">
      <w:pPr>
        <w:pStyle w:val="Ttulo2"/>
      </w:pPr>
      <w:r>
        <w:t>Conteúdos Teóricos</w:t>
      </w:r>
    </w:p>
    <w:p w14:paraId="7D0FE046" w14:textId="77777777" w:rsidR="005E08B5" w:rsidRDefault="00000000">
      <w:pPr>
        <w:pStyle w:val="PargrafodaLista"/>
        <w:numPr>
          <w:ilvl w:val="0"/>
          <w:numId w:val="2"/>
        </w:numPr>
        <w:spacing w:before="60" w:after="60"/>
      </w:pPr>
      <w:r>
        <w:t>Teoria e conceitos gerais sobre personalidade</w:t>
      </w:r>
    </w:p>
    <w:p w14:paraId="651BD649" w14:textId="77777777" w:rsidR="005E08B5" w:rsidRDefault="00000000">
      <w:pPr>
        <w:pStyle w:val="PargrafodaLista"/>
        <w:numPr>
          <w:ilvl w:val="0"/>
          <w:numId w:val="2"/>
        </w:numPr>
        <w:spacing w:before="60" w:after="60"/>
      </w:pPr>
      <w:r>
        <w:t>Modelos explicativos da personalidade e sua relação com a avaliação psicológica</w:t>
      </w:r>
    </w:p>
    <w:p w14:paraId="77F8AE45" w14:textId="77777777" w:rsidR="005E08B5" w:rsidRDefault="00000000">
      <w:pPr>
        <w:pStyle w:val="PargrafodaLista"/>
        <w:numPr>
          <w:ilvl w:val="0"/>
          <w:numId w:val="2"/>
        </w:numPr>
        <w:spacing w:before="60" w:after="60"/>
      </w:pPr>
      <w:r>
        <w:t>A dinâmica das emoções e sua expressão nos instrumentos projetivos e fatoriais</w:t>
      </w:r>
    </w:p>
    <w:p w14:paraId="1A4281A8" w14:textId="77777777" w:rsidR="005E08B5" w:rsidRDefault="00000000">
      <w:pPr>
        <w:pStyle w:val="Ttulo2"/>
      </w:pPr>
      <w:r>
        <w:t>Testes e Instrumentos Trabalhados</w:t>
      </w:r>
    </w:p>
    <w:p w14:paraId="0474D5CA" w14:textId="77777777" w:rsidR="005E08B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Pirâmides Coloridas de </w:t>
      </w:r>
      <w:proofErr w:type="spellStart"/>
      <w:r>
        <w:t>Pfister</w:t>
      </w:r>
      <w:proofErr w:type="spellEnd"/>
      <w:r>
        <w:t xml:space="preserve"> — avaliação projetiva da dinâmica afetiva e emocional</w:t>
      </w:r>
    </w:p>
    <w:p w14:paraId="113A4C00" w14:textId="77777777" w:rsidR="005E08B5" w:rsidRDefault="00000000">
      <w:pPr>
        <w:pStyle w:val="PargrafodaLista"/>
        <w:numPr>
          <w:ilvl w:val="0"/>
          <w:numId w:val="2"/>
        </w:numPr>
        <w:spacing w:before="60" w:after="60"/>
      </w:pPr>
      <w:r>
        <w:t xml:space="preserve">Teste </w:t>
      </w:r>
      <w:proofErr w:type="spellStart"/>
      <w:r>
        <w:t>Palográfico</w:t>
      </w:r>
      <w:proofErr w:type="spellEnd"/>
      <w:r>
        <w:t xml:space="preserve"> — avaliação da personalidade por meio da escrita</w:t>
      </w:r>
    </w:p>
    <w:p w14:paraId="04825686" w14:textId="77777777" w:rsidR="005E08B5" w:rsidRDefault="00000000">
      <w:pPr>
        <w:pStyle w:val="PargrafodaLista"/>
        <w:numPr>
          <w:ilvl w:val="0"/>
          <w:numId w:val="2"/>
        </w:numPr>
        <w:spacing w:before="60" w:after="60"/>
      </w:pPr>
      <w:r>
        <w:t>BFP — Bateria Fatorial de Personalidade — avaliação baseada no modelo dos Cinco Grandes Fatores (Big Five)</w:t>
      </w:r>
    </w:p>
    <w:p w14:paraId="173E00D7" w14:textId="77777777" w:rsidR="005E08B5" w:rsidRDefault="005E08B5">
      <w:pPr>
        <w:spacing w:before="60" w:after="60"/>
      </w:pPr>
    </w:p>
    <w:p w14:paraId="40B2E763" w14:textId="77777777" w:rsidR="005E08B5" w:rsidRDefault="00000000">
      <w:pPr>
        <w:spacing w:before="80" w:after="120"/>
      </w:pPr>
      <w:r>
        <w:rPr>
          <w:i/>
          <w:iCs/>
        </w:rPr>
        <w:t>Para cada instrumento serão trabalhadas: aplicação, correção e análise clínica dos resultados, integrando perspectivas projetivas e psicométricas.</w:t>
      </w:r>
    </w:p>
    <w:sectPr w:rsidR="005E08B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12894"/>
    <w:multiLevelType w:val="hybridMultilevel"/>
    <w:tmpl w:val="FD0C4A4A"/>
    <w:lvl w:ilvl="0" w:tplc="7A6C19EA">
      <w:start w:val="1"/>
      <w:numFmt w:val="bullet"/>
      <w:lvlText w:val="•"/>
      <w:lvlJc w:val="left"/>
      <w:pPr>
        <w:ind w:left="720" w:hanging="360"/>
      </w:pPr>
      <w:rPr>
        <w:color w:val="2E7DA6"/>
      </w:rPr>
    </w:lvl>
    <w:lvl w:ilvl="1" w:tplc="6A4200A0">
      <w:numFmt w:val="decimal"/>
      <w:lvlText w:val=""/>
      <w:lvlJc w:val="left"/>
    </w:lvl>
    <w:lvl w:ilvl="2" w:tplc="490A7D78">
      <w:numFmt w:val="decimal"/>
      <w:lvlText w:val=""/>
      <w:lvlJc w:val="left"/>
    </w:lvl>
    <w:lvl w:ilvl="3" w:tplc="DBF0FF5C">
      <w:numFmt w:val="decimal"/>
      <w:lvlText w:val=""/>
      <w:lvlJc w:val="left"/>
    </w:lvl>
    <w:lvl w:ilvl="4" w:tplc="1AC0768E">
      <w:numFmt w:val="decimal"/>
      <w:lvlText w:val=""/>
      <w:lvlJc w:val="left"/>
    </w:lvl>
    <w:lvl w:ilvl="5" w:tplc="AE2EC3C0">
      <w:numFmt w:val="decimal"/>
      <w:lvlText w:val=""/>
      <w:lvlJc w:val="left"/>
    </w:lvl>
    <w:lvl w:ilvl="6" w:tplc="3BC6839E">
      <w:numFmt w:val="decimal"/>
      <w:lvlText w:val=""/>
      <w:lvlJc w:val="left"/>
    </w:lvl>
    <w:lvl w:ilvl="7" w:tplc="D910F0B4">
      <w:numFmt w:val="decimal"/>
      <w:lvlText w:val=""/>
      <w:lvlJc w:val="left"/>
    </w:lvl>
    <w:lvl w:ilvl="8" w:tplc="F27617F8">
      <w:numFmt w:val="decimal"/>
      <w:lvlText w:val=""/>
      <w:lvlJc w:val="left"/>
    </w:lvl>
  </w:abstractNum>
  <w:abstractNum w:abstractNumId="1" w15:restartNumberingAfterBreak="0">
    <w:nsid w:val="0F271119"/>
    <w:multiLevelType w:val="hybridMultilevel"/>
    <w:tmpl w:val="4F92F7C2"/>
    <w:lvl w:ilvl="0" w:tplc="8208EA78">
      <w:start w:val="1"/>
      <w:numFmt w:val="bullet"/>
      <w:lvlText w:val="●"/>
      <w:lvlJc w:val="left"/>
      <w:pPr>
        <w:ind w:left="720" w:hanging="360"/>
      </w:pPr>
    </w:lvl>
    <w:lvl w:ilvl="1" w:tplc="7A466CC8">
      <w:start w:val="1"/>
      <w:numFmt w:val="bullet"/>
      <w:lvlText w:val="○"/>
      <w:lvlJc w:val="left"/>
      <w:pPr>
        <w:ind w:left="1440" w:hanging="360"/>
      </w:pPr>
    </w:lvl>
    <w:lvl w:ilvl="2" w:tplc="CC7E8CDE">
      <w:start w:val="1"/>
      <w:numFmt w:val="bullet"/>
      <w:lvlText w:val="■"/>
      <w:lvlJc w:val="left"/>
      <w:pPr>
        <w:ind w:left="2160" w:hanging="360"/>
      </w:pPr>
    </w:lvl>
    <w:lvl w:ilvl="3" w:tplc="CC766C8A">
      <w:start w:val="1"/>
      <w:numFmt w:val="bullet"/>
      <w:lvlText w:val="●"/>
      <w:lvlJc w:val="left"/>
      <w:pPr>
        <w:ind w:left="2880" w:hanging="360"/>
      </w:pPr>
    </w:lvl>
    <w:lvl w:ilvl="4" w:tplc="465462FE">
      <w:start w:val="1"/>
      <w:numFmt w:val="bullet"/>
      <w:lvlText w:val="○"/>
      <w:lvlJc w:val="left"/>
      <w:pPr>
        <w:ind w:left="3600" w:hanging="360"/>
      </w:pPr>
    </w:lvl>
    <w:lvl w:ilvl="5" w:tplc="49F6E88A">
      <w:start w:val="1"/>
      <w:numFmt w:val="bullet"/>
      <w:lvlText w:val="■"/>
      <w:lvlJc w:val="left"/>
      <w:pPr>
        <w:ind w:left="4320" w:hanging="360"/>
      </w:pPr>
    </w:lvl>
    <w:lvl w:ilvl="6" w:tplc="948E917A">
      <w:start w:val="1"/>
      <w:numFmt w:val="bullet"/>
      <w:lvlText w:val="●"/>
      <w:lvlJc w:val="left"/>
      <w:pPr>
        <w:ind w:left="5040" w:hanging="360"/>
      </w:pPr>
    </w:lvl>
    <w:lvl w:ilvl="7" w:tplc="6346E54E">
      <w:start w:val="1"/>
      <w:numFmt w:val="bullet"/>
      <w:lvlText w:val="●"/>
      <w:lvlJc w:val="left"/>
      <w:pPr>
        <w:ind w:left="5760" w:hanging="360"/>
      </w:pPr>
    </w:lvl>
    <w:lvl w:ilvl="8" w:tplc="9F9ED756">
      <w:start w:val="1"/>
      <w:numFmt w:val="bullet"/>
      <w:lvlText w:val="●"/>
      <w:lvlJc w:val="left"/>
      <w:pPr>
        <w:ind w:left="6480" w:hanging="360"/>
      </w:pPr>
    </w:lvl>
  </w:abstractNum>
  <w:num w:numId="1" w16cid:durableId="1016033500">
    <w:abstractNumId w:val="1"/>
    <w:lvlOverride w:ilvl="0">
      <w:startOverride w:val="1"/>
    </w:lvlOverride>
  </w:num>
  <w:num w:numId="2" w16cid:durableId="5701948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08B5"/>
    <w:rsid w:val="00446DFE"/>
    <w:rsid w:val="005E08B5"/>
    <w:rsid w:val="007A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2079AE"/>
  <w15:docId w15:val="{CA22BF75-58C4-4DED-B913-55B7433B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160"/>
      <w:outlineLvl w:val="0"/>
    </w:pPr>
    <w:rPr>
      <w:b/>
      <w:bCs/>
      <w:color w:val="1A3A4A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DA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906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Jeice Jeice</cp:lastModifiedBy>
  <cp:revision>2</cp:revision>
  <dcterms:created xsi:type="dcterms:W3CDTF">2026-05-19T18:16:00Z</dcterms:created>
  <dcterms:modified xsi:type="dcterms:W3CDTF">2026-05-19T18:27:00Z</dcterms:modified>
</cp:coreProperties>
</file>