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36FF3" w14:textId="3A1EE6BE" w:rsidR="002638C3" w:rsidRDefault="002638C3" w:rsidP="00D64B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FF1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 FUNCIONALE</w:t>
      </w:r>
      <w:r w:rsidR="00D64B09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="002730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DEL PROCESO DE RECLAMOS</w:t>
      </w:r>
    </w:p>
    <w:p w14:paraId="08C161F7" w14:textId="50F6C79A" w:rsidR="002638C3" w:rsidRPr="00D64B09" w:rsidRDefault="002730E9" w:rsidP="00D64B0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REQUERIMIENTOS A </w:t>
      </w:r>
      <w:r w:rsidR="00CE1008">
        <w:rPr>
          <w:rFonts w:ascii="Times New Roman" w:hAnsi="Times New Roman" w:cs="Times New Roman"/>
          <w:b/>
          <w:bCs/>
          <w:sz w:val="24"/>
          <w:szCs w:val="24"/>
          <w:u w:val="single"/>
        </w:rPr>
        <w:t>DESARROLLAR</w:t>
      </w:r>
      <w:bookmarkStart w:id="0" w:name="_GoBack"/>
      <w:bookmarkEnd w:id="0"/>
    </w:p>
    <w:p w14:paraId="2E823ED3" w14:textId="7A7751E4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bookmarkStart w:id="1" w:name="_Hlk21482112"/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RF38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. </w:t>
      </w:r>
      <w:bookmarkEnd w:id="1"/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>El sistema debe emitir un número correlativo para identificar el reclamo del cliente.</w:t>
      </w:r>
    </w:p>
    <w:p w14:paraId="55B0E7A3" w14:textId="2ADD07C2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RF39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mostrar al cliente un número correlativo de reclamo</w:t>
      </w:r>
    </w:p>
    <w:p w14:paraId="7EB34C63" w14:textId="3F4DE467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RF40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mostrar un formulario legible y fácil de entender por el usuario.</w:t>
      </w:r>
    </w:p>
    <w:p w14:paraId="3F867756" w14:textId="77DA8837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RF41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validar la información ingresada en el formulario.</w:t>
      </w:r>
    </w:p>
    <w:p w14:paraId="249D045F" w14:textId="01A02EF7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RF42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actualizar la información mostrada en el formulario.</w:t>
      </w:r>
    </w:p>
    <w:p w14:paraId="36BD7A18" w14:textId="35C695EC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RF43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almacenar la información de los reclamos en una base de datos.</w:t>
      </w:r>
    </w:p>
    <w:p w14:paraId="1E01AC6F" w14:textId="231058D6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RF44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filtrar los reclamos del cliente según la fecha.</w:t>
      </w:r>
    </w:p>
    <w:p w14:paraId="4140DD44" w14:textId="62E2024E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RF45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filtrar los reclamos del cliente según el cuidador. </w:t>
      </w:r>
    </w:p>
    <w:p w14:paraId="7075435B" w14:textId="15363AB6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RF46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filtrar los reclamos del cliente según el estado.</w:t>
      </w:r>
    </w:p>
    <w:p w14:paraId="5DA5E91A" w14:textId="5F7A4714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RF47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filtrar un reclamo por su número correlativo.</w:t>
      </w:r>
    </w:p>
    <w:p w14:paraId="40EC6BC7" w14:textId="0097EFEF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RF48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contar con una sección de “Reclamos Enviados”.</w:t>
      </w:r>
    </w:p>
    <w:p w14:paraId="48EF8942" w14:textId="21590A4E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RF49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contar con una sección de “Reclamos Evaluados”.</w:t>
      </w:r>
    </w:p>
    <w:p w14:paraId="28718C42" w14:textId="768E457E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RF50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notificar al cliente cada vez que un reclamo sea enviado.</w:t>
      </w:r>
    </w:p>
    <w:p w14:paraId="271E8D4E" w14:textId="4BB2687B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RF51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notificar al cliente cada vez que un reclamo sea evaluado.</w:t>
      </w:r>
    </w:p>
    <w:p w14:paraId="5A1FAE32" w14:textId="56D62430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RF52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mostrar un mensaje al cliente informándole que cuando un reclamo es ingresado este no se puede eliminar o modificar.</w:t>
      </w:r>
    </w:p>
    <w:p w14:paraId="0C6A8B3C" w14:textId="107DB886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RF53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 mostrar un listado de todos los reclamos.</w:t>
      </w:r>
    </w:p>
    <w:p w14:paraId="6E6C32D1" w14:textId="61D991F0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RF54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permitir la modificación del estado del reclamo.</w:t>
      </w:r>
    </w:p>
    <w:p w14:paraId="47E67AB4" w14:textId="6294EBD4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RF55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almacenar los informes de reclamo.</w:t>
      </w:r>
    </w:p>
    <w:p w14:paraId="6FFE321D" w14:textId="482881E2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RF56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permitir la modificación de un informe de reclamo.</w:t>
      </w:r>
    </w:p>
    <w:p w14:paraId="05D583DE" w14:textId="3AA25919" w:rsidR="002638C3" w:rsidRPr="002638C3" w:rsidRDefault="007876C7" w:rsidP="00D64B09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>RF57</w:t>
      </w:r>
      <w:r w:rsidR="002638C3" w:rsidRPr="002638C3">
        <w:rPr>
          <w:rFonts w:ascii="Times New Roman" w:hAnsi="Times New Roman" w:cs="Times New Roman"/>
          <w:b/>
          <w:bCs/>
          <w:sz w:val="24"/>
          <w:szCs w:val="24"/>
          <w:lang w:val="es-419"/>
        </w:rPr>
        <w:t>.</w:t>
      </w:r>
      <w:r w:rsidR="002638C3" w:rsidRPr="002638C3">
        <w:rPr>
          <w:rFonts w:ascii="Times New Roman" w:hAnsi="Times New Roman" w:cs="Times New Roman"/>
          <w:sz w:val="24"/>
          <w:szCs w:val="24"/>
          <w:lang w:val="es-419"/>
        </w:rPr>
        <w:t xml:space="preserve"> El sistema debe asignar números correlativos a cada informe de reclamo almacenado.</w:t>
      </w:r>
    </w:p>
    <w:p w14:paraId="55FBB274" w14:textId="77777777" w:rsidR="002638C3" w:rsidRPr="002638C3" w:rsidRDefault="002638C3" w:rsidP="00D64B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4A3613D7" w14:textId="77777777" w:rsidR="00A42821" w:rsidRDefault="00A42821" w:rsidP="00D64B09">
      <w:pPr>
        <w:spacing w:line="480" w:lineRule="auto"/>
      </w:pPr>
    </w:p>
    <w:sectPr w:rsidR="00A4282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0D180" w14:textId="77777777" w:rsidR="006B6AA5" w:rsidRDefault="006B6AA5" w:rsidP="006C0CC9">
      <w:pPr>
        <w:spacing w:after="0" w:line="240" w:lineRule="auto"/>
      </w:pPr>
      <w:r>
        <w:separator/>
      </w:r>
    </w:p>
  </w:endnote>
  <w:endnote w:type="continuationSeparator" w:id="0">
    <w:p w14:paraId="6D2C3760" w14:textId="77777777" w:rsidR="006B6AA5" w:rsidRDefault="006B6AA5" w:rsidP="006C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9825491"/>
      <w:docPartObj>
        <w:docPartGallery w:val="Page Numbers (Bottom of Page)"/>
        <w:docPartUnique/>
      </w:docPartObj>
    </w:sdtPr>
    <w:sdtEndPr/>
    <w:sdtContent>
      <w:p w14:paraId="53FD353B" w14:textId="15D268C1" w:rsidR="006C0CC9" w:rsidRDefault="006C0CC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6C7" w:rsidRPr="007876C7">
          <w:rPr>
            <w:noProof/>
            <w:lang w:val="es-ES"/>
          </w:rPr>
          <w:t>2</w:t>
        </w:r>
        <w:r>
          <w:fldChar w:fldCharType="end"/>
        </w:r>
      </w:p>
    </w:sdtContent>
  </w:sdt>
  <w:p w14:paraId="59537584" w14:textId="77777777" w:rsidR="006C0CC9" w:rsidRDefault="006C0C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5231B" w14:textId="77777777" w:rsidR="006B6AA5" w:rsidRDefault="006B6AA5" w:rsidP="006C0CC9">
      <w:pPr>
        <w:spacing w:after="0" w:line="240" w:lineRule="auto"/>
      </w:pPr>
      <w:r>
        <w:separator/>
      </w:r>
    </w:p>
  </w:footnote>
  <w:footnote w:type="continuationSeparator" w:id="0">
    <w:p w14:paraId="376F0E25" w14:textId="77777777" w:rsidR="006B6AA5" w:rsidRDefault="006B6AA5" w:rsidP="006C0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1FE7"/>
    <w:multiLevelType w:val="hybridMultilevel"/>
    <w:tmpl w:val="528C20D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B563E"/>
    <w:multiLevelType w:val="hybridMultilevel"/>
    <w:tmpl w:val="C5A00642"/>
    <w:lvl w:ilvl="0" w:tplc="09541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060C5"/>
    <w:multiLevelType w:val="hybridMultilevel"/>
    <w:tmpl w:val="493018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A4F3C"/>
    <w:multiLevelType w:val="hybridMultilevel"/>
    <w:tmpl w:val="20BE99E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21"/>
    <w:rsid w:val="00211531"/>
    <w:rsid w:val="002638C3"/>
    <w:rsid w:val="002730E9"/>
    <w:rsid w:val="00280158"/>
    <w:rsid w:val="004551F0"/>
    <w:rsid w:val="00523CB5"/>
    <w:rsid w:val="006B6AA5"/>
    <w:rsid w:val="006C0CC9"/>
    <w:rsid w:val="007876C7"/>
    <w:rsid w:val="00A30A21"/>
    <w:rsid w:val="00A42821"/>
    <w:rsid w:val="00CE1008"/>
    <w:rsid w:val="00D64B09"/>
    <w:rsid w:val="00E77940"/>
    <w:rsid w:val="00E876CB"/>
    <w:rsid w:val="00F7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B3BFBF"/>
  <w15:chartTrackingRefBased/>
  <w15:docId w15:val="{DC32B19C-B654-4E98-A2EA-307BDC51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C3"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2638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0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0CC9"/>
  </w:style>
  <w:style w:type="paragraph" w:styleId="Piedepgina">
    <w:name w:val="footer"/>
    <w:basedOn w:val="Normal"/>
    <w:link w:val="PiedepginaCar"/>
    <w:uiPriority w:val="99"/>
    <w:unhideWhenUsed/>
    <w:rsid w:val="006C0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8</cp:revision>
  <dcterms:created xsi:type="dcterms:W3CDTF">2019-10-10T02:48:00Z</dcterms:created>
  <dcterms:modified xsi:type="dcterms:W3CDTF">2019-11-21T03:46:00Z</dcterms:modified>
</cp:coreProperties>
</file>