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BD47F" w14:textId="2E0B761F" w:rsidR="00597883" w:rsidRDefault="00991541" w:rsidP="005978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97883" w:rsidRPr="00597883">
        <w:rPr>
          <w:rFonts w:ascii="Times New Roman" w:hAnsi="Times New Roman" w:cs="Times New Roman"/>
          <w:b/>
          <w:bCs/>
          <w:sz w:val="24"/>
          <w:szCs w:val="24"/>
        </w:rPr>
        <w:t>CASOS DE USO DETALLADO – R</w:t>
      </w:r>
      <w:r w:rsidR="0045677A">
        <w:rPr>
          <w:rFonts w:ascii="Times New Roman" w:hAnsi="Times New Roman" w:cs="Times New Roman"/>
          <w:b/>
          <w:bCs/>
          <w:sz w:val="24"/>
          <w:szCs w:val="24"/>
        </w:rPr>
        <w:t>EALIZAR PAGO</w:t>
      </w:r>
    </w:p>
    <w:p w14:paraId="0A040D64" w14:textId="77777777" w:rsidR="00597883" w:rsidRPr="00597883" w:rsidRDefault="0059788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990"/>
      </w:tblGrid>
      <w:tr w:rsidR="00597883" w:rsidRPr="00E97344" w14:paraId="0E0D3E08" w14:textId="77777777" w:rsidTr="009B67D4">
        <w:trPr>
          <w:trHeight w:val="698"/>
        </w:trPr>
        <w:tc>
          <w:tcPr>
            <w:tcW w:w="1838" w:type="dxa"/>
          </w:tcPr>
          <w:p w14:paraId="5882758A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Nombre del caso de uso</w:t>
            </w:r>
          </w:p>
        </w:tc>
        <w:tc>
          <w:tcPr>
            <w:tcW w:w="6990" w:type="dxa"/>
          </w:tcPr>
          <w:p w14:paraId="1FE42286" w14:textId="3587BCD7" w:rsidR="00597883" w:rsidRPr="00ED52FA" w:rsidRDefault="00597883" w:rsidP="009B67D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Registrar</w:t>
            </w: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 w:rsidR="0045677A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pago</w:t>
            </w:r>
          </w:p>
        </w:tc>
      </w:tr>
      <w:tr w:rsidR="00597883" w:rsidRPr="00E97344" w14:paraId="30FAB1D0" w14:textId="77777777" w:rsidTr="009B67D4">
        <w:tc>
          <w:tcPr>
            <w:tcW w:w="1838" w:type="dxa"/>
          </w:tcPr>
          <w:p w14:paraId="2D117A18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Propósito</w:t>
            </w:r>
          </w:p>
        </w:tc>
        <w:tc>
          <w:tcPr>
            <w:tcW w:w="6990" w:type="dxa"/>
          </w:tcPr>
          <w:p w14:paraId="1285C59C" w14:textId="7E399EE6" w:rsidR="00597883" w:rsidRPr="00DA793E" w:rsidRDefault="00597883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>Este caso de uso permite al</w:t>
            </w:r>
            <w:r w:rsidR="00991541"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cliente</w:t>
            </w:r>
            <w:r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registrar </w:t>
            </w:r>
            <w:r w:rsidR="00991541"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los datos requeridos para </w:t>
            </w:r>
            <w:r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el </w:t>
            </w:r>
            <w:r w:rsidR="0045677A">
              <w:rPr>
                <w:rFonts w:ascii="Times New Roman" w:eastAsia="Arial" w:hAnsi="Times New Roman" w:cs="Times New Roman"/>
                <w:sz w:val="24"/>
                <w:szCs w:val="24"/>
              </w:rPr>
              <w:t>pago</w:t>
            </w:r>
            <w:r w:rsidR="00991541" w:rsidRPr="00DA793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del servicio.</w:t>
            </w:r>
          </w:p>
        </w:tc>
      </w:tr>
      <w:tr w:rsidR="00597883" w:rsidRPr="00E97344" w14:paraId="2FCB179C" w14:textId="77777777" w:rsidTr="009B67D4">
        <w:tc>
          <w:tcPr>
            <w:tcW w:w="1838" w:type="dxa"/>
          </w:tcPr>
          <w:p w14:paraId="1C843E9F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Breve descripción</w:t>
            </w:r>
          </w:p>
        </w:tc>
        <w:tc>
          <w:tcPr>
            <w:tcW w:w="6990" w:type="dxa"/>
          </w:tcPr>
          <w:p w14:paraId="18632D3C" w14:textId="0E4AB7BF" w:rsidR="00597883" w:rsidRPr="00DA793E" w:rsidRDefault="002A5FEB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bookmarkStart w:id="0" w:name="_GoBack"/>
            <w:r w:rsidRPr="000F1E46">
              <w:rPr>
                <w:rFonts w:ascii="Times New Roman" w:eastAsia="Arial" w:hAnsi="Times New Roman" w:cs="Times New Roman"/>
                <w:sz w:val="24"/>
                <w:szCs w:val="24"/>
              </w:rPr>
              <w:t>El caso de uso comienza cuando el cliente presiona el botón “</w:t>
            </w:r>
            <w:proofErr w:type="spellStart"/>
            <w:r w:rsidR="00BD6812" w:rsidRPr="000F1E46">
              <w:rPr>
                <w:rFonts w:ascii="Times New Roman" w:eastAsia="Arial" w:hAnsi="Times New Roman" w:cs="Times New Roman"/>
                <w:sz w:val="24"/>
                <w:szCs w:val="24"/>
              </w:rPr>
              <w:t>Regisrar</w:t>
            </w:r>
            <w:proofErr w:type="spellEnd"/>
            <w:r w:rsidRPr="000F1E4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” en la ventana de </w:t>
            </w:r>
            <w:r w:rsidR="00BD6812" w:rsidRPr="000F1E46">
              <w:rPr>
                <w:rFonts w:ascii="Times New Roman" w:eastAsia="Arial" w:hAnsi="Times New Roman" w:cs="Times New Roman"/>
                <w:sz w:val="24"/>
                <w:szCs w:val="24"/>
              </w:rPr>
              <w:t>registro de contrato</w:t>
            </w:r>
            <w:r w:rsidRPr="000F1E4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. El caso de uso incluye los pasos de: </w:t>
            </w:r>
            <w:r w:rsidR="00A11F9D" w:rsidRPr="000F1E46">
              <w:rPr>
                <w:rFonts w:ascii="Times New Roman" w:eastAsia="Arial" w:hAnsi="Times New Roman" w:cs="Times New Roman"/>
                <w:sz w:val="24"/>
                <w:szCs w:val="24"/>
              </w:rPr>
              <w:t>“</w:t>
            </w:r>
            <w:r w:rsidRPr="000F1E46">
              <w:rPr>
                <w:rFonts w:ascii="Times New Roman" w:eastAsia="Arial" w:hAnsi="Times New Roman" w:cs="Times New Roman"/>
                <w:sz w:val="24"/>
                <w:szCs w:val="24"/>
              </w:rPr>
              <w:t>Llenar formulario d</w:t>
            </w:r>
            <w:r w:rsidR="00BD6812" w:rsidRPr="000F1E46">
              <w:rPr>
                <w:rFonts w:ascii="Times New Roman" w:eastAsia="Arial" w:hAnsi="Times New Roman" w:cs="Times New Roman"/>
                <w:sz w:val="24"/>
                <w:szCs w:val="24"/>
              </w:rPr>
              <w:t>e pago</w:t>
            </w:r>
            <w:r w:rsidR="00A11F9D" w:rsidRPr="000F1E46">
              <w:rPr>
                <w:rFonts w:ascii="Times New Roman" w:eastAsia="Arial" w:hAnsi="Times New Roman" w:cs="Times New Roman"/>
                <w:sz w:val="24"/>
                <w:szCs w:val="24"/>
              </w:rPr>
              <w:t>”</w:t>
            </w:r>
            <w:r w:rsidRPr="000F1E4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y </w:t>
            </w:r>
            <w:r w:rsidR="00A11F9D" w:rsidRPr="000F1E46">
              <w:rPr>
                <w:rFonts w:ascii="Times New Roman" w:eastAsia="Arial" w:hAnsi="Times New Roman" w:cs="Times New Roman"/>
                <w:sz w:val="24"/>
                <w:szCs w:val="24"/>
              </w:rPr>
              <w:t>“</w:t>
            </w:r>
            <w:r w:rsidR="00BD6812" w:rsidRPr="000F1E46">
              <w:rPr>
                <w:rFonts w:ascii="Times New Roman" w:eastAsia="Arial" w:hAnsi="Times New Roman" w:cs="Times New Roman"/>
                <w:sz w:val="24"/>
                <w:szCs w:val="24"/>
              </w:rPr>
              <w:t>Llenar formulario de facturación</w:t>
            </w:r>
            <w:r w:rsidR="00A11F9D" w:rsidRPr="000F1E46">
              <w:rPr>
                <w:rFonts w:ascii="Times New Roman" w:eastAsia="Arial" w:hAnsi="Times New Roman" w:cs="Times New Roman"/>
                <w:sz w:val="24"/>
                <w:szCs w:val="24"/>
              </w:rPr>
              <w:t>”</w:t>
            </w:r>
            <w:r w:rsidRPr="000F1E4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. El caso de uso termina, por su flujo básico, mostrando </w:t>
            </w:r>
            <w:r w:rsidR="00DA793E" w:rsidRPr="000F1E46">
              <w:rPr>
                <w:rFonts w:ascii="Times New Roman" w:eastAsia="Arial" w:hAnsi="Times New Roman" w:cs="Times New Roman"/>
                <w:sz w:val="24"/>
                <w:szCs w:val="24"/>
              </w:rPr>
              <w:t>la</w:t>
            </w:r>
            <w:r w:rsidR="000F1E46" w:rsidRPr="000F1E4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página de inicio</w:t>
            </w:r>
            <w:r w:rsidRPr="000F1E46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bookmarkEnd w:id="0"/>
          </w:p>
        </w:tc>
      </w:tr>
      <w:tr w:rsidR="00597883" w:rsidRPr="00E97344" w14:paraId="6FECE30F" w14:textId="77777777" w:rsidTr="009B67D4">
        <w:tc>
          <w:tcPr>
            <w:tcW w:w="1838" w:type="dxa"/>
          </w:tcPr>
          <w:p w14:paraId="1D559A15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Actor principal</w:t>
            </w:r>
          </w:p>
        </w:tc>
        <w:tc>
          <w:tcPr>
            <w:tcW w:w="6990" w:type="dxa"/>
          </w:tcPr>
          <w:p w14:paraId="7804EC5F" w14:textId="77777777" w:rsidR="00597883" w:rsidRPr="00E97344" w:rsidRDefault="00597883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C</w:t>
            </w:r>
            <w:r w:rsidR="00991541">
              <w:rPr>
                <w:rFonts w:ascii="Times New Roman" w:eastAsia="Arial" w:hAnsi="Times New Roman" w:cs="Times New Roman"/>
                <w:sz w:val="24"/>
                <w:szCs w:val="24"/>
              </w:rPr>
              <w:t>liente</w:t>
            </w:r>
          </w:p>
        </w:tc>
      </w:tr>
      <w:tr w:rsidR="00597883" w:rsidRPr="00E97344" w14:paraId="6C8BC5A0" w14:textId="77777777" w:rsidTr="009B67D4">
        <w:tc>
          <w:tcPr>
            <w:tcW w:w="1838" w:type="dxa"/>
          </w:tcPr>
          <w:p w14:paraId="6DCF9BAD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6990" w:type="dxa"/>
          </w:tcPr>
          <w:p w14:paraId="509424F9" w14:textId="3A74C14A" w:rsidR="00597883" w:rsidRPr="00991541" w:rsidRDefault="00597883" w:rsidP="009915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El sistema muestra la página de </w:t>
            </w:r>
            <w:r w:rsidR="0045677A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registro del contrato del servicio</w:t>
            </w:r>
            <w:r w:rsidR="0099154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5E5B384D" w14:textId="4C57FB58" w:rsidR="00991541" w:rsidRPr="0023468A" w:rsidRDefault="00991541" w:rsidP="009915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El cliente debe haber seleccionado la opción de “</w:t>
            </w:r>
            <w:r w:rsidR="0045677A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Registrar</w:t>
            </w: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”.</w:t>
            </w:r>
          </w:p>
        </w:tc>
      </w:tr>
      <w:tr w:rsidR="00597883" w:rsidRPr="00E97344" w14:paraId="024D99F4" w14:textId="77777777" w:rsidTr="009B67D4">
        <w:tc>
          <w:tcPr>
            <w:tcW w:w="1838" w:type="dxa"/>
          </w:tcPr>
          <w:p w14:paraId="49297B4B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Flujo básico</w:t>
            </w:r>
          </w:p>
        </w:tc>
        <w:tc>
          <w:tcPr>
            <w:tcW w:w="6990" w:type="dxa"/>
          </w:tcPr>
          <w:p w14:paraId="576BC2F0" w14:textId="77777777" w:rsidR="00597883" w:rsidRPr="00E97344" w:rsidRDefault="00597883" w:rsidP="00597883">
            <w:pPr>
              <w:numPr>
                <w:ilvl w:val="3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 w:hanging="317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Inicio del caso de uso</w:t>
            </w:r>
          </w:p>
          <w:p w14:paraId="5C225118" w14:textId="0C8F075E" w:rsidR="00597883" w:rsidRPr="00E97344" w:rsidRDefault="00597883" w:rsidP="00597883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El sistema muestra </w:t>
            </w:r>
            <w:r w:rsidR="0099154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la página del formulario del </w:t>
            </w:r>
            <w:r w:rsidR="00447561">
              <w:rPr>
                <w:rFonts w:ascii="Times New Roman" w:eastAsia="Arial" w:hAnsi="Times New Roman" w:cs="Times New Roman"/>
                <w:sz w:val="24"/>
                <w:szCs w:val="24"/>
              </w:rPr>
              <w:t>pago</w:t>
            </w:r>
          </w:p>
          <w:p w14:paraId="2B8DF2BE" w14:textId="366E125D" w:rsidR="00597883" w:rsidRPr="00991541" w:rsidRDefault="00597883" w:rsidP="00991541">
            <w:pPr>
              <w:pStyle w:val="Prrafodelista"/>
              <w:numPr>
                <w:ilvl w:val="3"/>
                <w:numId w:val="6"/>
              </w:numPr>
              <w:spacing w:after="0" w:line="276" w:lineRule="auto"/>
              <w:ind w:left="31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15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Llenar Formulario de </w:t>
            </w:r>
            <w:r w:rsidR="00BD6812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447561">
              <w:rPr>
                <w:rFonts w:ascii="Times New Roman" w:hAnsi="Times New Roman" w:cs="Times New Roman"/>
                <w:b/>
                <w:sz w:val="24"/>
                <w:szCs w:val="24"/>
              </w:rPr>
              <w:t>ago</w:t>
            </w:r>
          </w:p>
          <w:p w14:paraId="7FA62183" w14:textId="69ECC732" w:rsidR="00597883" w:rsidRDefault="00597883" w:rsidP="00597883">
            <w:pPr>
              <w:pStyle w:val="Prrafodelista"/>
              <w:numPr>
                <w:ilvl w:val="0"/>
                <w:numId w:val="5"/>
              </w:numPr>
              <w:spacing w:after="0" w:line="276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991541">
              <w:rPr>
                <w:rFonts w:ascii="Times New Roman" w:hAnsi="Times New Roman" w:cs="Times New Roman"/>
                <w:sz w:val="24"/>
                <w:szCs w:val="24"/>
              </w:rPr>
              <w:t>Cliente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ngresa los datos de registro del </w:t>
            </w:r>
            <w:r w:rsidR="00447561">
              <w:rPr>
                <w:rFonts w:ascii="Times New Roman" w:hAnsi="Times New Roman" w:cs="Times New Roman"/>
                <w:sz w:val="24"/>
                <w:szCs w:val="24"/>
              </w:rPr>
              <w:t>pago</w:t>
            </w:r>
            <w:r w:rsidR="00A36FB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47CE6E4" w14:textId="1BE23F90" w:rsidR="00F51DFF" w:rsidRPr="00F51DFF" w:rsidRDefault="00597883" w:rsidP="00F51DFF">
            <w:pPr>
              <w:pStyle w:val="Prrafodelista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991541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7561">
              <w:rPr>
                <w:rFonts w:ascii="Times New Roman" w:hAnsi="Times New Roman" w:cs="Times New Roman"/>
                <w:sz w:val="24"/>
                <w:szCs w:val="24"/>
              </w:rPr>
              <w:t>selecciona el método de pago.</w:t>
            </w:r>
          </w:p>
          <w:p w14:paraId="49C78560" w14:textId="3165EBB8" w:rsidR="00597883" w:rsidRDefault="00597883" w:rsidP="00597883">
            <w:pPr>
              <w:pStyle w:val="Prrafodelista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284CCD">
              <w:rPr>
                <w:rFonts w:ascii="Times New Roman" w:hAnsi="Times New Roman" w:cs="Times New Roman"/>
                <w:sz w:val="24"/>
                <w:szCs w:val="24"/>
              </w:rPr>
              <w:t xml:space="preserve">Cliente </w:t>
            </w:r>
            <w:r w:rsidR="00447561">
              <w:rPr>
                <w:rFonts w:ascii="Times New Roman" w:hAnsi="Times New Roman" w:cs="Times New Roman"/>
                <w:sz w:val="24"/>
                <w:szCs w:val="24"/>
              </w:rPr>
              <w:t>ingresa el número de tarjeta.</w:t>
            </w:r>
          </w:p>
          <w:p w14:paraId="065499C8" w14:textId="1711ED44" w:rsidR="00EB2BBE" w:rsidRDefault="00EB2BBE" w:rsidP="00597883">
            <w:pPr>
              <w:pStyle w:val="Prrafodelista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Cliente </w:t>
            </w:r>
            <w:r w:rsidR="00E9669A">
              <w:rPr>
                <w:rFonts w:ascii="Times New Roman" w:hAnsi="Times New Roman" w:cs="Times New Roman"/>
                <w:sz w:val="24"/>
                <w:szCs w:val="24"/>
              </w:rPr>
              <w:t>debe ingresar fecha de caducidad de la tarjeta.</w:t>
            </w:r>
          </w:p>
          <w:p w14:paraId="769C4254" w14:textId="21E6E27A" w:rsidR="00EB2BBE" w:rsidRDefault="00EB2BBE" w:rsidP="00597883">
            <w:pPr>
              <w:pStyle w:val="Prrafodelista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cliente </w:t>
            </w:r>
            <w:r w:rsidR="00E9669A">
              <w:rPr>
                <w:rFonts w:ascii="Times New Roman" w:hAnsi="Times New Roman" w:cs="Times New Roman"/>
                <w:sz w:val="24"/>
                <w:szCs w:val="24"/>
              </w:rPr>
              <w:t>ingresa el código de seguridad.</w:t>
            </w:r>
          </w:p>
          <w:p w14:paraId="318B25FB" w14:textId="758A7197" w:rsidR="005E59A9" w:rsidRDefault="005E59A9" w:rsidP="00597883">
            <w:pPr>
              <w:pStyle w:val="Prrafodelista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espera la respuesta del cliente</w:t>
            </w:r>
          </w:p>
          <w:p w14:paraId="795E68F7" w14:textId="6DD5969A" w:rsidR="002A5FEB" w:rsidRDefault="00E9669A" w:rsidP="00597883">
            <w:pPr>
              <w:numPr>
                <w:ilvl w:val="3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Llenar Formulario de facturación [RN08]</w:t>
            </w:r>
          </w:p>
          <w:p w14:paraId="35EDD440" w14:textId="0F5C8352" w:rsidR="002A5FEB" w:rsidRDefault="002A5FEB" w:rsidP="002A5FEB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</w:pPr>
            <w:r w:rsidRPr="002A5FEB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 xml:space="preserve">El Cliente debe </w:t>
            </w:r>
            <w:r w:rsidR="005E59A9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ingresar su nombre y apellidos.</w:t>
            </w:r>
          </w:p>
          <w:p w14:paraId="6B26923D" w14:textId="74C388D2" w:rsidR="005E59A9" w:rsidRDefault="005E59A9" w:rsidP="002A5FEB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El cliente debe ingresar la localidad.</w:t>
            </w:r>
          </w:p>
          <w:p w14:paraId="0C64C49F" w14:textId="3E5B520D" w:rsidR="005E59A9" w:rsidRDefault="005E59A9" w:rsidP="002A5FEB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El cliente debe ingresar la dirección de facturación.</w:t>
            </w:r>
          </w:p>
          <w:p w14:paraId="50678CF8" w14:textId="7056E680" w:rsidR="005E59A9" w:rsidRDefault="005E59A9" w:rsidP="002A5FEB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El Cliente deje ingresar el código postal o zip</w:t>
            </w:r>
          </w:p>
          <w:p w14:paraId="50D5AF84" w14:textId="200F09FF" w:rsidR="005E59A9" w:rsidRPr="002A5FEB" w:rsidRDefault="005E59A9" w:rsidP="002A5FEB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El Cliente debe ingresar el número de teléfono</w:t>
            </w:r>
          </w:p>
          <w:p w14:paraId="7FF4734A" w14:textId="77777777" w:rsidR="002A5FEB" w:rsidRPr="002A5FEB" w:rsidRDefault="002A5FEB" w:rsidP="002A5FEB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</w:pPr>
            <w:r w:rsidRPr="002A5FEB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El sistema espera la respuesta del cliente.</w:t>
            </w:r>
          </w:p>
          <w:p w14:paraId="5FF7C821" w14:textId="77777777" w:rsidR="00597883" w:rsidRPr="00E97344" w:rsidRDefault="00597883" w:rsidP="00597883">
            <w:pPr>
              <w:numPr>
                <w:ilvl w:val="3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Fin del caso de uso</w:t>
            </w:r>
          </w:p>
          <w:p w14:paraId="3FC589B5" w14:textId="4C95B7A2" w:rsidR="002A5FEB" w:rsidRPr="002A5FEB" w:rsidRDefault="002A5FEB" w:rsidP="002A5FEB">
            <w:pPr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5FEB">
              <w:rPr>
                <w:rFonts w:ascii="Times New Roman" w:hAnsi="Times New Roman" w:cs="Times New Roman"/>
                <w:sz w:val="24"/>
                <w:szCs w:val="24"/>
              </w:rPr>
              <w:t>El cliente presiona el botón “</w:t>
            </w:r>
            <w:r w:rsidR="005E59A9">
              <w:rPr>
                <w:rFonts w:ascii="Times New Roman" w:hAnsi="Times New Roman" w:cs="Times New Roman"/>
                <w:sz w:val="24"/>
                <w:szCs w:val="24"/>
              </w:rPr>
              <w:t>Pagar</w:t>
            </w:r>
            <w:r w:rsidRPr="002A5FEB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14:paraId="05DCCA68" w14:textId="1820F7B0" w:rsidR="00597883" w:rsidRPr="006D496B" w:rsidRDefault="002A5FEB" w:rsidP="006D496B">
            <w:pPr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5FEB">
              <w:rPr>
                <w:rFonts w:ascii="Times New Roman" w:hAnsi="Times New Roman" w:cs="Times New Roman"/>
                <w:sz w:val="24"/>
                <w:szCs w:val="24"/>
              </w:rPr>
              <w:t xml:space="preserve">El sistema registra el formulario del </w:t>
            </w:r>
            <w:r w:rsidR="005E59A9">
              <w:rPr>
                <w:rFonts w:ascii="Times New Roman" w:hAnsi="Times New Roman" w:cs="Times New Roman"/>
                <w:sz w:val="24"/>
                <w:szCs w:val="24"/>
              </w:rPr>
              <w:t>pago</w:t>
            </w:r>
            <w:r w:rsidRPr="002A5F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97883" w:rsidRPr="00E97344" w14:paraId="79EF7C76" w14:textId="77777777" w:rsidTr="009B67D4">
        <w:tc>
          <w:tcPr>
            <w:tcW w:w="1838" w:type="dxa"/>
          </w:tcPr>
          <w:p w14:paraId="7617D285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>Flujos alternativos</w:t>
            </w:r>
          </w:p>
        </w:tc>
        <w:tc>
          <w:tcPr>
            <w:tcW w:w="6990" w:type="dxa"/>
          </w:tcPr>
          <w:p w14:paraId="0AF430F5" w14:textId="77777777" w:rsidR="00403F5F" w:rsidRDefault="00403F5F" w:rsidP="009B67D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El Cliente no ingresa los datos necesarios del formulario</w:t>
            </w:r>
          </w:p>
          <w:p w14:paraId="5506DC21" w14:textId="77777777" w:rsidR="00597883" w:rsidRDefault="00597883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Si en 2, </w:t>
            </w:r>
            <w:r w:rsidR="00403F5F">
              <w:rPr>
                <w:rFonts w:ascii="Times New Roman" w:eastAsia="Arial" w:hAnsi="Times New Roman" w:cs="Times New Roman"/>
                <w:sz w:val="24"/>
                <w:szCs w:val="24"/>
              </w:rPr>
              <w:t>el cliente no rellena los campos requeridos del contrato, el sistema marca en rojo las casillas incompletas y no permite registrar el contrato.</w:t>
            </w:r>
          </w:p>
          <w:p w14:paraId="0337AF84" w14:textId="77777777" w:rsidR="00597883" w:rsidRPr="00E97344" w:rsidRDefault="00597883" w:rsidP="009B67D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El </w:t>
            </w:r>
            <w:r w:rsidR="00403F5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Cliente no acepto los términos y condiciones del contrato</w:t>
            </w:r>
          </w:p>
          <w:p w14:paraId="0A55000C" w14:textId="77777777" w:rsidR="00597883" w:rsidRPr="00403F5F" w:rsidRDefault="00597883" w:rsidP="009B67D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sz w:val="24"/>
                <w:szCs w:val="24"/>
              </w:rPr>
              <w:t>Si en 2</w:t>
            </w:r>
            <w:r w:rsidR="00403F5F">
              <w:rPr>
                <w:rFonts w:ascii="Times New Roman" w:eastAsia="Arial" w:hAnsi="Times New Roman" w:cs="Times New Roman"/>
                <w:sz w:val="24"/>
                <w:szCs w:val="24"/>
              </w:rPr>
              <w:t>, el Cliente no marco la casilla de los términos y condiciones del contrato, el sistema no permite registrar el contrato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597883" w:rsidRPr="00E97344" w14:paraId="5C700F23" w14:textId="77777777" w:rsidTr="009B67D4">
        <w:tc>
          <w:tcPr>
            <w:tcW w:w="1838" w:type="dxa"/>
          </w:tcPr>
          <w:p w14:paraId="7386C339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Reglas de negocio</w:t>
            </w:r>
          </w:p>
        </w:tc>
        <w:tc>
          <w:tcPr>
            <w:tcW w:w="6990" w:type="dxa"/>
          </w:tcPr>
          <w:p w14:paraId="13FC6941" w14:textId="061AB083" w:rsidR="00597883" w:rsidRPr="00413788" w:rsidRDefault="00597883" w:rsidP="009B67D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41378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[RN0</w:t>
            </w:r>
            <w:r w:rsidR="00E9669A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8</w:t>
            </w:r>
            <w:r w:rsidRPr="0041378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] </w:t>
            </w:r>
            <w:r w:rsidR="00E9669A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Todo contrato debe poseer una factura</w:t>
            </w:r>
          </w:p>
          <w:p w14:paraId="1F6ABA0C" w14:textId="05E67615" w:rsidR="00597883" w:rsidRPr="00ED67CD" w:rsidRDefault="00E9669A" w:rsidP="00A36FBC">
            <w:pPr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Todo contrato debe poseer una factura para que el pago del servicio se realice correctamente</w:t>
            </w:r>
            <w:r w:rsidR="005E59A9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597883" w:rsidRPr="00E97344" w14:paraId="7621AF1F" w14:textId="77777777" w:rsidTr="009B67D4">
        <w:tc>
          <w:tcPr>
            <w:tcW w:w="1838" w:type="dxa"/>
          </w:tcPr>
          <w:p w14:paraId="52019512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Postcondiciones</w:t>
            </w:r>
          </w:p>
        </w:tc>
        <w:tc>
          <w:tcPr>
            <w:tcW w:w="6990" w:type="dxa"/>
          </w:tcPr>
          <w:p w14:paraId="59C121AC" w14:textId="77777777" w:rsidR="00597883" w:rsidRDefault="00597883" w:rsidP="00846B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Si el sistema registró </w:t>
            </w:r>
            <w:r w:rsidR="002A5F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el </w:t>
            </w:r>
            <w:r w:rsidR="00ED67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pago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satisfactoriamente, se muestra</w:t>
            </w:r>
            <w:r w:rsidR="00ED67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un mensaje de confirmación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76F37D7A" w14:textId="675B7E5C" w:rsidR="00C7227B" w:rsidRPr="00846B47" w:rsidRDefault="00C7227B" w:rsidP="00846B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sistema muestra la página de inicio.</w:t>
            </w:r>
          </w:p>
        </w:tc>
      </w:tr>
    </w:tbl>
    <w:p w14:paraId="05483792" w14:textId="77777777" w:rsidR="005B3529" w:rsidRDefault="00941536"/>
    <w:sectPr w:rsidR="005B35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BDB1D" w14:textId="77777777" w:rsidR="00941536" w:rsidRDefault="00941536" w:rsidP="00B0242A">
      <w:pPr>
        <w:spacing w:after="0" w:line="240" w:lineRule="auto"/>
      </w:pPr>
      <w:r>
        <w:separator/>
      </w:r>
    </w:p>
  </w:endnote>
  <w:endnote w:type="continuationSeparator" w:id="0">
    <w:p w14:paraId="52C0B94F" w14:textId="77777777" w:rsidR="00941536" w:rsidRDefault="00941536" w:rsidP="00B02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7C3E9" w14:textId="77777777" w:rsidR="00B0242A" w:rsidRDefault="00B024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3893825"/>
      <w:docPartObj>
        <w:docPartGallery w:val="Page Numbers (Bottom of Page)"/>
        <w:docPartUnique/>
      </w:docPartObj>
    </w:sdtPr>
    <w:sdtEndPr/>
    <w:sdtContent>
      <w:p w14:paraId="65D1A655" w14:textId="53F24C3B" w:rsidR="00B0242A" w:rsidRDefault="00B024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644F5EC" w14:textId="77777777" w:rsidR="00B0242A" w:rsidRDefault="00B0242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2E31A" w14:textId="77777777" w:rsidR="00B0242A" w:rsidRDefault="00B024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9D347" w14:textId="77777777" w:rsidR="00941536" w:rsidRDefault="00941536" w:rsidP="00B0242A">
      <w:pPr>
        <w:spacing w:after="0" w:line="240" w:lineRule="auto"/>
      </w:pPr>
      <w:r>
        <w:separator/>
      </w:r>
    </w:p>
  </w:footnote>
  <w:footnote w:type="continuationSeparator" w:id="0">
    <w:p w14:paraId="205532CA" w14:textId="77777777" w:rsidR="00941536" w:rsidRDefault="00941536" w:rsidP="00B02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72A40" w14:textId="77777777" w:rsidR="00B0242A" w:rsidRDefault="00B0242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D5DD7" w14:textId="77777777" w:rsidR="00B0242A" w:rsidRDefault="00B0242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2228A" w14:textId="77777777" w:rsidR="00B0242A" w:rsidRDefault="00B024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A1A94"/>
    <w:multiLevelType w:val="multilevel"/>
    <w:tmpl w:val="67524D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2B5080"/>
    <w:multiLevelType w:val="hybridMultilevel"/>
    <w:tmpl w:val="8A545A88"/>
    <w:lvl w:ilvl="0" w:tplc="776E5BF0">
      <w:start w:val="2"/>
      <w:numFmt w:val="bullet"/>
      <w:lvlText w:val=""/>
      <w:lvlJc w:val="left"/>
      <w:pPr>
        <w:ind w:left="1494" w:hanging="360"/>
      </w:pPr>
      <w:rPr>
        <w:rFonts w:ascii="Symbol" w:eastAsia="Calibri" w:hAnsi="Symbol" w:cs="Arial" w:hint="default"/>
      </w:rPr>
    </w:lvl>
    <w:lvl w:ilvl="1" w:tplc="28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4A3231F9"/>
    <w:multiLevelType w:val="multilevel"/>
    <w:tmpl w:val="B59216EA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E42779F"/>
    <w:multiLevelType w:val="multilevel"/>
    <w:tmpl w:val="DED8C5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5D0ADA"/>
    <w:multiLevelType w:val="hybridMultilevel"/>
    <w:tmpl w:val="EA1E3E4A"/>
    <w:lvl w:ilvl="0" w:tplc="280A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5" w15:restartNumberingAfterBreak="0">
    <w:nsid w:val="7B2C261A"/>
    <w:multiLevelType w:val="multilevel"/>
    <w:tmpl w:val="C7B03BE4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B524474"/>
    <w:multiLevelType w:val="multilevel"/>
    <w:tmpl w:val="CB6446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83"/>
    <w:rsid w:val="000F1E46"/>
    <w:rsid w:val="00126CC4"/>
    <w:rsid w:val="00205CAC"/>
    <w:rsid w:val="00284CCD"/>
    <w:rsid w:val="00295BAA"/>
    <w:rsid w:val="002A5FEB"/>
    <w:rsid w:val="00403F5F"/>
    <w:rsid w:val="00413788"/>
    <w:rsid w:val="00447561"/>
    <w:rsid w:val="0045677A"/>
    <w:rsid w:val="00597883"/>
    <w:rsid w:val="005E59A9"/>
    <w:rsid w:val="006D496B"/>
    <w:rsid w:val="00764039"/>
    <w:rsid w:val="00846B47"/>
    <w:rsid w:val="00941536"/>
    <w:rsid w:val="00991541"/>
    <w:rsid w:val="00A11F9D"/>
    <w:rsid w:val="00A36FBC"/>
    <w:rsid w:val="00B0242A"/>
    <w:rsid w:val="00B63515"/>
    <w:rsid w:val="00BD6812"/>
    <w:rsid w:val="00C03539"/>
    <w:rsid w:val="00C7227B"/>
    <w:rsid w:val="00DA793E"/>
    <w:rsid w:val="00E86460"/>
    <w:rsid w:val="00E9669A"/>
    <w:rsid w:val="00EB2BBE"/>
    <w:rsid w:val="00ED67CD"/>
    <w:rsid w:val="00F416E2"/>
    <w:rsid w:val="00F51DFF"/>
    <w:rsid w:val="00F8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B7A67E"/>
  <w15:chartTrackingRefBased/>
  <w15:docId w15:val="{ED4175B0-7AF6-4DFF-B606-B16B5360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97883"/>
    <w:rPr>
      <w:rFonts w:ascii="Calibri" w:eastAsia="Calibri" w:hAnsi="Calibri" w:cs="Calibri"/>
      <w:lang w:eastAsia="es-P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788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02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242A"/>
    <w:rPr>
      <w:rFonts w:ascii="Calibri" w:eastAsia="Calibri" w:hAnsi="Calibri" w:cs="Calibri"/>
      <w:lang w:eastAsia="es-PR"/>
    </w:rPr>
  </w:style>
  <w:style w:type="paragraph" w:styleId="Piedepgina">
    <w:name w:val="footer"/>
    <w:basedOn w:val="Normal"/>
    <w:link w:val="PiedepginaCar"/>
    <w:uiPriority w:val="99"/>
    <w:unhideWhenUsed/>
    <w:rsid w:val="00B02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242A"/>
    <w:rPr>
      <w:rFonts w:ascii="Calibri" w:eastAsia="Calibri" w:hAnsi="Calibri" w:cs="Calibri"/>
      <w:lang w:eastAsia="es-P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340</Words>
  <Characters>1870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u201716506 (Tarazona Lovera, Jeiel David)</dc:creator>
  <cp:keywords/>
  <dc:description/>
  <cp:lastModifiedBy>u201716506 (Tarazona Lovera, Jeiel David)</cp:lastModifiedBy>
  <cp:revision>13</cp:revision>
  <dcterms:created xsi:type="dcterms:W3CDTF">2019-10-09T19:44:00Z</dcterms:created>
  <dcterms:modified xsi:type="dcterms:W3CDTF">2019-11-19T06:07:00Z</dcterms:modified>
</cp:coreProperties>
</file>