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81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25"/>
        <w:gridCol w:w="5245"/>
        <w:gridCol w:w="850"/>
        <w:gridCol w:w="567"/>
        <w:gridCol w:w="142"/>
        <w:gridCol w:w="567"/>
        <w:gridCol w:w="709"/>
      </w:tblGrid>
      <w:tr w:rsidR="00D20DE8" w:rsidRPr="001C0586" w:rsidTr="00ED795D">
        <w:trPr>
          <w:trHeight w:val="230"/>
        </w:trPr>
        <w:tc>
          <w:tcPr>
            <w:tcW w:w="2552" w:type="dxa"/>
            <w:vMerge w:val="restart"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  <w:bookmarkStart w:id="0" w:name="_GoBack"/>
            <w:bookmarkEnd w:id="0"/>
            <w:r>
              <w:rPr>
                <w:noProof/>
                <w:lang w:val="ca-ES" w:eastAsia="ca-E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257175</wp:posOffset>
                  </wp:positionV>
                  <wp:extent cx="1583690" cy="619760"/>
                  <wp:effectExtent l="0" t="0" r="0" b="0"/>
                  <wp:wrapTight wrapText="bothSides">
                    <wp:wrapPolygon edited="0">
                      <wp:start x="2598" y="1992"/>
                      <wp:lineTo x="1559" y="3320"/>
                      <wp:lineTo x="260" y="9295"/>
                      <wp:lineTo x="260" y="13943"/>
                      <wp:lineTo x="1559" y="19918"/>
                      <wp:lineTo x="4677" y="19918"/>
                      <wp:lineTo x="9613" y="17262"/>
                      <wp:lineTo x="9354" y="13943"/>
                      <wp:lineTo x="20786" y="13943"/>
                      <wp:lineTo x="20526" y="9295"/>
                      <wp:lineTo x="3897" y="1992"/>
                      <wp:lineTo x="2598" y="1992"/>
                    </wp:wrapPolygon>
                  </wp:wrapTight>
                  <wp:docPr id="1" name="Imagen 1" descr="D:\descargas\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D:\descargas\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71" b="228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6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Merge w:val="restart"/>
            <w:shd w:val="clear" w:color="auto" w:fill="D0CECE"/>
            <w:textDirection w:val="btLr"/>
          </w:tcPr>
          <w:p w:rsidR="00D20DE8" w:rsidRPr="001C0586" w:rsidRDefault="00D20DE8" w:rsidP="00ED795D">
            <w:pPr>
              <w:spacing w:line="360" w:lineRule="auto"/>
              <w:ind w:left="113" w:right="113"/>
              <w:contextualSpacing/>
              <w:jc w:val="center"/>
              <w:rPr>
                <w:rFonts w:ascii="Open Sans" w:eastAsia="Calibri" w:hAnsi="Open Sans" w:cs="Open Sans"/>
                <w:sz w:val="22"/>
                <w:szCs w:val="22"/>
                <w:lang w:val="es-ES_tradnl" w:eastAsia="en-US"/>
              </w:rPr>
            </w:pPr>
            <w:r w:rsidRPr="001C0586">
              <w:rPr>
                <w:rFonts w:ascii="Open Sans" w:eastAsia="Calibri" w:hAnsi="Open Sans" w:cs="Open Sans"/>
                <w:sz w:val="20"/>
                <w:szCs w:val="20"/>
                <w:lang w:val="es-ES_tradnl" w:eastAsia="en-US"/>
              </w:rPr>
              <w:t>DATOS</w:t>
            </w:r>
          </w:p>
        </w:tc>
        <w:tc>
          <w:tcPr>
            <w:tcW w:w="5245" w:type="dxa"/>
            <w:vMerge w:val="restart"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</w:p>
          <w:p w:rsidR="00D20DE8" w:rsidRPr="001C0586" w:rsidRDefault="00D20DE8" w:rsidP="00ED795D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1C0586">
              <w:rPr>
                <w:rFonts w:ascii="Open Sans" w:hAnsi="Open Sans" w:cs="Open Sans"/>
                <w:sz w:val="18"/>
                <w:szCs w:val="18"/>
              </w:rPr>
              <w:t>Alumno:____</w:t>
            </w:r>
            <w:r>
              <w:rPr>
                <w:rFonts w:ascii="Open Sans" w:hAnsi="Open Sans" w:cs="Open Sans"/>
                <w:sz w:val="18"/>
                <w:szCs w:val="18"/>
              </w:rPr>
              <w:t>_____________________________</w:t>
            </w:r>
            <w:r w:rsidRPr="001C0586">
              <w:rPr>
                <w:rFonts w:ascii="Open Sans" w:hAnsi="Open Sans" w:cs="Open Sans"/>
                <w:sz w:val="18"/>
                <w:szCs w:val="18"/>
              </w:rPr>
              <w:t xml:space="preserve">    </w:t>
            </w:r>
            <w:r>
              <w:rPr>
                <w:rFonts w:ascii="Open Sans" w:hAnsi="Open Sans" w:cs="Open Sans"/>
                <w:sz w:val="18"/>
                <w:szCs w:val="18"/>
              </w:rPr>
              <w:t>Nº</w:t>
            </w:r>
            <w:r w:rsidRPr="001C0586">
              <w:rPr>
                <w:rFonts w:ascii="Open Sans" w:hAnsi="Open Sans" w:cs="Open Sans"/>
                <w:sz w:val="18"/>
                <w:szCs w:val="18"/>
              </w:rPr>
              <w:t>___</w:t>
            </w:r>
            <w:r>
              <w:rPr>
                <w:rFonts w:ascii="Open Sans" w:hAnsi="Open Sans" w:cs="Open Sans"/>
                <w:sz w:val="18"/>
                <w:szCs w:val="18"/>
              </w:rPr>
              <w:t>_</w:t>
            </w:r>
          </w:p>
          <w:p w:rsidR="00D20DE8" w:rsidRPr="001C0586" w:rsidRDefault="00D20DE8" w:rsidP="00ED795D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</w:p>
          <w:p w:rsidR="00D20DE8" w:rsidRPr="001C0586" w:rsidRDefault="00D20DE8" w:rsidP="00ED795D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Curso:  1º BTO   </w:t>
            </w:r>
            <w:r w:rsidRPr="001C0586">
              <w:rPr>
                <w:rFonts w:ascii="Open Sans" w:hAnsi="Open Sans" w:cs="Open Sans"/>
                <w:sz w:val="18"/>
                <w:szCs w:val="18"/>
              </w:rPr>
              <w:t xml:space="preserve">    Grupo:</w:t>
            </w:r>
            <w:r w:rsidR="00F20D12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     </w:t>
            </w:r>
            <w:r w:rsidRPr="001C0586">
              <w:rPr>
                <w:rFonts w:ascii="Open Sans" w:hAnsi="Open Sans" w:cs="Open Sans"/>
                <w:sz w:val="18"/>
                <w:szCs w:val="18"/>
              </w:rPr>
              <w:t xml:space="preserve">     Fecha: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1C0586">
              <w:rPr>
                <w:rFonts w:ascii="Open Sans" w:hAnsi="Open Sans" w:cs="Open Sans"/>
                <w:sz w:val="18"/>
                <w:szCs w:val="18"/>
              </w:rPr>
              <w:t xml:space="preserve">   </w:t>
            </w:r>
          </w:p>
          <w:p w:rsidR="00D20DE8" w:rsidRPr="001C0586" w:rsidRDefault="00D20DE8" w:rsidP="00ED795D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</w:p>
          <w:p w:rsidR="00D20DE8" w:rsidRPr="001C0586" w:rsidRDefault="00D20DE8" w:rsidP="00F20D12">
            <w:pPr>
              <w:contextualSpacing/>
              <w:rPr>
                <w:rFonts w:ascii="Open Sans" w:eastAsia="Calibri" w:hAnsi="Open Sans" w:cs="Open Sans"/>
                <w:sz w:val="22"/>
                <w:szCs w:val="22"/>
                <w:lang w:val="es-ES_tradnl" w:eastAsia="en-US"/>
              </w:rPr>
            </w:pPr>
            <w:r w:rsidRPr="001C0586">
              <w:rPr>
                <w:rFonts w:ascii="Open Sans" w:eastAsia="Calibri" w:hAnsi="Open Sans" w:cs="Open Sans"/>
                <w:sz w:val="18"/>
                <w:szCs w:val="18"/>
                <w:lang w:val="es-ES_tradnl" w:eastAsia="en-US"/>
              </w:rPr>
              <w:t>Asignatura:</w:t>
            </w:r>
            <w:r>
              <w:rPr>
                <w:rFonts w:ascii="Open Sans" w:eastAsia="Calibri" w:hAnsi="Open Sans" w:cs="Open Sans"/>
                <w:sz w:val="18"/>
                <w:szCs w:val="18"/>
                <w:lang w:val="es-ES_tradnl" w:eastAsia="en-US"/>
              </w:rPr>
              <w:t xml:space="preserve">  Matemáticas CCSS     </w:t>
            </w:r>
            <w:r w:rsidRPr="00837A45">
              <w:rPr>
                <w:rFonts w:ascii="Open Sans" w:eastAsia="Calibri" w:hAnsi="Open Sans" w:cs="Open Sans"/>
                <w:sz w:val="18"/>
                <w:szCs w:val="18"/>
                <w:lang w:val="es-ES_tradnl" w:eastAsia="en-US"/>
              </w:rPr>
              <w:t>E</w:t>
            </w:r>
            <w:r w:rsidRPr="001C0586">
              <w:rPr>
                <w:rFonts w:ascii="Open Sans" w:eastAsia="Calibri" w:hAnsi="Open Sans" w:cs="Open Sans"/>
                <w:sz w:val="18"/>
                <w:szCs w:val="18"/>
                <w:lang w:val="es-ES_tradnl" w:eastAsia="en-US"/>
              </w:rPr>
              <w:t>valuación</w:t>
            </w:r>
            <w:r w:rsidRPr="00837A45">
              <w:rPr>
                <w:rFonts w:ascii="Open Sans" w:eastAsia="Calibri" w:hAnsi="Open Sans" w:cs="Open Sans"/>
                <w:b/>
                <w:sz w:val="18"/>
                <w:szCs w:val="18"/>
                <w:lang w:val="es-ES_tradnl" w:eastAsia="en-US"/>
              </w:rPr>
              <w:t xml:space="preserve">: </w:t>
            </w:r>
            <w:r w:rsidR="00F20D12">
              <w:rPr>
                <w:rFonts w:ascii="Open Sans" w:eastAsia="Calibri" w:hAnsi="Open Sans" w:cs="Open Sans"/>
                <w:sz w:val="18"/>
                <w:szCs w:val="18"/>
                <w:lang w:val="es-ES_tradnl" w:eastAsia="en-US"/>
              </w:rPr>
              <w:t>Extraordinaria</w:t>
            </w:r>
          </w:p>
        </w:tc>
        <w:tc>
          <w:tcPr>
            <w:tcW w:w="2835" w:type="dxa"/>
            <w:gridSpan w:val="5"/>
            <w:shd w:val="clear" w:color="auto" w:fill="D0CECE"/>
          </w:tcPr>
          <w:p w:rsidR="00D20DE8" w:rsidRPr="001C0586" w:rsidRDefault="00D20DE8" w:rsidP="00ED795D">
            <w:pPr>
              <w:contextualSpacing/>
              <w:jc w:val="center"/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</w:pPr>
            <w:r w:rsidRPr="001C0586"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  <w:t>FALTAS</w:t>
            </w:r>
          </w:p>
        </w:tc>
      </w:tr>
      <w:tr w:rsidR="00D20DE8" w:rsidRPr="001C0586" w:rsidTr="00ED795D">
        <w:tc>
          <w:tcPr>
            <w:tcW w:w="2552" w:type="dxa"/>
            <w:vMerge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</w:p>
        </w:tc>
        <w:tc>
          <w:tcPr>
            <w:tcW w:w="425" w:type="dxa"/>
            <w:vMerge/>
            <w:shd w:val="clear" w:color="auto" w:fill="D0CECE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</w:p>
        </w:tc>
        <w:tc>
          <w:tcPr>
            <w:tcW w:w="5245" w:type="dxa"/>
            <w:vMerge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2"/>
                <w:szCs w:val="22"/>
                <w:lang w:val="es-ES_tradnl" w:eastAsia="en-US"/>
              </w:rPr>
            </w:pPr>
          </w:p>
        </w:tc>
        <w:tc>
          <w:tcPr>
            <w:tcW w:w="1559" w:type="dxa"/>
            <w:gridSpan w:val="3"/>
            <w:shd w:val="clear" w:color="auto" w:fill="D0CECE"/>
          </w:tcPr>
          <w:p w:rsidR="00D20DE8" w:rsidRPr="001C0586" w:rsidRDefault="00D20DE8" w:rsidP="00ED795D">
            <w:pPr>
              <w:contextualSpacing/>
              <w:jc w:val="center"/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</w:pPr>
            <w:r w:rsidRPr="001C0586"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  <w:t>Tilde</w:t>
            </w:r>
          </w:p>
        </w:tc>
        <w:tc>
          <w:tcPr>
            <w:tcW w:w="1276" w:type="dxa"/>
            <w:gridSpan w:val="2"/>
            <w:shd w:val="clear" w:color="auto" w:fill="D0CECE"/>
          </w:tcPr>
          <w:p w:rsidR="00D20DE8" w:rsidRPr="001C0586" w:rsidRDefault="00D20DE8" w:rsidP="00ED795D">
            <w:pPr>
              <w:contextualSpacing/>
              <w:jc w:val="center"/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</w:pPr>
            <w:r w:rsidRPr="001C0586"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  <w:t>Grafía</w:t>
            </w:r>
          </w:p>
        </w:tc>
      </w:tr>
      <w:tr w:rsidR="00D20DE8" w:rsidRPr="001C0586" w:rsidTr="00ED795D">
        <w:tc>
          <w:tcPr>
            <w:tcW w:w="2552" w:type="dxa"/>
            <w:vMerge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</w:p>
        </w:tc>
        <w:tc>
          <w:tcPr>
            <w:tcW w:w="425" w:type="dxa"/>
            <w:vMerge/>
            <w:shd w:val="clear" w:color="auto" w:fill="D0CECE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</w:p>
        </w:tc>
        <w:tc>
          <w:tcPr>
            <w:tcW w:w="5245" w:type="dxa"/>
            <w:vMerge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2"/>
                <w:szCs w:val="22"/>
                <w:lang w:val="es-ES_tradnl" w:eastAsia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</w:pPr>
          </w:p>
        </w:tc>
      </w:tr>
      <w:tr w:rsidR="00D20DE8" w:rsidRPr="001C0586" w:rsidTr="00ED795D">
        <w:tc>
          <w:tcPr>
            <w:tcW w:w="2552" w:type="dxa"/>
            <w:vMerge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</w:p>
        </w:tc>
        <w:tc>
          <w:tcPr>
            <w:tcW w:w="425" w:type="dxa"/>
            <w:vMerge/>
            <w:shd w:val="clear" w:color="auto" w:fill="D0CECE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</w:p>
        </w:tc>
        <w:tc>
          <w:tcPr>
            <w:tcW w:w="5245" w:type="dxa"/>
            <w:vMerge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2"/>
                <w:szCs w:val="22"/>
                <w:lang w:val="es-ES_tradnl" w:eastAsia="en-US"/>
              </w:rPr>
            </w:pPr>
          </w:p>
        </w:tc>
        <w:tc>
          <w:tcPr>
            <w:tcW w:w="2835" w:type="dxa"/>
            <w:gridSpan w:val="5"/>
            <w:shd w:val="clear" w:color="auto" w:fill="D0CECE"/>
          </w:tcPr>
          <w:p w:rsidR="00D20DE8" w:rsidRPr="001C0586" w:rsidRDefault="00D20DE8" w:rsidP="00ED795D">
            <w:pPr>
              <w:contextualSpacing/>
              <w:jc w:val="center"/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</w:pPr>
            <w:r w:rsidRPr="001C0586">
              <w:rPr>
                <w:rFonts w:ascii="Open Sans" w:eastAsia="Calibri" w:hAnsi="Open Sans" w:cs="Open Sans"/>
                <w:sz w:val="20"/>
                <w:szCs w:val="22"/>
                <w:lang w:val="es-ES_tradnl" w:eastAsia="en-US"/>
              </w:rPr>
              <w:t>CALIFICACIÓN</w:t>
            </w:r>
          </w:p>
        </w:tc>
      </w:tr>
      <w:tr w:rsidR="00D20DE8" w:rsidRPr="001C0586" w:rsidTr="00ED795D">
        <w:tc>
          <w:tcPr>
            <w:tcW w:w="2552" w:type="dxa"/>
            <w:vMerge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</w:p>
        </w:tc>
        <w:tc>
          <w:tcPr>
            <w:tcW w:w="425" w:type="dxa"/>
            <w:vMerge/>
            <w:shd w:val="clear" w:color="auto" w:fill="D0CECE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Calibri" w:eastAsia="Calibri" w:hAnsi="Calibri"/>
                <w:sz w:val="22"/>
                <w:szCs w:val="22"/>
                <w:lang w:val="es-ES_tradnl" w:eastAsia="en-US"/>
              </w:rPr>
            </w:pPr>
          </w:p>
        </w:tc>
        <w:tc>
          <w:tcPr>
            <w:tcW w:w="5245" w:type="dxa"/>
            <w:vMerge/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2"/>
                <w:szCs w:val="22"/>
                <w:lang w:val="es-ES_tradnl" w:eastAsia="en-US"/>
              </w:rPr>
            </w:pPr>
          </w:p>
        </w:tc>
        <w:tc>
          <w:tcPr>
            <w:tcW w:w="1417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2"/>
                <w:szCs w:val="22"/>
                <w:lang w:val="es-ES_tradnl" w:eastAsia="en-US"/>
              </w:rPr>
            </w:pPr>
          </w:p>
        </w:tc>
        <w:tc>
          <w:tcPr>
            <w:tcW w:w="141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20DE8" w:rsidRPr="001C0586" w:rsidRDefault="00D20DE8" w:rsidP="00ED795D">
            <w:pPr>
              <w:spacing w:line="360" w:lineRule="auto"/>
              <w:contextualSpacing/>
              <w:rPr>
                <w:rFonts w:ascii="Open Sans" w:eastAsia="Calibri" w:hAnsi="Open Sans" w:cs="Open Sans"/>
                <w:sz w:val="22"/>
                <w:szCs w:val="22"/>
                <w:lang w:val="es-ES_tradnl" w:eastAsia="en-US"/>
              </w:rPr>
            </w:pPr>
          </w:p>
        </w:tc>
      </w:tr>
    </w:tbl>
    <w:p w:rsidR="009E7748" w:rsidRDefault="009E7748"/>
    <w:p w:rsidR="003C072C" w:rsidRDefault="003C072C"/>
    <w:p w:rsidR="00411999" w:rsidRPr="00411999" w:rsidRDefault="00411999" w:rsidP="0041199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99">
        <w:rPr>
          <w:rFonts w:asciiTheme="minorHAnsi" w:hAnsiTheme="minorHAnsi" w:cstheme="minorHAnsi"/>
          <w:b/>
          <w:bCs/>
          <w:sz w:val="22"/>
          <w:szCs w:val="22"/>
        </w:rPr>
        <w:t>Realice una de las dos opciones siguientes, justificando cada uno de los procesos realizados:</w:t>
      </w:r>
    </w:p>
    <w:p w:rsidR="00411999" w:rsidRPr="00411999" w:rsidRDefault="00411999" w:rsidP="0041199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11999" w:rsidRPr="00411999" w:rsidRDefault="00411999" w:rsidP="00411999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11999">
        <w:rPr>
          <w:rFonts w:asciiTheme="minorHAnsi" w:hAnsiTheme="minorHAnsi" w:cstheme="minorHAnsi"/>
          <w:b/>
          <w:bCs/>
          <w:sz w:val="22"/>
          <w:szCs w:val="22"/>
          <w:u w:val="single"/>
        </w:rPr>
        <w:t>Opción A</w:t>
      </w:r>
    </w:p>
    <w:p w:rsidR="003C072C" w:rsidRDefault="003C072C"/>
    <w:p w:rsidR="00F20D12" w:rsidRDefault="00F20D12" w:rsidP="00F20D12">
      <w:pPr>
        <w:pStyle w:val="Prrafodelista"/>
        <w:numPr>
          <w:ilvl w:val="0"/>
          <w:numId w:val="3"/>
        </w:numPr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9A1FEE">
        <w:rPr>
          <w:rFonts w:asciiTheme="minorHAnsi" w:hAnsiTheme="minorHAnsi" w:cstheme="minorHAnsi"/>
          <w:sz w:val="22"/>
          <w:szCs w:val="22"/>
        </w:rPr>
        <w:t xml:space="preserve">En una empresa trabajan empleados de las categorías A, B y C. El salario mensual de cada trabajador es de 1200, 1700 y 2200 euros, según que pertenezca a la categoría A, B y C, respectivamente. Todos los trabajadores destinan el 5% de su salario a un plan de pensiones, lo que asciende en un mes a un total de 4930 euros. El número de trabajadores de la categoría A es el 150% de los de la categoría B. El número de trabajadores de la categoría B más el de la C supera en 3 al número de trabajadores de la categoría A. Hallar el número de trabajadores de cada categoría que tiene la empresa. </w:t>
      </w:r>
    </w:p>
    <w:p w:rsidR="00F20D12" w:rsidRPr="009A1FEE" w:rsidRDefault="00F20D12" w:rsidP="00F20D12">
      <w:pPr>
        <w:pStyle w:val="Prrafodelista"/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F20D12" w:rsidRPr="00F20D12" w:rsidRDefault="00F20D12" w:rsidP="00F20D1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F20D12" w:rsidRDefault="00F20D12" w:rsidP="009A1FEE">
      <w:pPr>
        <w:pStyle w:val="Prrafodelista"/>
        <w:numPr>
          <w:ilvl w:val="0"/>
          <w:numId w:val="3"/>
        </w:numPr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Sea la función, </w:t>
      </w:r>
      <m:oMath>
        <m:r>
          <w:rPr>
            <w:rFonts w:ascii="Cambria Math" w:hAnsi="Cambria Math" w:cstheme="minorHAns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2-x</m:t>
            </m:r>
          </m:den>
        </m:f>
      </m:oMath>
    </w:p>
    <w:p w:rsidR="00F20D12" w:rsidRPr="00F20D12" w:rsidRDefault="00F20D12" w:rsidP="00F20D1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F20D12" w:rsidRDefault="00F20D12" w:rsidP="00F20D12">
      <w:pPr>
        <w:pStyle w:val="Prrafodelista"/>
        <w:numPr>
          <w:ilvl w:val="1"/>
          <w:numId w:val="3"/>
        </w:numPr>
        <w:spacing w:before="120"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Calcula el dominio de la función y sus puntos de corte con los ejes coordenados.</w:t>
      </w:r>
    </w:p>
    <w:p w:rsidR="00F20D12" w:rsidRDefault="00F20D12" w:rsidP="00F20D12">
      <w:pPr>
        <w:pStyle w:val="Prrafodelista"/>
        <w:numPr>
          <w:ilvl w:val="1"/>
          <w:numId w:val="3"/>
        </w:numPr>
        <w:spacing w:before="120"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Determina los intervalos de crecimiento y decrecimiento.</w:t>
      </w:r>
    </w:p>
    <w:p w:rsidR="00F20D12" w:rsidRDefault="00F20D12" w:rsidP="00F20D12">
      <w:pPr>
        <w:pStyle w:val="Prrafodelista"/>
        <w:numPr>
          <w:ilvl w:val="1"/>
          <w:numId w:val="3"/>
        </w:numPr>
        <w:spacing w:before="120"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Máximos y mínimos.</w:t>
      </w:r>
    </w:p>
    <w:p w:rsidR="00F20D12" w:rsidRDefault="00F20D12" w:rsidP="00F20D12">
      <w:pPr>
        <w:pStyle w:val="Prrafodelista"/>
        <w:numPr>
          <w:ilvl w:val="1"/>
          <w:numId w:val="3"/>
        </w:numPr>
        <w:spacing w:before="120"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Calcula las asíntotas horizontales y verticales.</w:t>
      </w:r>
    </w:p>
    <w:p w:rsidR="00F20D12" w:rsidRDefault="00F20D12" w:rsidP="00F20D12">
      <w:pPr>
        <w:pStyle w:val="Prrafodelista"/>
        <w:numPr>
          <w:ilvl w:val="1"/>
          <w:numId w:val="3"/>
        </w:numPr>
        <w:spacing w:before="120"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representación gráfica de la función a partir de los resultados anteriores.</w:t>
      </w:r>
    </w:p>
    <w:p w:rsidR="007173E9" w:rsidRDefault="007173E9" w:rsidP="007173E9">
      <w:pPr>
        <w:pStyle w:val="Prrafodelista"/>
        <w:spacing w:before="120" w:after="120" w:line="276" w:lineRule="auto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:rsidR="009A1FEE" w:rsidRDefault="007412C8" w:rsidP="009A1FEE">
      <w:pPr>
        <w:pStyle w:val="Prrafodelista"/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9A1FEE" w:rsidRDefault="009A1FEE" w:rsidP="009A1FEE">
      <w:pPr>
        <w:pStyle w:val="Prrafodelista"/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9A1FEE" w:rsidRDefault="009A1FEE" w:rsidP="009A1FEE">
      <w:pPr>
        <w:pStyle w:val="Prrafodelista"/>
        <w:numPr>
          <w:ilvl w:val="0"/>
          <w:numId w:val="3"/>
        </w:numPr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9A1FEE">
        <w:rPr>
          <w:rFonts w:asciiTheme="minorHAnsi" w:hAnsiTheme="minorHAnsi" w:cstheme="minorHAnsi"/>
          <w:sz w:val="22"/>
          <w:szCs w:val="22"/>
        </w:rPr>
        <w:t>El volumen diario de producción en tres plantas diferentes de una fábrica es de 500 unidades en la primera, 1000 unidades en la segunda y 2000 en la tercera. Sabiendo que el porcentaje de unidades defectuosas producidas en cada planta es del 1%, 0’8% y 2% respectivamente, calcula:</w:t>
      </w:r>
    </w:p>
    <w:p w:rsidR="009A1FEE" w:rsidRPr="009A1FEE" w:rsidRDefault="009A1FEE" w:rsidP="009A1FEE">
      <w:pPr>
        <w:pStyle w:val="Prrafodelista"/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9A1FEE" w:rsidRPr="009A1FEE" w:rsidRDefault="009A1FEE" w:rsidP="007412C8">
      <w:pPr>
        <w:pStyle w:val="Prrafodelista"/>
        <w:numPr>
          <w:ilvl w:val="3"/>
          <w:numId w:val="4"/>
        </w:numPr>
        <w:spacing w:before="120" w:after="120"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9A1FEE">
        <w:rPr>
          <w:rFonts w:asciiTheme="minorHAnsi" w:hAnsiTheme="minorHAnsi" w:cstheme="minorHAnsi"/>
          <w:sz w:val="22"/>
          <w:szCs w:val="22"/>
        </w:rPr>
        <w:t xml:space="preserve">La probabilidad de que al seleccionar una unidad al azar sea defectuosa. </w:t>
      </w:r>
    </w:p>
    <w:p w:rsidR="009A1FEE" w:rsidRPr="009A1FEE" w:rsidRDefault="009A1FEE" w:rsidP="007412C8">
      <w:pPr>
        <w:pStyle w:val="Prrafodelista"/>
        <w:numPr>
          <w:ilvl w:val="3"/>
          <w:numId w:val="4"/>
        </w:numPr>
        <w:spacing w:before="120" w:after="120"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9A1FEE">
        <w:rPr>
          <w:rFonts w:asciiTheme="minorHAnsi" w:hAnsiTheme="minorHAnsi" w:cstheme="minorHAnsi"/>
          <w:sz w:val="22"/>
          <w:szCs w:val="22"/>
        </w:rPr>
        <w:t xml:space="preserve">Si la pieza no es defectuosa, calcula la probabilidad de que haya sido fabricada en la primera máquina. </w:t>
      </w:r>
    </w:p>
    <w:p w:rsidR="009A1FEE" w:rsidRDefault="009A1FEE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411999" w:rsidRPr="00411999" w:rsidRDefault="00411999" w:rsidP="0041199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11999" w:rsidRPr="00411999" w:rsidRDefault="00411999" w:rsidP="00411999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Opción B</w:t>
      </w:r>
    </w:p>
    <w:p w:rsidR="003C072C" w:rsidRDefault="003C072C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411999">
      <w:pPr>
        <w:pStyle w:val="Prrafodelista"/>
        <w:spacing w:before="120" w:after="120"/>
        <w:ind w:left="567" w:hanging="425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411999">
      <w:pPr>
        <w:pStyle w:val="Prrafodelista"/>
        <w:numPr>
          <w:ilvl w:val="0"/>
          <w:numId w:val="7"/>
        </w:numPr>
        <w:spacing w:before="120" w:after="120" w:line="276" w:lineRule="auto"/>
        <w:ind w:left="567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Representa gráficamente la región determinada por el siguiente sistema de inecuaciones y calcula los vértices:</w:t>
      </w:r>
    </w:p>
    <w:p w:rsidR="003C072C" w:rsidRPr="007173E9" w:rsidRDefault="003C072C" w:rsidP="003C072C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3C072C" w:rsidRPr="007173E9" w:rsidRDefault="00391AD9" w:rsidP="003C072C">
      <w:pPr>
        <w:spacing w:before="120"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x≥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760x+370y≤94500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≥100</m:t>
                    </m:r>
                  </m:e>
                </m:mr>
              </m:m>
            </m:e>
          </m:d>
        </m:oMath>
      </m:oMathPara>
    </w:p>
    <w:p w:rsidR="00411999" w:rsidRDefault="00411999" w:rsidP="00411999">
      <w:pPr>
        <w:pStyle w:val="Prrafodelista"/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411999">
      <w:pPr>
        <w:pStyle w:val="Prrafodelista"/>
        <w:numPr>
          <w:ilvl w:val="0"/>
          <w:numId w:val="7"/>
        </w:numPr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Cierta entidad financiera lanza al mercado un plan de inversión cuya rentabilidad, </w:t>
      </w:r>
      <m:oMath>
        <m:r>
          <w:rPr>
            <w:rFonts w:ascii="Cambria Math" w:hAnsi="Cambria Math" w:cstheme="minorHAnsi"/>
            <w:sz w:val="22"/>
            <w:szCs w:val="22"/>
          </w:rPr>
          <m:t>R(x)</m:t>
        </m:r>
      </m:oMath>
      <w:r>
        <w:rPr>
          <w:rFonts w:asciiTheme="minorHAnsi" w:hAnsiTheme="minorHAnsi" w:cstheme="minorHAnsi"/>
          <w:sz w:val="22"/>
          <w:szCs w:val="22"/>
        </w:rPr>
        <w:t xml:space="preserve">, en tanto por ciento, viene dada en función de la cantidad de dinero que se invierta,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x, </m:t>
        </m:r>
      </m:oMath>
      <w:r>
        <w:rPr>
          <w:rFonts w:asciiTheme="minorHAnsi" w:hAnsiTheme="minorHAnsi" w:cstheme="minorHAnsi"/>
          <w:sz w:val="22"/>
          <w:szCs w:val="22"/>
        </w:rPr>
        <w:t>en miles de euros, por medio de la siguiente expresión:</w:t>
      </w:r>
    </w:p>
    <w:p w:rsidR="003C072C" w:rsidRDefault="003C072C" w:rsidP="003C072C">
      <w:pPr>
        <w:pStyle w:val="Prrafodelista"/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Pr="007412C8" w:rsidRDefault="003C072C" w:rsidP="003C072C">
      <w:pPr>
        <w:pStyle w:val="Prrafodelista"/>
        <w:spacing w:before="120" w:after="120" w:line="276" w:lineRule="auto"/>
        <w:ind w:left="567"/>
        <w:jc w:val="center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=-0,001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+0,5x</m:t>
          </m:r>
        </m:oMath>
      </m:oMathPara>
    </w:p>
    <w:p w:rsidR="003C072C" w:rsidRDefault="003C072C" w:rsidP="003C072C">
      <w:pPr>
        <w:pStyle w:val="Prrafodelista"/>
        <w:spacing w:before="120" w:after="120" w:line="276" w:lineRule="auto"/>
        <w:ind w:left="567"/>
        <w:jc w:val="center"/>
        <w:rPr>
          <w:rFonts w:asciiTheme="minorHAnsi" w:hAnsiTheme="minorHAnsi" w:cstheme="minorHAnsi"/>
          <w:sz w:val="22"/>
          <w:szCs w:val="22"/>
        </w:rPr>
      </w:pPr>
    </w:p>
    <w:p w:rsidR="003C072C" w:rsidRPr="007412C8" w:rsidRDefault="003C072C" w:rsidP="003C072C">
      <w:pPr>
        <w:pStyle w:val="Prrafodelista"/>
        <w:numPr>
          <w:ilvl w:val="0"/>
          <w:numId w:val="6"/>
        </w:numPr>
        <w:spacing w:before="120" w:after="120" w:line="276" w:lineRule="auto"/>
        <w:ind w:left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Deduce razonadamente qué cantidad de dinero le conviene invertir a un cliente en dicho plan para obtener el máximo rendimiento. ¿Qué rentabilidad obtendría en este caso? </w:t>
      </w:r>
      <w:r w:rsidRPr="007412C8">
        <w:rPr>
          <w:rFonts w:asciiTheme="minorHAnsi" w:hAnsiTheme="minorHAnsi" w:cstheme="minorHAnsi"/>
          <w:i/>
          <w:sz w:val="22"/>
          <w:szCs w:val="22"/>
        </w:rPr>
        <w:t>(4 puntos)</w:t>
      </w:r>
    </w:p>
    <w:p w:rsidR="003C072C" w:rsidRPr="007412C8" w:rsidRDefault="003C072C" w:rsidP="003C072C">
      <w:pPr>
        <w:pStyle w:val="Prrafodelista"/>
        <w:numPr>
          <w:ilvl w:val="0"/>
          <w:numId w:val="6"/>
        </w:numPr>
        <w:spacing w:before="120" w:after="120" w:line="276" w:lineRule="auto"/>
        <w:ind w:left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cantidad de dinero debería invertir un inversor si quiere obtener una rentabilidad del 20%? ¿Podría conseguirlo si tiene 50.000 euros para invertir? </w:t>
      </w:r>
      <w:r w:rsidRPr="007412C8">
        <w:rPr>
          <w:rFonts w:asciiTheme="minorHAnsi" w:hAnsiTheme="minorHAnsi" w:cstheme="minorHAnsi"/>
          <w:i/>
          <w:sz w:val="22"/>
          <w:szCs w:val="22"/>
        </w:rPr>
        <w:t>(</w:t>
      </w:r>
      <w:r>
        <w:rPr>
          <w:rFonts w:asciiTheme="minorHAnsi" w:hAnsiTheme="minorHAnsi" w:cstheme="minorHAnsi"/>
          <w:i/>
          <w:sz w:val="22"/>
          <w:szCs w:val="22"/>
        </w:rPr>
        <w:t>3</w:t>
      </w:r>
      <w:r w:rsidRPr="007412C8">
        <w:rPr>
          <w:rFonts w:asciiTheme="minorHAnsi" w:hAnsiTheme="minorHAnsi" w:cstheme="minorHAnsi"/>
          <w:i/>
          <w:sz w:val="22"/>
          <w:szCs w:val="22"/>
        </w:rPr>
        <w:t xml:space="preserve"> puntos)</w:t>
      </w:r>
    </w:p>
    <w:p w:rsidR="003C072C" w:rsidRPr="002710C2" w:rsidRDefault="003C072C" w:rsidP="003C072C">
      <w:pPr>
        <w:pStyle w:val="Prrafodelista"/>
        <w:numPr>
          <w:ilvl w:val="0"/>
          <w:numId w:val="6"/>
        </w:numPr>
        <w:spacing w:before="120" w:after="120" w:line="276" w:lineRule="auto"/>
        <w:ind w:left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¿Llegaría la rentabilidad a ser negativa? Explíquelo razonadamente. </w:t>
      </w:r>
      <w:r w:rsidRPr="007412C8">
        <w:rPr>
          <w:rFonts w:asciiTheme="minorHAnsi" w:hAnsiTheme="minorHAnsi" w:cstheme="minorHAnsi"/>
          <w:i/>
          <w:sz w:val="22"/>
          <w:szCs w:val="22"/>
        </w:rPr>
        <w:t>(</w:t>
      </w:r>
      <w:r>
        <w:rPr>
          <w:rFonts w:asciiTheme="minorHAnsi" w:hAnsiTheme="minorHAnsi" w:cstheme="minorHAnsi"/>
          <w:i/>
          <w:sz w:val="22"/>
          <w:szCs w:val="22"/>
        </w:rPr>
        <w:t>3</w:t>
      </w:r>
      <w:r w:rsidRPr="007412C8">
        <w:rPr>
          <w:rFonts w:asciiTheme="minorHAnsi" w:hAnsiTheme="minorHAnsi" w:cstheme="minorHAnsi"/>
          <w:i/>
          <w:sz w:val="22"/>
          <w:szCs w:val="22"/>
        </w:rPr>
        <w:t xml:space="preserve"> puntos)</w:t>
      </w:r>
    </w:p>
    <w:p w:rsidR="002710C2" w:rsidRDefault="002710C2" w:rsidP="002710C2">
      <w:pPr>
        <w:pStyle w:val="Prrafodelista"/>
        <w:spacing w:before="120" w:after="120" w:line="276" w:lineRule="auto"/>
        <w:ind w:left="1134"/>
        <w:rPr>
          <w:rFonts w:asciiTheme="minorHAnsi" w:hAnsiTheme="minorHAnsi" w:cstheme="minorHAnsi"/>
          <w:sz w:val="22"/>
          <w:szCs w:val="22"/>
        </w:rPr>
      </w:pPr>
    </w:p>
    <w:p w:rsidR="003C072C" w:rsidRDefault="003C072C" w:rsidP="00411999">
      <w:pPr>
        <w:pStyle w:val="Prrafodelista"/>
        <w:numPr>
          <w:ilvl w:val="0"/>
          <w:numId w:val="7"/>
        </w:numPr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9A1FEE">
        <w:rPr>
          <w:rFonts w:asciiTheme="minorHAnsi" w:hAnsiTheme="minorHAnsi" w:cstheme="minorHAnsi"/>
          <w:sz w:val="22"/>
          <w:szCs w:val="22"/>
        </w:rPr>
        <w:t>En un hotel la probabilidad de que un cliente escoja una suite es de 0,5. Por otro lado, la probabilidad de que contrate media pensión es de 0,4, y la probabilidad de que reserve suite y media pensión es de 0,1. Calcula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3C072C" w:rsidRPr="009A1FEE" w:rsidRDefault="003C072C" w:rsidP="003C072C">
      <w:pPr>
        <w:pStyle w:val="Prrafodelista"/>
        <w:spacing w:before="120" w:after="120" w:line="276" w:lineRule="auto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3C072C" w:rsidRPr="009A1FEE" w:rsidRDefault="003C072C" w:rsidP="00411999">
      <w:pPr>
        <w:pStyle w:val="Prrafodelista"/>
        <w:numPr>
          <w:ilvl w:val="1"/>
          <w:numId w:val="7"/>
        </w:numPr>
        <w:spacing w:before="120" w:after="120"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9A1FEE">
        <w:rPr>
          <w:rFonts w:asciiTheme="minorHAnsi" w:hAnsiTheme="minorHAnsi" w:cstheme="minorHAnsi"/>
          <w:sz w:val="22"/>
          <w:szCs w:val="22"/>
        </w:rPr>
        <w:t xml:space="preserve">La probabilidad de que un cliente escogido al azar reserve suite o media pensión. </w:t>
      </w:r>
    </w:p>
    <w:p w:rsidR="003C072C" w:rsidRPr="009A1FEE" w:rsidRDefault="003C072C" w:rsidP="00411999">
      <w:pPr>
        <w:pStyle w:val="Prrafodelista"/>
        <w:numPr>
          <w:ilvl w:val="1"/>
          <w:numId w:val="7"/>
        </w:numPr>
        <w:spacing w:before="120" w:after="120"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9A1FEE">
        <w:rPr>
          <w:rFonts w:asciiTheme="minorHAnsi" w:hAnsiTheme="minorHAnsi" w:cstheme="minorHAnsi"/>
          <w:sz w:val="22"/>
          <w:szCs w:val="22"/>
        </w:rPr>
        <w:t xml:space="preserve">La probabilidad de que haya reservado solo una de las dos opciones. </w:t>
      </w:r>
    </w:p>
    <w:p w:rsidR="003C072C" w:rsidRPr="009A1FEE" w:rsidRDefault="003C072C" w:rsidP="00411999">
      <w:pPr>
        <w:pStyle w:val="Prrafodelista"/>
        <w:numPr>
          <w:ilvl w:val="1"/>
          <w:numId w:val="7"/>
        </w:numPr>
        <w:spacing w:before="120" w:after="120"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9A1FEE">
        <w:rPr>
          <w:rFonts w:asciiTheme="minorHAnsi" w:hAnsiTheme="minorHAnsi" w:cstheme="minorHAnsi"/>
          <w:sz w:val="22"/>
          <w:szCs w:val="22"/>
        </w:rPr>
        <w:t xml:space="preserve">Sabiendo que el cliente ha escogido suite, calcula la probabilidad de que también haya reservado media pensión. </w:t>
      </w:r>
    </w:p>
    <w:p w:rsidR="003C072C" w:rsidRPr="009A1FEE" w:rsidRDefault="003C072C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9A1FEE" w:rsidRPr="009A1FEE" w:rsidRDefault="009A1FEE" w:rsidP="009A1FEE">
      <w:pPr>
        <w:pStyle w:val="Prrafodelista"/>
        <w:spacing w:before="120" w:after="12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702066" w:rsidRPr="009A1FEE" w:rsidRDefault="00702066" w:rsidP="009A1FEE">
      <w:pPr>
        <w:pStyle w:val="Prrafodelista"/>
        <w:spacing w:after="200" w:line="276" w:lineRule="auto"/>
        <w:ind w:left="357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sectPr w:rsidR="00702066" w:rsidRPr="009A1FE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AD9" w:rsidRDefault="00391AD9" w:rsidP="0044148C">
      <w:r>
        <w:separator/>
      </w:r>
    </w:p>
  </w:endnote>
  <w:endnote w:type="continuationSeparator" w:id="0">
    <w:p w:rsidR="00391AD9" w:rsidRDefault="00391AD9" w:rsidP="0044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48C" w:rsidRPr="00273B9B" w:rsidRDefault="0044148C" w:rsidP="0044148C">
    <w:pPr>
      <w:pStyle w:val="Piedepgina"/>
      <w:jc w:val="center"/>
      <w:rPr>
        <w:rFonts w:ascii="Open Sans" w:hAnsi="Open Sans" w:cs="Open Sans"/>
        <w:sz w:val="12"/>
        <w:szCs w:val="16"/>
      </w:rPr>
    </w:pPr>
    <w:r w:rsidRPr="00273B9B">
      <w:rPr>
        <w:rFonts w:ascii="Open Sans" w:hAnsi="Open Sans" w:cs="Open Sans"/>
        <w:sz w:val="14"/>
        <w:szCs w:val="16"/>
      </w:rPr>
      <w:t>Colegio Católico Concertado. Av. del Cid, 142  46014 .Valencia  Tfno.: 96 379 12 00  Fax: 96 359 92 37</w:t>
    </w:r>
  </w:p>
  <w:p w:rsidR="0044148C" w:rsidRPr="0044148C" w:rsidRDefault="0044148C" w:rsidP="0044148C">
    <w:pPr>
      <w:pStyle w:val="Piedepgina"/>
      <w:jc w:val="center"/>
      <w:rPr>
        <w:caps/>
        <w:color w:val="5B9BD5" w:themeColor="accent1"/>
        <w:lang w:val="en-GB"/>
      </w:rPr>
    </w:pPr>
    <w:r w:rsidRPr="00D22E26">
      <w:rPr>
        <w:rFonts w:ascii="Open Sans" w:hAnsi="Open Sans" w:cs="Open Sans"/>
        <w:sz w:val="14"/>
        <w:szCs w:val="16"/>
        <w:lang w:val="en-GB"/>
      </w:rPr>
      <w:t xml:space="preserve">Web: http://www.pmaria-cid.org  Email: </w:t>
    </w:r>
    <w:hyperlink r:id="rId1" w:history="1">
      <w:r w:rsidRPr="00D22E26">
        <w:rPr>
          <w:rStyle w:val="Hipervnculo"/>
          <w:rFonts w:ascii="Open Sans" w:hAnsi="Open Sans" w:cs="Open Sans"/>
          <w:sz w:val="14"/>
          <w:lang w:val="en-GB"/>
        </w:rPr>
        <w:t>pmariav@planalfa.es</w:t>
      </w:r>
    </w:hyperlink>
    <w:r>
      <w:rPr>
        <w:caps/>
        <w:color w:val="5B9BD5" w:themeColor="accent1"/>
      </w:rPr>
      <w:fldChar w:fldCharType="begin"/>
    </w:r>
    <w:r w:rsidRPr="0044148C">
      <w:rPr>
        <w:caps/>
        <w:color w:val="5B9BD5" w:themeColor="accent1"/>
        <w:lang w:val="en-GB"/>
      </w:rPr>
      <w:instrText>PAGE   \* MERGEFORMAT</w:instrText>
    </w:r>
    <w:r>
      <w:rPr>
        <w:caps/>
        <w:color w:val="5B9BD5" w:themeColor="accent1"/>
      </w:rPr>
      <w:fldChar w:fldCharType="separate"/>
    </w:r>
    <w:r w:rsidR="00F76197">
      <w:rPr>
        <w:caps/>
        <w:noProof/>
        <w:color w:val="5B9BD5" w:themeColor="accent1"/>
        <w:lang w:val="en-GB"/>
      </w:rPr>
      <w:t>1</w:t>
    </w:r>
    <w:r>
      <w:rPr>
        <w:caps/>
        <w:color w:val="5B9BD5" w:themeColor="accent1"/>
      </w:rPr>
      <w:fldChar w:fldCharType="end"/>
    </w:r>
  </w:p>
  <w:p w:rsidR="0044148C" w:rsidRPr="0044148C" w:rsidRDefault="0044148C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AD9" w:rsidRDefault="00391AD9" w:rsidP="0044148C">
      <w:r>
        <w:separator/>
      </w:r>
    </w:p>
  </w:footnote>
  <w:footnote w:type="continuationSeparator" w:id="0">
    <w:p w:rsidR="00391AD9" w:rsidRDefault="00391AD9" w:rsidP="00441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1ED"/>
    <w:multiLevelType w:val="hybridMultilevel"/>
    <w:tmpl w:val="67BAD5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06735"/>
    <w:multiLevelType w:val="hybridMultilevel"/>
    <w:tmpl w:val="71949BC8"/>
    <w:lvl w:ilvl="0" w:tplc="C1AA2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19">
      <w:start w:val="1"/>
      <w:numFmt w:val="lowerLetter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23B72"/>
    <w:multiLevelType w:val="hybridMultilevel"/>
    <w:tmpl w:val="A586863E"/>
    <w:lvl w:ilvl="0" w:tplc="5A887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5A8870C2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0F6D2C"/>
    <w:multiLevelType w:val="hybridMultilevel"/>
    <w:tmpl w:val="F0F20F06"/>
    <w:lvl w:ilvl="0" w:tplc="72189AF6">
      <w:start w:val="1"/>
      <w:numFmt w:val="lowerLetter"/>
      <w:lvlText w:val="%1."/>
      <w:lvlJc w:val="left"/>
      <w:pPr>
        <w:ind w:left="1287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7A92E52"/>
    <w:multiLevelType w:val="hybridMultilevel"/>
    <w:tmpl w:val="8D4046C6"/>
    <w:lvl w:ilvl="0" w:tplc="04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9668870">
      <w:start w:val="1"/>
      <w:numFmt w:val="lowerLetter"/>
      <w:lvlText w:val="%3)"/>
      <w:lvlJc w:val="left"/>
      <w:pPr>
        <w:tabs>
          <w:tab w:val="num" w:pos="2122"/>
        </w:tabs>
        <w:ind w:left="2122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">
    <w:nsid w:val="59403946"/>
    <w:multiLevelType w:val="hybridMultilevel"/>
    <w:tmpl w:val="C62617BE"/>
    <w:lvl w:ilvl="0" w:tplc="41D05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81FAB"/>
    <w:multiLevelType w:val="hybridMultilevel"/>
    <w:tmpl w:val="FA6A531E"/>
    <w:lvl w:ilvl="0" w:tplc="C1AA2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E8"/>
    <w:rsid w:val="002710C2"/>
    <w:rsid w:val="00391AD9"/>
    <w:rsid w:val="003C072C"/>
    <w:rsid w:val="003E5D9D"/>
    <w:rsid w:val="00411999"/>
    <w:rsid w:val="0044148C"/>
    <w:rsid w:val="00547C45"/>
    <w:rsid w:val="00702066"/>
    <w:rsid w:val="007173E9"/>
    <w:rsid w:val="007412C8"/>
    <w:rsid w:val="007D1571"/>
    <w:rsid w:val="008525C1"/>
    <w:rsid w:val="00885C56"/>
    <w:rsid w:val="008C32A1"/>
    <w:rsid w:val="008F7AEE"/>
    <w:rsid w:val="009759EA"/>
    <w:rsid w:val="009A1FEE"/>
    <w:rsid w:val="009C6E9E"/>
    <w:rsid w:val="009E7748"/>
    <w:rsid w:val="00B57B18"/>
    <w:rsid w:val="00BA6709"/>
    <w:rsid w:val="00D20DE8"/>
    <w:rsid w:val="00DD319F"/>
    <w:rsid w:val="00F20D12"/>
    <w:rsid w:val="00F76197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6589E-CB53-44F3-A7DE-9218F2CF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Open Sans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DE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0DE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41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148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41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48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48C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8C"/>
    <w:rPr>
      <w:rFonts w:ascii="Tahoma" w:eastAsia="Times New Roman" w:hAnsi="Tahoma" w:cs="Times New Roman"/>
      <w:sz w:val="16"/>
      <w:szCs w:val="16"/>
      <w:lang w:val="x-none" w:eastAsia="es-ES"/>
    </w:rPr>
  </w:style>
  <w:style w:type="character" w:styleId="Hipervnculo">
    <w:name w:val="Hyperlink"/>
    <w:rsid w:val="00441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mariav@planalf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Profesores</cp:lastModifiedBy>
  <cp:revision>2</cp:revision>
  <dcterms:created xsi:type="dcterms:W3CDTF">2025-02-28T11:35:00Z</dcterms:created>
  <dcterms:modified xsi:type="dcterms:W3CDTF">2025-02-28T11:35:00Z</dcterms:modified>
</cp:coreProperties>
</file>