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FEFC" w14:textId="77777777" w:rsidR="00FF2E99" w:rsidRPr="00FF2E99" w:rsidRDefault="00FF2E99" w:rsidP="00FF2E99">
      <w:pPr>
        <w:pStyle w:val="a5"/>
      </w:pPr>
      <w:r w:rsidRPr="00FF2E99">
        <w:t>Множественный выбор писем-оснований</w:t>
      </w:r>
    </w:p>
    <w:p w14:paraId="5DF6E1E3" w14:textId="77777777" w:rsidR="00FF2E99" w:rsidRPr="00FF2E99" w:rsidRDefault="00FF2E99" w:rsidP="00FF2E99">
      <w:pPr>
        <w:pStyle w:val="1"/>
      </w:pPr>
      <w:r w:rsidRPr="00FF2E99">
        <w:t>История версий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3"/>
        <w:gridCol w:w="999"/>
        <w:gridCol w:w="7635"/>
      </w:tblGrid>
      <w:tr w:rsidR="00FF2E99" w:rsidRPr="00FF2E99" w14:paraId="0DAFF425" w14:textId="77777777" w:rsidTr="00FF2E99">
        <w:tc>
          <w:tcPr>
            <w:tcW w:w="0" w:type="auto"/>
          </w:tcPr>
          <w:p w14:paraId="6344A139" w14:textId="77777777" w:rsidR="00FF2E99" w:rsidRPr="00FF2E99" w:rsidRDefault="00FF2E99" w:rsidP="00C873C6">
            <w:r w:rsidRPr="00FF2E99">
              <w:t>Версия</w:t>
            </w:r>
          </w:p>
        </w:tc>
        <w:tc>
          <w:tcPr>
            <w:tcW w:w="0" w:type="auto"/>
          </w:tcPr>
          <w:p w14:paraId="5AE9E6CA" w14:textId="77777777" w:rsidR="00FF2E99" w:rsidRPr="00FF2E99" w:rsidRDefault="00FF2E99" w:rsidP="00C873C6">
            <w:r w:rsidRPr="00FF2E99">
              <w:t>Подготовил</w:t>
            </w:r>
          </w:p>
        </w:tc>
        <w:tc>
          <w:tcPr>
            <w:tcW w:w="0" w:type="auto"/>
          </w:tcPr>
          <w:p w14:paraId="5A47C07A" w14:textId="77777777" w:rsidR="00FF2E99" w:rsidRPr="00FF2E99" w:rsidRDefault="00FF2E99" w:rsidP="00C873C6">
            <w:r w:rsidRPr="00FF2E99">
              <w:t>Описание</w:t>
            </w:r>
          </w:p>
        </w:tc>
      </w:tr>
      <w:tr w:rsidR="00FF2E99" w:rsidRPr="00FF2E99" w14:paraId="795459BA" w14:textId="77777777" w:rsidTr="00FF2E99">
        <w:tc>
          <w:tcPr>
            <w:tcW w:w="0" w:type="auto"/>
          </w:tcPr>
          <w:p w14:paraId="3235F188" w14:textId="77777777" w:rsidR="00FF2E99" w:rsidRPr="00FF2E99" w:rsidRDefault="00FF2E99" w:rsidP="00C873C6">
            <w:r w:rsidRPr="00FF2E99">
              <w:t>2026-07-31</w:t>
            </w:r>
          </w:p>
        </w:tc>
        <w:tc>
          <w:tcPr>
            <w:tcW w:w="0" w:type="auto"/>
          </w:tcPr>
          <w:p w14:paraId="5A7FA9D3" w14:textId="77777777" w:rsidR="00FF2E99" w:rsidRPr="00FF2E99" w:rsidRDefault="00FF2E99" w:rsidP="00C873C6">
            <w:r w:rsidRPr="00FF2E99">
              <w:t>—</w:t>
            </w:r>
          </w:p>
        </w:tc>
        <w:tc>
          <w:tcPr>
            <w:tcW w:w="0" w:type="auto"/>
          </w:tcPr>
          <w:p w14:paraId="6EA2DF10" w14:textId="77777777" w:rsidR="00FF2E99" w:rsidRPr="00FF2E99" w:rsidRDefault="00FF2E99" w:rsidP="00C873C6">
            <w:r w:rsidRPr="00FF2E99">
              <w:t>Начальная версия листа требований</w:t>
            </w:r>
          </w:p>
        </w:tc>
      </w:tr>
      <w:tr w:rsidR="00FF2E99" w:rsidRPr="00FF2E99" w14:paraId="5065C1EE" w14:textId="77777777" w:rsidTr="00FF2E99">
        <w:tc>
          <w:tcPr>
            <w:tcW w:w="0" w:type="auto"/>
          </w:tcPr>
          <w:p w14:paraId="34032A95" w14:textId="77777777" w:rsidR="00FF2E99" w:rsidRPr="00FF2E99" w:rsidRDefault="00FF2E99" w:rsidP="00C873C6">
            <w:r w:rsidRPr="00FF2E99">
              <w:t>2026-08-01</w:t>
            </w:r>
          </w:p>
        </w:tc>
        <w:tc>
          <w:tcPr>
            <w:tcW w:w="0" w:type="auto"/>
          </w:tcPr>
          <w:p w14:paraId="78857343" w14:textId="77777777" w:rsidR="00FF2E99" w:rsidRPr="00FF2E99" w:rsidRDefault="00FF2E99" w:rsidP="00C873C6">
            <w:r w:rsidRPr="00FF2E99">
              <w:t>—</w:t>
            </w:r>
          </w:p>
        </w:tc>
        <w:tc>
          <w:tcPr>
            <w:tcW w:w="0" w:type="auto"/>
          </w:tcPr>
          <w:p w14:paraId="32A3C914" w14:textId="77777777" w:rsidR="00FF2E99" w:rsidRPr="00FF2E99" w:rsidRDefault="00FF2E99" w:rsidP="00C873C6">
            <w:r w:rsidRPr="00FF2E99">
              <w:t>Уточнены область применения, критерии отбора видов документов, повторное открытие формы, добавление документов и завершение подбора</w:t>
            </w:r>
          </w:p>
        </w:tc>
      </w:tr>
    </w:tbl>
    <w:p w14:paraId="6ACDB41B" w14:textId="77777777" w:rsidR="00FF2E99" w:rsidRPr="00FF2E99" w:rsidRDefault="00FF2E99" w:rsidP="00FF2E99"/>
    <w:p w14:paraId="7083582E" w14:textId="77777777" w:rsidR="00FF2E99" w:rsidRPr="00FF2E99" w:rsidRDefault="00FF2E99" w:rsidP="00FF2E99">
      <w:pPr>
        <w:pStyle w:val="1"/>
      </w:pPr>
      <w:r w:rsidRPr="00FF2E99">
        <w:t>Общая информация</w:t>
      </w:r>
    </w:p>
    <w:p w14:paraId="79DADDF6" w14:textId="77777777" w:rsidR="00FF2E99" w:rsidRPr="00FF2E99" w:rsidRDefault="00FF2E99" w:rsidP="00FF2E99">
      <w:pPr>
        <w:pStyle w:val="2"/>
      </w:pPr>
      <w:r w:rsidRPr="00FF2E99">
        <w:t>Сокращения, термины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"/>
        <w:gridCol w:w="2123"/>
        <w:gridCol w:w="7145"/>
      </w:tblGrid>
      <w:tr w:rsidR="00FF2E99" w:rsidRPr="00FF2E99" w14:paraId="7B8350FE" w14:textId="77777777" w:rsidTr="00FF2E99">
        <w:tc>
          <w:tcPr>
            <w:tcW w:w="0" w:type="auto"/>
          </w:tcPr>
          <w:p w14:paraId="5C820CF1" w14:textId="77777777" w:rsidR="00FF2E99" w:rsidRPr="00FF2E99" w:rsidRDefault="00FF2E99" w:rsidP="00C873C6">
            <w:r w:rsidRPr="00FF2E99">
              <w:t>N</w:t>
            </w:r>
          </w:p>
        </w:tc>
        <w:tc>
          <w:tcPr>
            <w:tcW w:w="0" w:type="auto"/>
          </w:tcPr>
          <w:p w14:paraId="04376D05" w14:textId="77777777" w:rsidR="00FF2E99" w:rsidRPr="00FF2E99" w:rsidRDefault="00FF2E99" w:rsidP="00C873C6">
            <w:r w:rsidRPr="00FF2E99">
              <w:t>Сокращение/термин</w:t>
            </w:r>
          </w:p>
        </w:tc>
        <w:tc>
          <w:tcPr>
            <w:tcW w:w="0" w:type="auto"/>
          </w:tcPr>
          <w:p w14:paraId="5D5E08C5" w14:textId="77777777" w:rsidR="00FF2E99" w:rsidRPr="00FF2E99" w:rsidRDefault="00FF2E99" w:rsidP="00C873C6">
            <w:r w:rsidRPr="00FF2E99">
              <w:t>Описание</w:t>
            </w:r>
          </w:p>
        </w:tc>
      </w:tr>
      <w:tr w:rsidR="00FF2E99" w:rsidRPr="00FF2E99" w14:paraId="5637D57D" w14:textId="77777777" w:rsidTr="00FF2E99">
        <w:tc>
          <w:tcPr>
            <w:tcW w:w="0" w:type="auto"/>
          </w:tcPr>
          <w:p w14:paraId="77C721E5" w14:textId="77777777" w:rsidR="00FF2E99" w:rsidRPr="00FF2E99" w:rsidRDefault="00FF2E99" w:rsidP="00C873C6">
            <w:r w:rsidRPr="00FF2E99">
              <w:t>1</w:t>
            </w:r>
          </w:p>
        </w:tc>
        <w:tc>
          <w:tcPr>
            <w:tcW w:w="0" w:type="auto"/>
          </w:tcPr>
          <w:p w14:paraId="2D6C57B0" w14:textId="77777777" w:rsidR="00FF2E99" w:rsidRPr="00FF2E99" w:rsidRDefault="00FF2E99" w:rsidP="00C873C6">
            <w:r w:rsidRPr="00FF2E99">
              <w:t>1С</w:t>
            </w:r>
          </w:p>
        </w:tc>
        <w:tc>
          <w:tcPr>
            <w:tcW w:w="0" w:type="auto"/>
          </w:tcPr>
          <w:p w14:paraId="306CBA67" w14:textId="77777777" w:rsidR="00FF2E99" w:rsidRPr="00FF2E99" w:rsidRDefault="00FF2E99" w:rsidP="00C873C6">
            <w:r w:rsidRPr="00FF2E99">
              <w:t>Информационная система, в которой выполняется доработка</w:t>
            </w:r>
          </w:p>
        </w:tc>
      </w:tr>
      <w:tr w:rsidR="00FF2E99" w:rsidRPr="00FF2E99" w14:paraId="3805163E" w14:textId="77777777" w:rsidTr="00FF2E99">
        <w:tc>
          <w:tcPr>
            <w:tcW w:w="0" w:type="auto"/>
          </w:tcPr>
          <w:p w14:paraId="3705EE9B" w14:textId="77777777" w:rsidR="00FF2E99" w:rsidRPr="00FF2E99" w:rsidRDefault="00FF2E99" w:rsidP="00C873C6">
            <w:r w:rsidRPr="00FF2E99">
              <w:t>2</w:t>
            </w:r>
          </w:p>
        </w:tc>
        <w:tc>
          <w:tcPr>
            <w:tcW w:w="0" w:type="auto"/>
          </w:tcPr>
          <w:p w14:paraId="799F941C" w14:textId="77777777" w:rsidR="00FF2E99" w:rsidRPr="00FF2E99" w:rsidRDefault="00FF2E99" w:rsidP="00C873C6">
            <w:r w:rsidRPr="00FF2E99">
              <w:t>Письмо-основание</w:t>
            </w:r>
          </w:p>
        </w:tc>
        <w:tc>
          <w:tcPr>
            <w:tcW w:w="0" w:type="auto"/>
          </w:tcPr>
          <w:p w14:paraId="7A01F446" w14:textId="77777777" w:rsidR="00FF2E99" w:rsidRPr="00FF2E99" w:rsidRDefault="00FF2E99" w:rsidP="00C873C6">
            <w:r w:rsidRPr="00FF2E99">
              <w:t>Документ, на который оформляемый документ является ответом</w:t>
            </w:r>
          </w:p>
        </w:tc>
      </w:tr>
      <w:tr w:rsidR="00FF2E99" w:rsidRPr="00FF2E99" w14:paraId="36196212" w14:textId="77777777" w:rsidTr="00FF2E99">
        <w:tc>
          <w:tcPr>
            <w:tcW w:w="0" w:type="auto"/>
          </w:tcPr>
          <w:p w14:paraId="36332942" w14:textId="77777777" w:rsidR="00FF2E99" w:rsidRPr="00FF2E99" w:rsidRDefault="00FF2E99" w:rsidP="00C873C6">
            <w:r w:rsidRPr="00FF2E99">
              <w:t>3</w:t>
            </w:r>
          </w:p>
        </w:tc>
        <w:tc>
          <w:tcPr>
            <w:tcW w:w="0" w:type="auto"/>
          </w:tcPr>
          <w:p w14:paraId="63C28F8F" w14:textId="77777777" w:rsidR="00FF2E99" w:rsidRPr="00FF2E99" w:rsidRDefault="00FF2E99" w:rsidP="00C873C6">
            <w:r w:rsidRPr="00FF2E99">
              <w:t>ТЧ</w:t>
            </w:r>
          </w:p>
        </w:tc>
        <w:tc>
          <w:tcPr>
            <w:tcW w:w="0" w:type="auto"/>
          </w:tcPr>
          <w:p w14:paraId="3A0A3ED6" w14:textId="77777777" w:rsidR="00FF2E99" w:rsidRPr="00FF2E99" w:rsidRDefault="00FF2E99" w:rsidP="00C873C6">
            <w:r w:rsidRPr="00FF2E99">
              <w:t>Табличная часть формы или документа</w:t>
            </w:r>
          </w:p>
        </w:tc>
      </w:tr>
      <w:tr w:rsidR="00FF2E99" w:rsidRPr="00FF2E99" w14:paraId="20DED6F6" w14:textId="77777777" w:rsidTr="00FF2E99">
        <w:tc>
          <w:tcPr>
            <w:tcW w:w="0" w:type="auto"/>
          </w:tcPr>
          <w:p w14:paraId="06D42D93" w14:textId="77777777" w:rsidR="00FF2E99" w:rsidRPr="00FF2E99" w:rsidRDefault="00FF2E99" w:rsidP="00C873C6">
            <w:r w:rsidRPr="00FF2E99">
              <w:t>4</w:t>
            </w:r>
          </w:p>
        </w:tc>
        <w:tc>
          <w:tcPr>
            <w:tcW w:w="0" w:type="auto"/>
          </w:tcPr>
          <w:p w14:paraId="14E51C7F" w14:textId="77777777" w:rsidR="00FF2E99" w:rsidRPr="00FF2E99" w:rsidRDefault="00FF2E99" w:rsidP="00C873C6">
            <w:r w:rsidRPr="00FF2E99">
              <w:t>«В ответ на»</w:t>
            </w:r>
          </w:p>
        </w:tc>
        <w:tc>
          <w:tcPr>
            <w:tcW w:w="0" w:type="auto"/>
          </w:tcPr>
          <w:p w14:paraId="3483018A" w14:textId="77777777" w:rsidR="00FF2E99" w:rsidRPr="00FF2E99" w:rsidRDefault="00FF2E99" w:rsidP="00C873C6">
            <w:r w:rsidRPr="00FF2E99">
              <w:t>Табличная часть документа, содержащая письма-основания</w:t>
            </w:r>
          </w:p>
        </w:tc>
      </w:tr>
      <w:tr w:rsidR="00FF2E99" w:rsidRPr="00FF2E99" w14:paraId="40901AFB" w14:textId="77777777" w:rsidTr="00FF2E99">
        <w:tc>
          <w:tcPr>
            <w:tcW w:w="0" w:type="auto"/>
          </w:tcPr>
          <w:p w14:paraId="1FE96E51" w14:textId="77777777" w:rsidR="00FF2E99" w:rsidRPr="00FF2E99" w:rsidRDefault="00FF2E99" w:rsidP="00C873C6">
            <w:r w:rsidRPr="00FF2E99">
              <w:t>5</w:t>
            </w:r>
          </w:p>
        </w:tc>
        <w:tc>
          <w:tcPr>
            <w:tcW w:w="0" w:type="auto"/>
          </w:tcPr>
          <w:p w14:paraId="5939CFD3" w14:textId="77777777" w:rsidR="00FF2E99" w:rsidRPr="00FF2E99" w:rsidRDefault="00FF2E99" w:rsidP="00C873C6">
            <w:r w:rsidRPr="00FF2E99">
              <w:t>«Подобранные документы»</w:t>
            </w:r>
          </w:p>
        </w:tc>
        <w:tc>
          <w:tcPr>
            <w:tcW w:w="0" w:type="auto"/>
          </w:tcPr>
          <w:p w14:paraId="19E6A68C" w14:textId="77777777" w:rsidR="00FF2E99" w:rsidRPr="00FF2E99" w:rsidRDefault="00FF2E99" w:rsidP="00C873C6">
            <w:r w:rsidRPr="00FF2E99">
              <w:t>Новая табличная часть формы подбора для временного хранения выбранных документов до их переноса в документ</w:t>
            </w:r>
          </w:p>
        </w:tc>
      </w:tr>
      <w:tr w:rsidR="00FF2E99" w:rsidRPr="00FF2E99" w14:paraId="2125C0A5" w14:textId="77777777" w:rsidTr="00FF2E99">
        <w:tc>
          <w:tcPr>
            <w:tcW w:w="0" w:type="auto"/>
          </w:tcPr>
          <w:p w14:paraId="7367EC04" w14:textId="77777777" w:rsidR="00FF2E99" w:rsidRPr="00FF2E99" w:rsidRDefault="00FF2E99" w:rsidP="00C873C6">
            <w:r w:rsidRPr="00FF2E99">
              <w:t>6</w:t>
            </w:r>
          </w:p>
        </w:tc>
        <w:tc>
          <w:tcPr>
            <w:tcW w:w="0" w:type="auto"/>
          </w:tcPr>
          <w:p w14:paraId="74D657AD" w14:textId="77777777" w:rsidR="00FF2E99" w:rsidRPr="00FF2E99" w:rsidRDefault="00FF2E99" w:rsidP="00C873C6">
            <w:r w:rsidRPr="00FF2E99">
              <w:t>Форма подбора</w:t>
            </w:r>
          </w:p>
        </w:tc>
        <w:tc>
          <w:tcPr>
            <w:tcW w:w="0" w:type="auto"/>
          </w:tcPr>
          <w:p w14:paraId="5DEE7C5C" w14:textId="77777777" w:rsidR="00FF2E99" w:rsidRPr="00FF2E99" w:rsidRDefault="00FF2E99" w:rsidP="00C873C6">
            <w:r w:rsidRPr="00FF2E99">
              <w:t>Форма со списком доступных документов, используемая для выбора писем-оснований</w:t>
            </w:r>
          </w:p>
        </w:tc>
      </w:tr>
    </w:tbl>
    <w:p w14:paraId="405C5102" w14:textId="77777777" w:rsidR="00FF2E99" w:rsidRPr="00FF2E99" w:rsidRDefault="00FF2E99" w:rsidP="00FF2E99"/>
    <w:p w14:paraId="309C961D" w14:textId="77777777" w:rsidR="00FF2E99" w:rsidRPr="00FF2E99" w:rsidRDefault="00FF2E99" w:rsidP="00FF2E99">
      <w:pPr>
        <w:pStyle w:val="2"/>
      </w:pPr>
      <w:r w:rsidRPr="00FF2E99">
        <w:t>Область применения</w:t>
      </w:r>
    </w:p>
    <w:p w14:paraId="0237AEF4" w14:textId="77777777" w:rsidR="00FF2E99" w:rsidRPr="00FF2E99" w:rsidRDefault="00FF2E99" w:rsidP="00FF2E99">
      <w:r w:rsidRPr="00FF2E99">
        <w:t>Доработка распространяется на документы, для которых предусмотрено заполнение писем-оснований. Такими документами являются документы с видом из справочника «Документы», у которого установлен хотя бы один из реквизитов: «Является входящей корреспонденцией» или «Является исходящей корреспонденцией».</w:t>
      </w:r>
    </w:p>
    <w:p w14:paraId="2D3F8701" w14:textId="77777777" w:rsidR="00FF2E99" w:rsidRPr="00FF2E99" w:rsidRDefault="00FF2E99" w:rsidP="00FF2E99">
      <w:pPr>
        <w:pStyle w:val="1"/>
      </w:pPr>
      <w:r w:rsidRPr="00FF2E99">
        <w:t>Предпосылки для выполнения работ</w:t>
      </w:r>
    </w:p>
    <w:p w14:paraId="792B0C53" w14:textId="77777777" w:rsidR="00FF2E99" w:rsidRPr="00FF2E99" w:rsidRDefault="00FF2E99" w:rsidP="00FF2E99">
      <w:r w:rsidRPr="00FF2E99">
        <w:t>Текущий механизм заполнения писем-оснований требует от пользователя предварительно переключить режим ввода, а затем добавлять значения по одному. Для каждого следующего значения необходимо повторно открывать форму выбора.</w:t>
      </w:r>
    </w:p>
    <w:p w14:paraId="0384D0A1" w14:textId="77777777" w:rsidR="00FF2E99" w:rsidRPr="00FF2E99" w:rsidRDefault="00FF2E99" w:rsidP="00FF2E99">
      <w:r w:rsidRPr="00FF2E99">
        <w:t>Кнопка переключения режима ввода одного/нескольких писем-оснований и кнопка «+» неочевидны для пользователей. Последовательное добавление по одному значению увеличивает количество действий и затрудняет работу с несколькими письмами-основаниями.</w:t>
      </w:r>
    </w:p>
    <w:p w14:paraId="1944695D" w14:textId="77777777" w:rsidR="00FF2E99" w:rsidRPr="00FF2E99" w:rsidRDefault="00FF2E99" w:rsidP="00FF2E99">
      <w:pPr>
        <w:pStyle w:val="1"/>
      </w:pPr>
      <w:r w:rsidRPr="00FF2E99">
        <w:t>Концепция реализации</w:t>
      </w:r>
    </w:p>
    <w:p w14:paraId="708AC317" w14:textId="77777777" w:rsidR="00FF2E99" w:rsidRPr="00FF2E99" w:rsidRDefault="00FF2E99" w:rsidP="00FF2E99">
      <w:r w:rsidRPr="00FF2E99">
        <w:t xml:space="preserve">Отказаться от двух отдельных режимов ввода писем-оснований. Для всех документов по умолчанию отображать ТЧ «В ответ на» и предоставить единый сценарий группового подбора через кнопку </w:t>
      </w:r>
      <w:r w:rsidRPr="00FF2E99">
        <w:drawing>
          <wp:inline distT="0" distB="0" distL="0" distR="0" wp14:anchorId="10FA17EF" wp14:editId="6574DA21">
            <wp:extent cx="211015" cy="22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>.</w:t>
      </w:r>
    </w:p>
    <w:p w14:paraId="166B2CF0" w14:textId="77777777" w:rsidR="00FF2E99" w:rsidRPr="00FF2E99" w:rsidRDefault="00FF2E99" w:rsidP="00FF2E99">
      <w:r w:rsidRPr="00FF2E99">
        <w:t>Форму подбора дополнить нижней ТЧ «Подобранные документы». Пользователь последовательно формирует в ней набор писем-оснований, при необходимости корректирует его, после чего одной командой переносит все подобранные документы в ТЧ «В ответ на» текущего документа.</w:t>
      </w:r>
    </w:p>
    <w:p w14:paraId="28A7B61A" w14:textId="77777777" w:rsidR="00FF2E99" w:rsidRPr="00FF2E99" w:rsidRDefault="00FF2E99" w:rsidP="00FF2E99">
      <w:r w:rsidRPr="00FF2E99">
        <w:t>Отдельная защита от повторного подбора не требуется. После подбора документ перемещается из верхней ТЧ доступных документов в нижнюю ТЧ «Подобранные документы» и перестаёт отображаться в верхней ТЧ. Пока документ находится в нижней ТЧ, повторно выбрать его невозможно.</w:t>
      </w:r>
    </w:p>
    <w:p w14:paraId="4501BECA" w14:textId="77777777" w:rsidR="00FF2E99" w:rsidRPr="00FF2E99" w:rsidRDefault="00FF2E99" w:rsidP="00FF2E99">
      <w:r w:rsidRPr="00FF2E99">
        <w:t>Доработка изменяет представление и пользовательский сценарий формы подбора. При этом не изменяются существующие правила доступности документов, состав сохраняемых данных и механизм хранения связей с письмами-основаниями. Доработка не влияет на печатные формы, маршруты согласования, обмен данными и другие интеграции.</w:t>
      </w:r>
    </w:p>
    <w:p w14:paraId="6F011FD3" w14:textId="77777777" w:rsidR="00FF2E99" w:rsidRPr="00FF2E99" w:rsidRDefault="00FF2E99" w:rsidP="00FF2E99">
      <w:pPr>
        <w:pStyle w:val="1"/>
      </w:pPr>
      <w:r w:rsidRPr="00FF2E99">
        <w:t>Описание процесса as is</w:t>
      </w:r>
    </w:p>
    <w:p w14:paraId="192ED6B1" w14:textId="77777777" w:rsidR="00FF2E99" w:rsidRPr="00FF2E99" w:rsidRDefault="00FF2E99" w:rsidP="00FF2E99">
      <w:r w:rsidRPr="00FF2E99">
        <w:t>В текущем интерфейсе предусмотрены два режима ввода писем-оснований:</w:t>
      </w:r>
    </w:p>
    <w:p w14:paraId="34EF13A7" w14:textId="77777777" w:rsidR="00FF2E99" w:rsidRPr="00FF2E99" w:rsidRDefault="00FF2E99" w:rsidP="00FF2E99">
      <w:r w:rsidRPr="00FF2E99">
        <w:t>вЂў ввод одного письма-основания;</w:t>
      </w:r>
    </w:p>
    <w:p w14:paraId="52D1AEDB" w14:textId="77777777" w:rsidR="00FF2E99" w:rsidRPr="00FF2E99" w:rsidRDefault="00FF2E99" w:rsidP="00FF2E99">
      <w:r w:rsidRPr="00FF2E99">
        <w:t>вЂў ввод нескольких писем-оснований.</w:t>
      </w:r>
    </w:p>
    <w:p w14:paraId="512DE272" w14:textId="77777777" w:rsidR="00FF2E99" w:rsidRPr="00FF2E99" w:rsidRDefault="00FF2E99" w:rsidP="00FF2E99">
      <w:r w:rsidRPr="00FF2E99">
        <w:t>По умолчанию пользователю доступен режим ввода одного письма-основания. Переключение выполняется отдельной кнопкой режима ввода одного/нескольких писем-оснований на форме документа.</w:t>
      </w:r>
    </w:p>
    <w:p w14:paraId="685515EA" w14:textId="77777777" w:rsidR="00FF2E99" w:rsidRPr="00FF2E99" w:rsidRDefault="00FF2E99" w:rsidP="00FF2E99">
      <w:r w:rsidRPr="00FF2E99">
        <w:t>После включения режима ввода нескольких писем на форме документа отображается ТЧ «В ответ на» для добавления документов. Добавление выполняется следующим образом:</w:t>
      </w:r>
    </w:p>
    <w:p w14:paraId="23369E6E" w14:textId="77777777" w:rsidR="00FF2E99" w:rsidRPr="00FF2E99" w:rsidRDefault="00FF2E99" w:rsidP="00FF2E99">
      <w:r w:rsidRPr="00FF2E99">
        <w:t>1. Пользователь нажимает кнопку «+» в ТЧ «В ответ на».</w:t>
      </w:r>
    </w:p>
    <w:p w14:paraId="0168B56F" w14:textId="77777777" w:rsidR="00FF2E99" w:rsidRPr="00FF2E99" w:rsidRDefault="00FF2E99" w:rsidP="00FF2E99">
      <w:r w:rsidRPr="00FF2E99">
        <w:t>2. Система открывает форму выбора.</w:t>
      </w:r>
    </w:p>
    <w:p w14:paraId="29052424" w14:textId="77777777" w:rsidR="00FF2E99" w:rsidRPr="00FF2E99" w:rsidRDefault="00FF2E99" w:rsidP="00FF2E99">
      <w:r w:rsidRPr="00FF2E99">
        <w:t>3. Пользователь выбирает один документ.</w:t>
      </w:r>
    </w:p>
    <w:p w14:paraId="45483120" w14:textId="77777777" w:rsidR="00FF2E99" w:rsidRPr="00FF2E99" w:rsidRDefault="00FF2E99" w:rsidP="00FF2E99">
      <w:r w:rsidRPr="00FF2E99">
        <w:t>4. Выбранное значение добавляется в ТЧ «В ответ на».</w:t>
      </w:r>
    </w:p>
    <w:p w14:paraId="7D9178DE" w14:textId="77777777" w:rsidR="00FF2E99" w:rsidRPr="00FF2E99" w:rsidRDefault="00FF2E99" w:rsidP="00FF2E99">
      <w:r w:rsidRPr="00FF2E99">
        <w:t>5. Для добавления следующего документа пользователь повторно нажимает «+» и заново выполняет выбор.</w:t>
      </w:r>
    </w:p>
    <w:p w14:paraId="50D6D5E2" w14:textId="77777777" w:rsidR="00FF2E99" w:rsidRPr="00FF2E99" w:rsidRDefault="00FF2E99" w:rsidP="00FF2E99">
      <w:r w:rsidRPr="00FF2E99">
        <w:t>За одну итерацию пользователь может добавить только один документ. Форма выбора закрывается после выбора значения, поэтому для формирования списка необходимо многократно повторять одинаковые действия.</w:t>
      </w:r>
    </w:p>
    <w:p w14:paraId="5CD8150B" w14:textId="77777777" w:rsidR="00FF2E99" w:rsidRPr="00FF2E99" w:rsidRDefault="00FF2E99" w:rsidP="00FF2E99">
      <w:pPr>
        <w:pStyle w:val="1"/>
      </w:pPr>
      <w:r w:rsidRPr="00FF2E99">
        <w:t>Описание процесса to be</w:t>
      </w:r>
    </w:p>
    <w:p w14:paraId="68AC2DF2" w14:textId="77777777" w:rsidR="00FF2E99" w:rsidRPr="00FF2E99" w:rsidRDefault="00FF2E99" w:rsidP="00FF2E99">
      <w:pPr>
        <w:pStyle w:val="2"/>
      </w:pPr>
      <w:r w:rsidRPr="00FF2E99">
        <w:t>Отображение писем-оснований в документе</w:t>
      </w:r>
    </w:p>
    <w:p w14:paraId="306B8CC9" w14:textId="77777777" w:rsidR="00FF2E99" w:rsidRPr="00FF2E99" w:rsidRDefault="00FF2E99" w:rsidP="00FF2E99">
      <w:r w:rsidRPr="00FF2E99">
        <w:t>ТЧ «В ответ на» располагается на вкладке «Реквизиты» и отображается по умолчанию на форме всех документов, в которых предусмотрено заполнение писем-оснований. Переключение между режимами ввода одного и нескольких писем-оснований не используется.</w:t>
      </w:r>
    </w:p>
    <w:p w14:paraId="2904B5C4" w14:textId="77777777" w:rsidR="00FF2E99" w:rsidRPr="00FF2E99" w:rsidRDefault="00FF2E99" w:rsidP="00FF2E99">
      <w:r w:rsidRPr="00FF2E99">
        <w:t xml:space="preserve">На форме документа вместо кнопки переключения режимов размещается кнопка </w:t>
      </w:r>
      <w:r w:rsidRPr="00FF2E99">
        <w:drawing>
          <wp:inline distT="0" distB="0" distL="0" distR="0" wp14:anchorId="4EE10791" wp14:editId="29EC2EE0">
            <wp:extent cx="211015" cy="22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>, открывающая форму подбора документов.</w:t>
      </w:r>
    </w:p>
    <w:p w14:paraId="34BDE344" w14:textId="77777777" w:rsidR="00FF2E99" w:rsidRPr="00FF2E99" w:rsidRDefault="00FF2E99" w:rsidP="00FF2E99">
      <w:pPr>
        <w:spacing w:after="120"/>
        <w:jc w:val="center"/>
      </w:pPr>
      <w:r w:rsidRPr="00FF2E99">
        <w:drawing>
          <wp:inline distT="0" distB="0" distL="0" distR="0" wp14:anchorId="64CF221C" wp14:editId="795C8B19">
            <wp:extent cx="5969000" cy="33219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3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70FB" w14:textId="77777777" w:rsidR="00FF2E99" w:rsidRPr="00FF2E99" w:rsidRDefault="00FF2E99" w:rsidP="00FF2E99">
      <w:pPr>
        <w:pStyle w:val="2"/>
      </w:pPr>
      <w:r w:rsidRPr="00FF2E99">
        <w:t>Подбор документов</w:t>
      </w:r>
    </w:p>
    <w:p w14:paraId="522F3FC0" w14:textId="77777777" w:rsidR="00FF2E99" w:rsidRPr="00FF2E99" w:rsidRDefault="00FF2E99" w:rsidP="00FF2E99">
      <w:r w:rsidRPr="00FF2E99">
        <w:t xml:space="preserve">1. Пользователь нажимает кнопку </w:t>
      </w:r>
      <w:r w:rsidRPr="00FF2E99">
        <w:drawing>
          <wp:inline distT="0" distB="0" distL="0" distR="0" wp14:anchorId="6E5132BE" wp14:editId="3C149C2F">
            <wp:extent cx="211015" cy="228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 xml:space="preserve"> на форме документа.</w:t>
      </w:r>
    </w:p>
    <w:p w14:paraId="79AD783F" w14:textId="77777777" w:rsidR="00FF2E99" w:rsidRPr="00FF2E99" w:rsidRDefault="00FF2E99" w:rsidP="00FF2E99">
      <w:r w:rsidRPr="00FF2E99">
        <w:t>2. Система открывает форму подбора. Документы, уже содержащиеся в ТЧ «В ответ на» текущего документа, не отображаются ни в верхней ТЧ доступных документов, ни в нижней ТЧ «Подобранные документы».</w:t>
      </w:r>
    </w:p>
    <w:p w14:paraId="0EEAFE61" w14:textId="77777777" w:rsidR="00FF2E99" w:rsidRPr="00FF2E99" w:rsidRDefault="00FF2E99" w:rsidP="00FF2E99">
      <w:r w:rsidRPr="00FF2E99">
        <w:t>3. В верхней части формы пользователь просматривает, ищет и фильтрует доступные документы.</w:t>
      </w:r>
    </w:p>
    <w:p w14:paraId="682D7B85" w14:textId="77777777" w:rsidR="00FF2E99" w:rsidRPr="00FF2E99" w:rsidRDefault="00FF2E99" w:rsidP="00FF2E99">
      <w:r w:rsidRPr="00FF2E99">
        <w:t>4. Пользователь выделяет требуемый документ и нажимает «Выбрать» либо дважды щёлкает по строке документа.</w:t>
      </w:r>
    </w:p>
    <w:p w14:paraId="33E88492" w14:textId="77777777" w:rsidR="00FF2E99" w:rsidRPr="00FF2E99" w:rsidRDefault="00FF2E99" w:rsidP="00FF2E99">
      <w:r w:rsidRPr="00FF2E99">
        <w:t>5. Система переносит выбранный документ из верхней ТЧ в нижнюю ТЧ «Подобранные документы». После переноса документ перестаёт отображаться в верхней ТЧ и не может быть выбран повторно. Форма подбора остаётся открытой.</w:t>
      </w:r>
    </w:p>
    <w:p w14:paraId="7A32940D" w14:textId="77777777" w:rsidR="00FF2E99" w:rsidRPr="00FF2E99" w:rsidRDefault="00FF2E99" w:rsidP="00FF2E99">
      <w:r w:rsidRPr="00FF2E99">
        <w:t>6. Пользователь повторяет подбор до формирования полного набора документов.</w:t>
      </w:r>
    </w:p>
    <w:p w14:paraId="0166ADB7" w14:textId="77777777" w:rsidR="00FF2E99" w:rsidRPr="00FF2E99" w:rsidRDefault="00FF2E99" w:rsidP="00FF2E99">
      <w:r w:rsidRPr="00FF2E99">
        <w:t xml:space="preserve">7. При необходимости пользователь выделяет ошибочно подобранные документы и нажимает кнопку </w:t>
      </w:r>
      <w:r w:rsidRPr="00FF2E99">
        <w:drawing>
          <wp:inline distT="0" distB="0" distL="0" distR="0" wp14:anchorId="7DB885F8" wp14:editId="2AF88590">
            <wp:extent cx="263769" cy="228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>. Система возвращает их из нижней ТЧ в верхнюю ТЧ доступных документов.</w:t>
      </w:r>
    </w:p>
    <w:p w14:paraId="5B22E3AD" w14:textId="77777777" w:rsidR="00FF2E99" w:rsidRPr="00FF2E99" w:rsidRDefault="00FF2E99" w:rsidP="00FF2E99">
      <w:r w:rsidRPr="00FF2E99">
        <w:t>8. Кнопка «Перенести в документ» становится доступной после добавления в ТЧ «Подобранные документы» хотя бы одного документа. Пока нижняя ТЧ пуста, кнопка недоступна.</w:t>
      </w:r>
    </w:p>
    <w:p w14:paraId="64854567" w14:textId="77777777" w:rsidR="00FF2E99" w:rsidRPr="00FF2E99" w:rsidRDefault="00FF2E99" w:rsidP="00FF2E99">
      <w:r w:rsidRPr="00FF2E99">
        <w:t>9. Пользователь нажимает кнопку «Перенести в документ».</w:t>
      </w:r>
    </w:p>
    <w:p w14:paraId="67C478C0" w14:textId="77777777" w:rsidR="00FF2E99" w:rsidRPr="00FF2E99" w:rsidRDefault="00FF2E99" w:rsidP="00FF2E99">
      <w:r w:rsidRPr="00FF2E99">
        <w:t>10. Система добавляет все строки из ТЧ «Подобранные документы» к документам, уже содержащимся в ТЧ «В ответ на» текущего документа. Ранее добавленные строки не заменяются и не удаляются.</w:t>
      </w:r>
    </w:p>
    <w:p w14:paraId="77595302" w14:textId="77777777" w:rsidR="00FF2E99" w:rsidRPr="00FF2E99" w:rsidRDefault="00FF2E99" w:rsidP="00FF2E99">
      <w:r w:rsidRPr="00FF2E99">
        <w:t>11. После успешного переноса система очищает ТЧ «Подобранные документы» и закрывает форму подбора. Сообщение об успешном переносе не выводится.</w:t>
      </w:r>
    </w:p>
    <w:p w14:paraId="38D27E32" w14:textId="77777777" w:rsidR="00FF2E99" w:rsidRPr="00FF2E99" w:rsidRDefault="00FF2E99" w:rsidP="00FF2E99">
      <w:pPr>
        <w:spacing w:after="120"/>
        <w:jc w:val="center"/>
      </w:pPr>
      <w:r w:rsidRPr="00FF2E99">
        <w:drawing>
          <wp:inline distT="0" distB="0" distL="0" distR="0" wp14:anchorId="1B28B291" wp14:editId="03572292">
            <wp:extent cx="5969000" cy="42364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23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1169" w14:textId="77777777" w:rsidR="00FF2E99" w:rsidRPr="00FF2E99" w:rsidRDefault="00FF2E99" w:rsidP="00FF2E99">
      <w:pPr>
        <w:pStyle w:val="1"/>
      </w:pPr>
      <w:r w:rsidRPr="00FF2E99">
        <w:t>Описание доработки</w:t>
      </w:r>
    </w:p>
    <w:p w14:paraId="7AE8F3C2" w14:textId="77777777" w:rsidR="00FF2E99" w:rsidRPr="00FF2E99" w:rsidRDefault="00FF2E99" w:rsidP="00FF2E99">
      <w:pPr>
        <w:pStyle w:val="2"/>
      </w:pPr>
      <w:r w:rsidRPr="00FF2E99">
        <w:t>Форма документа</w:t>
      </w:r>
    </w:p>
    <w:p w14:paraId="55DC5B2D" w14:textId="77777777" w:rsidR="00FF2E99" w:rsidRPr="00FF2E99" w:rsidRDefault="00FF2E99" w:rsidP="00FF2E99">
      <w:r w:rsidRPr="00FF2E99">
        <w:t>1. Доработку выполнить для видов документов из справочника «Документы», у которых установлен хотя бы один из реквизитов:</w:t>
      </w:r>
    </w:p>
    <w:p w14:paraId="01A2B760" w14:textId="77777777" w:rsidR="00FF2E99" w:rsidRPr="00FF2E99" w:rsidRDefault="00FF2E99" w:rsidP="00FF2E99">
      <w:r w:rsidRPr="00FF2E99">
        <w:t xml:space="preserve">   - «Является входящей корреспонденцией»;</w:t>
      </w:r>
    </w:p>
    <w:p w14:paraId="5A61922C" w14:textId="77777777" w:rsidR="00FF2E99" w:rsidRPr="00FF2E99" w:rsidRDefault="00FF2E99" w:rsidP="00FF2E99">
      <w:r w:rsidRPr="00FF2E99">
        <w:t xml:space="preserve">   - «Является исходящей корреспонденцией».</w:t>
      </w:r>
    </w:p>
    <w:p w14:paraId="6C3199F2" w14:textId="77777777" w:rsidR="00FF2E99" w:rsidRPr="00FF2E99" w:rsidRDefault="00FF2E99" w:rsidP="00FF2E99">
      <w:r w:rsidRPr="00FF2E99">
        <w:t>2. ТЧ «В ответ на» должна располагаться на вкладке «Реквизиты» и отображаться на форме по умолчанию для всех документов с видами, соответствующими условию пункта 1. Наличие хотя бы одного из указанных реквизитов означает, что для документа предусмотрено заполнение писем-оснований.</w:t>
      </w:r>
    </w:p>
    <w:p w14:paraId="45EBB6CD" w14:textId="77777777" w:rsidR="00FF2E99" w:rsidRPr="00FF2E99" w:rsidRDefault="00FF2E99" w:rsidP="00FF2E99">
      <w:r w:rsidRPr="00FF2E99">
        <w:t>3. Кнопку переключения между режимами ввода одного и нескольких писем-оснований убрать с формы документа.</w:t>
      </w:r>
    </w:p>
    <w:p w14:paraId="7ED0A0DF" w14:textId="77777777" w:rsidR="00FF2E99" w:rsidRPr="00FF2E99" w:rsidRDefault="00FF2E99" w:rsidP="00FF2E99">
      <w:r w:rsidRPr="00FF2E99">
        <w:t xml:space="preserve">4. Вместо кнопки переключения режимов разместить кнопку </w:t>
      </w:r>
      <w:r w:rsidRPr="00FF2E99">
        <w:drawing>
          <wp:inline distT="0" distB="0" distL="0" distR="0" wp14:anchorId="40D5EFDD" wp14:editId="6A5FCD4B">
            <wp:extent cx="211015" cy="22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>.</w:t>
      </w:r>
    </w:p>
    <w:p w14:paraId="24B89961" w14:textId="77777777" w:rsidR="00FF2E99" w:rsidRPr="00FF2E99" w:rsidRDefault="00FF2E99" w:rsidP="00FF2E99">
      <w:r w:rsidRPr="00FF2E99">
        <w:t xml:space="preserve">5. По нажатию кнопки </w:t>
      </w:r>
      <w:r w:rsidRPr="00FF2E99">
        <w:drawing>
          <wp:inline distT="0" distB="0" distL="0" distR="0" wp14:anchorId="7853B88B" wp14:editId="3EDBA7D4">
            <wp:extent cx="211015" cy="228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 xml:space="preserve"> открывать форму подбора со списком доступных документов.</w:t>
      </w:r>
    </w:p>
    <w:p w14:paraId="58E0D635" w14:textId="77777777" w:rsidR="00FF2E99" w:rsidRPr="00FF2E99" w:rsidRDefault="00FF2E99" w:rsidP="00FF2E99">
      <w:r w:rsidRPr="00FF2E99">
        <w:t>6. Сохранить существующую возможность удаления выбранных строк непосредственно из ТЧ «В ответ на» на форме документа.</w:t>
      </w:r>
    </w:p>
    <w:p w14:paraId="4486A365" w14:textId="77777777" w:rsidR="00FF2E99" w:rsidRPr="00FF2E99" w:rsidRDefault="00FF2E99" w:rsidP="00FF2E99">
      <w:pPr>
        <w:pStyle w:val="2"/>
      </w:pPr>
      <w:r w:rsidRPr="00FF2E99">
        <w:t>Форма подбора документов</w:t>
      </w:r>
    </w:p>
    <w:p w14:paraId="7C3721FE" w14:textId="77777777" w:rsidR="00FF2E99" w:rsidRPr="00FF2E99" w:rsidRDefault="00FF2E99" w:rsidP="00FF2E99">
      <w:r w:rsidRPr="00FF2E99">
        <w:t>1. В верхней части формы сохранить существующую ТЧ со списком доступных документов и предусмотренные в ней возможности просмотра, поиска и фильтрации.</w:t>
      </w:r>
    </w:p>
    <w:p w14:paraId="6A201857" w14:textId="77777777" w:rsidR="00FF2E99" w:rsidRPr="00FF2E99" w:rsidRDefault="00FF2E99" w:rsidP="00FF2E99">
      <w:r w:rsidRPr="00FF2E99">
        <w:t>2. В нижней части формы добавить ТЧ «Подобранные документы».</w:t>
      </w:r>
    </w:p>
    <w:p w14:paraId="6C52A03D" w14:textId="77777777" w:rsidR="00FF2E99" w:rsidRPr="00FF2E99" w:rsidRDefault="00FF2E99" w:rsidP="00FF2E99">
      <w:r w:rsidRPr="00FF2E99">
        <w:t>3. Состав, наименования, порядок и представление колонок нижней ТЧ «Подобранные документы» должны быть аналогичны колонкам верхней ТЧ доступных документов.</w:t>
      </w:r>
    </w:p>
    <w:p w14:paraId="38DA2DCF" w14:textId="77777777" w:rsidR="00FF2E99" w:rsidRPr="00FF2E99" w:rsidRDefault="00FF2E99" w:rsidP="00FF2E99">
      <w:r w:rsidRPr="00FF2E99">
        <w:t>4. По нажатию кнопки «Выбрать» или двойным щелчком по строке переносить выбранный пользователем документ из верхней ТЧ в нижнюю ТЧ «Подобранные документы».</w:t>
      </w:r>
    </w:p>
    <w:p w14:paraId="251C3C89" w14:textId="77777777" w:rsidR="00FF2E99" w:rsidRPr="00FF2E99" w:rsidRDefault="00FF2E99" w:rsidP="00FF2E99">
      <w:r w:rsidRPr="00FF2E99">
        <w:t>5. После переноса документа в ТЧ «Подобранные документы» исключать его из отображения в верхней ТЧ доступных документов. Отдельную проверку или предупреждение о повторном подборе не добавлять, поскольку перемещение между таблицами исключает возможность повторного выбора.</w:t>
      </w:r>
    </w:p>
    <w:p w14:paraId="474B218C" w14:textId="77777777" w:rsidR="00FF2E99" w:rsidRPr="00FF2E99" w:rsidRDefault="00FF2E99" w:rsidP="00FF2E99">
      <w:r w:rsidRPr="00FF2E99">
        <w:t>6. После переноса документов в ТЧ «Подобранные документы» не закрывать форму подбора. Пользователь должен иметь возможность продолжить поиск и подбор.</w:t>
      </w:r>
    </w:p>
    <w:p w14:paraId="2852C02B" w14:textId="77777777" w:rsidR="00FF2E99" w:rsidRPr="00FF2E99" w:rsidRDefault="00FF2E99" w:rsidP="00FF2E99">
      <w:r w:rsidRPr="00FF2E99">
        <w:t>7. При открытии формы подбора исключать из обеих ТЧ формы все документы, уже содержащиеся в ТЧ «В ответ на» текущего документа.</w:t>
      </w:r>
    </w:p>
    <w:p w14:paraId="09A2EFF7" w14:textId="77777777" w:rsidR="00FF2E99" w:rsidRPr="00FF2E99" w:rsidRDefault="00FF2E99" w:rsidP="00FF2E99">
      <w:r w:rsidRPr="00FF2E99">
        <w:t>8. Добавить кнопку «Перенести в документ».</w:t>
      </w:r>
    </w:p>
    <w:p w14:paraId="4ADC8F00" w14:textId="77777777" w:rsidR="00FF2E99" w:rsidRPr="00FF2E99" w:rsidRDefault="00FF2E99" w:rsidP="00FF2E99">
      <w:r w:rsidRPr="00FF2E99">
        <w:t>9. Кнопка «Перенести в документ» должна быть недоступна, если ТЧ «Подобранные документы» пуста, и становиться доступной при наличии в ней хотя бы одного документа.</w:t>
      </w:r>
    </w:p>
    <w:p w14:paraId="0A66DCA7" w14:textId="77777777" w:rsidR="00FF2E99" w:rsidRPr="00FF2E99" w:rsidRDefault="00FF2E99" w:rsidP="00FF2E99">
      <w:r w:rsidRPr="00FF2E99">
        <w:t>10. По нажатию кнопки «Перенести в документ» добавлять все строки из ТЧ «Подобранные документы» к строкам, уже содержащимся в ТЧ «В ответ на» текущего документа. Существующие строки не заменять и не удалять.</w:t>
      </w:r>
    </w:p>
    <w:p w14:paraId="272BAA7E" w14:textId="77777777" w:rsidR="00FF2E99" w:rsidRPr="00FF2E99" w:rsidRDefault="00FF2E99" w:rsidP="00FF2E99">
      <w:r w:rsidRPr="00FF2E99">
        <w:t>11. После успешного переноса очищать ТЧ «Подобранные документы» и закрывать форму подбора без вывода сообщения пользователю.</w:t>
      </w:r>
    </w:p>
    <w:p w14:paraId="5138639D" w14:textId="77777777" w:rsidR="00FF2E99" w:rsidRPr="00FF2E99" w:rsidRDefault="00FF2E99" w:rsidP="00FF2E99">
      <w:r w:rsidRPr="00FF2E99">
        <w:t xml:space="preserve">12. Добавить кнопку </w:t>
      </w:r>
      <w:r w:rsidRPr="00FF2E99">
        <w:drawing>
          <wp:inline distT="0" distB="0" distL="0" distR="0" wp14:anchorId="0BC24942" wp14:editId="37812944">
            <wp:extent cx="263769" cy="228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>.</w:t>
      </w:r>
    </w:p>
    <w:p w14:paraId="7B524E94" w14:textId="77777777" w:rsidR="00FF2E99" w:rsidRPr="00FF2E99" w:rsidRDefault="00FF2E99" w:rsidP="00FF2E99">
      <w:r w:rsidRPr="00FF2E99">
        <w:t xml:space="preserve">13. По нажатию кнопки </w:t>
      </w:r>
      <w:r w:rsidRPr="00FF2E99">
        <w:drawing>
          <wp:inline distT="0" distB="0" distL="0" distR="0" wp14:anchorId="7118E9B2" wp14:editId="63CA4341">
            <wp:extent cx="263769" cy="2286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 xml:space="preserve"> возвращать выделенные пользователем документы из нижней ТЧ «Подобранные документы» в верхнюю ТЧ доступных документов.</w:t>
      </w:r>
    </w:p>
    <w:p w14:paraId="1F9D8E16" w14:textId="77777777" w:rsidR="00FF2E99" w:rsidRPr="00FF2E99" w:rsidRDefault="00FF2E99" w:rsidP="00FF2E99">
      <w:r w:rsidRPr="00FF2E99">
        <w:t>14. Возврат документа из ТЧ «Подобранные документы» не должен удалять сам документ из системы.</w:t>
      </w:r>
    </w:p>
    <w:p w14:paraId="7A60A174" w14:textId="77777777" w:rsidR="00FF2E99" w:rsidRPr="00FF2E99" w:rsidRDefault="00FF2E99" w:rsidP="00FF2E99">
      <w:r w:rsidRPr="00FF2E99">
        <w:t>15. До переноса в документ пользователь должен видеть полный перечень подобранных документов и иметь возможность скорректировать его.</w:t>
      </w:r>
    </w:p>
    <w:p w14:paraId="681ED992" w14:textId="77777777" w:rsidR="00FF2E99" w:rsidRPr="00FF2E99" w:rsidRDefault="00FF2E99" w:rsidP="00FF2E99">
      <w:r w:rsidRPr="00FF2E99">
        <w:t>16. Сохранить существующие правила доступности документов, поиска, фильтрации и сохранения связи с письмами-основаниями.</w:t>
      </w:r>
    </w:p>
    <w:p w14:paraId="028DAEC1" w14:textId="77777777" w:rsidR="00FF2E99" w:rsidRPr="00FF2E99" w:rsidRDefault="00FF2E99" w:rsidP="00FF2E99">
      <w:pPr>
        <w:pStyle w:val="2"/>
      </w:pPr>
      <w:r w:rsidRPr="00FF2E99">
        <w:t>Влияние на смежные сущности и процессы</w:t>
      </w:r>
    </w:p>
    <w:p w14:paraId="1075C722" w14:textId="77777777" w:rsidR="00FF2E99" w:rsidRPr="00FF2E99" w:rsidRDefault="00FF2E99" w:rsidP="00FF2E99">
      <w:r w:rsidRPr="00FF2E99">
        <w:t>Доработка не должна изменять печатные формы, маршруты согласования, механизмы обмена данными и другие интеграции. Существующие правила доступности документов, состав сохраняемых данных и механизм хранения связей с письмами-основаниями остаются без изменений.</w:t>
      </w:r>
    </w:p>
    <w:p w14:paraId="11650C7E" w14:textId="77777777" w:rsidR="00FF2E99" w:rsidRPr="00FF2E99" w:rsidRDefault="00FF2E99" w:rsidP="00FF2E99">
      <w:pPr>
        <w:pStyle w:val="2"/>
      </w:pPr>
      <w:r w:rsidRPr="00FF2E99">
        <w:t>Критерии приёмки</w:t>
      </w:r>
    </w:p>
    <w:p w14:paraId="6C9CFD89" w14:textId="77777777" w:rsidR="00FF2E99" w:rsidRPr="00FF2E99" w:rsidRDefault="00FF2E99" w:rsidP="00FF2E99">
      <w:pPr>
        <w:pStyle w:val="3"/>
      </w:pPr>
      <w:r w:rsidRPr="00FF2E99">
        <w:t>Форма документа</w:t>
      </w:r>
    </w:p>
    <w:p w14:paraId="5DB760B6" w14:textId="77777777" w:rsidR="00FF2E99" w:rsidRPr="00FF2E99" w:rsidRDefault="00FF2E99" w:rsidP="00FF2E99">
      <w:r w:rsidRPr="00FF2E99">
        <w:t>1. Доработка применяется к видам документов из справочника «Документы» с установленным реквизитом «Является входящей корреспонденцией» или «Является исходящей корреспонденцией».</w:t>
      </w:r>
    </w:p>
    <w:p w14:paraId="5F060E57" w14:textId="77777777" w:rsidR="00FF2E99" w:rsidRPr="00FF2E99" w:rsidRDefault="00FF2E99" w:rsidP="00FF2E99">
      <w:r w:rsidRPr="00FF2E99">
        <w:t>2. ТЧ «В ответ на» располагается на вкладке «Реквизиты» и отображается по умолчанию для документов, у вида которых установлен реквизит «Является входящей корреспонденцией» или «Является исходящей корреспонденцией».</w:t>
      </w:r>
    </w:p>
    <w:p w14:paraId="066112D9" w14:textId="77777777" w:rsidR="00FF2E99" w:rsidRPr="00FF2E99" w:rsidRDefault="00FF2E99" w:rsidP="00FF2E99">
      <w:r w:rsidRPr="00FF2E99">
        <w:t>3. На форме документа отсутствует кнопка переключения режима ввода одного/нескольких писем-оснований.</w:t>
      </w:r>
    </w:p>
    <w:p w14:paraId="551CD03E" w14:textId="77777777" w:rsidR="00FF2E99" w:rsidRPr="00FF2E99" w:rsidRDefault="00FF2E99" w:rsidP="00FF2E99">
      <w:r w:rsidRPr="00FF2E99">
        <w:t xml:space="preserve">4. На форме размещена кнопка </w:t>
      </w:r>
      <w:r w:rsidRPr="00FF2E99">
        <w:drawing>
          <wp:inline distT="0" distB="0" distL="0" distR="0" wp14:anchorId="6182FC89" wp14:editId="791F117F">
            <wp:extent cx="211015" cy="228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>.</w:t>
      </w:r>
    </w:p>
    <w:p w14:paraId="4D6DCA51" w14:textId="77777777" w:rsidR="00FF2E99" w:rsidRPr="00FF2E99" w:rsidRDefault="00FF2E99" w:rsidP="00FF2E99">
      <w:r w:rsidRPr="00FF2E99">
        <w:t>5. По нажатию кнопки открывается форма подбора со списком доступных документов и нижней ТЧ «Подобранные документы».</w:t>
      </w:r>
    </w:p>
    <w:p w14:paraId="07F75F91" w14:textId="77777777" w:rsidR="00FF2E99" w:rsidRPr="00FF2E99" w:rsidRDefault="00FF2E99" w:rsidP="00FF2E99">
      <w:r w:rsidRPr="00FF2E99">
        <w:t>6. Пользователь может удалить выбранное письмо-основание непосредственно из ТЧ «В ответ на» на форме документа.</w:t>
      </w:r>
    </w:p>
    <w:p w14:paraId="381A04DC" w14:textId="77777777" w:rsidR="00FF2E99" w:rsidRPr="00FF2E99" w:rsidRDefault="00FF2E99" w:rsidP="00FF2E99">
      <w:pPr>
        <w:pStyle w:val="3"/>
      </w:pPr>
      <w:r w:rsidRPr="00FF2E99">
        <w:t>Подбор документов</w:t>
      </w:r>
    </w:p>
    <w:p w14:paraId="593934D3" w14:textId="77777777" w:rsidR="00FF2E99" w:rsidRPr="00FF2E99" w:rsidRDefault="00FF2E99" w:rsidP="00FF2E99">
      <w:r w:rsidRPr="00FF2E99">
        <w:t>7. Пользователь может за один сеанс подобрать не менее двух документов.</w:t>
      </w:r>
    </w:p>
    <w:p w14:paraId="02AC78BE" w14:textId="77777777" w:rsidR="00FF2E99" w:rsidRPr="00FF2E99" w:rsidRDefault="00FF2E99" w:rsidP="00FF2E99">
      <w:r w:rsidRPr="00FF2E99">
        <w:t>8. Нижняя ТЧ «Подобранные документы» содержит колонки, аналогичные колонкам верхней ТЧ по составу, наименованию, порядку и представлению.</w:t>
      </w:r>
    </w:p>
    <w:p w14:paraId="2DA0CEB1" w14:textId="77777777" w:rsidR="00FF2E99" w:rsidRPr="00FF2E99" w:rsidRDefault="00FF2E99" w:rsidP="00FF2E99">
      <w:r w:rsidRPr="00FF2E99">
        <w:t>9. По нажатию кнопки «Выбрать» или двойным щелчком мыши выбранный документ переносится из верхней ТЧ в ТЧ «Подобранные документы».</w:t>
      </w:r>
    </w:p>
    <w:p w14:paraId="0D262297" w14:textId="77777777" w:rsidR="00FF2E99" w:rsidRPr="00FF2E99" w:rsidRDefault="00FF2E99" w:rsidP="00FF2E99">
      <w:r w:rsidRPr="00FF2E99">
        <w:t>10. После переноса в ТЧ «Подобранные документы» документ перестаёт отображаться в верхней ТЧ и не может быть выбран повторно.</w:t>
      </w:r>
    </w:p>
    <w:p w14:paraId="0B09AD83" w14:textId="77777777" w:rsidR="00FF2E99" w:rsidRPr="00FF2E99" w:rsidRDefault="00FF2E99" w:rsidP="00FF2E99">
      <w:r w:rsidRPr="00FF2E99">
        <w:t>11. После переноса документа форма подбора остаётся открытой.</w:t>
      </w:r>
    </w:p>
    <w:p w14:paraId="0D5225FA" w14:textId="77777777" w:rsidR="00FF2E99" w:rsidRPr="00FF2E99" w:rsidRDefault="00FF2E99" w:rsidP="00FF2E99">
      <w:r w:rsidRPr="00FF2E99">
        <w:t>12. Пользователь видит все подобранные документы и может продолжить поиск и подбор.</w:t>
      </w:r>
    </w:p>
    <w:p w14:paraId="2387A1D1" w14:textId="77777777" w:rsidR="00FF2E99" w:rsidRPr="00FF2E99" w:rsidRDefault="00FF2E99" w:rsidP="00FF2E99">
      <w:r w:rsidRPr="00FF2E99">
        <w:t>13. При повторном открытии формы документы, уже содержащиеся в ТЧ «В ответ на», отсутствуют как в верхней, так и в нижней ТЧ формы подбора.</w:t>
      </w:r>
    </w:p>
    <w:p w14:paraId="25579908" w14:textId="77777777" w:rsidR="00FF2E99" w:rsidRPr="00FF2E99" w:rsidRDefault="00FF2E99" w:rsidP="00FF2E99">
      <w:r w:rsidRPr="00FF2E99">
        <w:t>14. При пустой ТЧ «Подобранные документы» кнопка «Перенести в документ» недоступна.</w:t>
      </w:r>
    </w:p>
    <w:p w14:paraId="2C969409" w14:textId="77777777" w:rsidR="00FF2E99" w:rsidRPr="00FF2E99" w:rsidRDefault="00FF2E99" w:rsidP="00FF2E99">
      <w:r w:rsidRPr="00FF2E99">
        <w:t>15. После добавления хотя бы одного документа в ТЧ «Подобранные документы» кнопка «Перенести в документ» становится доступной.</w:t>
      </w:r>
    </w:p>
    <w:p w14:paraId="27B9E5BA" w14:textId="77777777" w:rsidR="00FF2E99" w:rsidRPr="00FF2E99" w:rsidRDefault="00FF2E99" w:rsidP="00FF2E99">
      <w:pPr>
        <w:pStyle w:val="3"/>
      </w:pPr>
      <w:r w:rsidRPr="00FF2E99">
        <w:t>Корректировка подобранных документов</w:t>
      </w:r>
    </w:p>
    <w:p w14:paraId="21AEDCD9" w14:textId="77777777" w:rsidR="00FF2E99" w:rsidRPr="00FF2E99" w:rsidRDefault="00FF2E99" w:rsidP="00FF2E99">
      <w:r w:rsidRPr="00FF2E99">
        <w:t>16. Пользователь может выделить один или несколько документов в ТЧ «Подобранные документы».</w:t>
      </w:r>
    </w:p>
    <w:p w14:paraId="4C5B4739" w14:textId="77777777" w:rsidR="00FF2E99" w:rsidRPr="00FF2E99" w:rsidRDefault="00FF2E99" w:rsidP="00FF2E99">
      <w:r w:rsidRPr="00FF2E99">
        <w:t xml:space="preserve">17. По нажатию кнопки </w:t>
      </w:r>
      <w:r w:rsidRPr="00FF2E99">
        <w:drawing>
          <wp:inline distT="0" distB="0" distL="0" distR="0" wp14:anchorId="37EF2D66" wp14:editId="6DAD6A0F">
            <wp:extent cx="263769" cy="228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E99">
        <w:t xml:space="preserve"> выделенные документы возвращаются в верхнюю ТЧ доступных документов.</w:t>
      </w:r>
    </w:p>
    <w:p w14:paraId="64C8401A" w14:textId="77777777" w:rsidR="00FF2E99" w:rsidRPr="00FF2E99" w:rsidRDefault="00FF2E99" w:rsidP="00FF2E99">
      <w:r w:rsidRPr="00FF2E99">
        <w:t>18. Возврат строк из ТЧ «Подобранные документы» не удаляет документы из системы.</w:t>
      </w:r>
    </w:p>
    <w:p w14:paraId="715022F3" w14:textId="77777777" w:rsidR="00FF2E99" w:rsidRPr="00FF2E99" w:rsidRDefault="00FF2E99" w:rsidP="00FF2E99">
      <w:pPr>
        <w:pStyle w:val="3"/>
      </w:pPr>
      <w:r w:rsidRPr="00FF2E99">
        <w:t>Перенос в документ</w:t>
      </w:r>
    </w:p>
    <w:p w14:paraId="2A59A7A2" w14:textId="77777777" w:rsidR="00FF2E99" w:rsidRPr="00FF2E99" w:rsidRDefault="00FF2E99" w:rsidP="00FF2E99">
      <w:r w:rsidRPr="00FF2E99">
        <w:t>19. По нажатию кнопки «Перенести в документ» все строки из ТЧ «Подобранные документы» добавляются к существующим строкам ТЧ «В ответ на» текущего документа.</w:t>
      </w:r>
    </w:p>
    <w:p w14:paraId="4C80C64C" w14:textId="77777777" w:rsidR="00FF2E99" w:rsidRPr="00FF2E99" w:rsidRDefault="00FF2E99" w:rsidP="00FF2E99">
      <w:r w:rsidRPr="00FF2E99">
        <w:t>20. Ранее добавленные строки ТЧ «В ответ на» при переносе не заменяются и не удаляются.</w:t>
      </w:r>
    </w:p>
    <w:p w14:paraId="0344204A" w14:textId="77777777" w:rsidR="00FF2E99" w:rsidRPr="00FF2E99" w:rsidRDefault="00FF2E99" w:rsidP="00FF2E99">
      <w:r w:rsidRPr="00FF2E99">
        <w:t>21. После успешного переноса нижняя ТЧ «Подобранные документы» очищается, а форма подбора закрывается.</w:t>
      </w:r>
    </w:p>
    <w:p w14:paraId="67975FB7" w14:textId="77777777" w:rsidR="00FF2E99" w:rsidRPr="00FF2E99" w:rsidRDefault="00FF2E99" w:rsidP="00FF2E99">
      <w:r w:rsidRPr="00FF2E99">
        <w:t>22. При успешном переносе сообщение пользователю не выводится.</w:t>
      </w:r>
    </w:p>
    <w:p w14:paraId="353FEF76" w14:textId="77777777" w:rsidR="00FF2E99" w:rsidRPr="00FF2E99" w:rsidRDefault="00FF2E99" w:rsidP="00FF2E99">
      <w:r w:rsidRPr="00FF2E99">
        <w:t>23. После сохранения и повторного открытия документа перенесённые письма-основания остаются заполненными.</w:t>
      </w:r>
    </w:p>
    <w:p w14:paraId="70D255A2" w14:textId="77777777" w:rsidR="00FF2E99" w:rsidRPr="00FF2E99" w:rsidRDefault="00FF2E99" w:rsidP="00FF2E99">
      <w:r w:rsidRPr="00FF2E99">
        <w:t>24. Для добавления нескольких писем-оснований не требуется многократно открывать форму по кнопке «+».</w:t>
      </w:r>
    </w:p>
    <w:p w14:paraId="502C2AE7" w14:textId="77777777" w:rsidR="00FF2E99" w:rsidRPr="00FF2E99" w:rsidRDefault="00FF2E99" w:rsidP="00FF2E99">
      <w:pPr>
        <w:pStyle w:val="3"/>
      </w:pPr>
      <w:r w:rsidRPr="00FF2E99">
        <w:t>Итоговая проверка</w:t>
      </w:r>
    </w:p>
    <w:p w14:paraId="4976ADEB" w14:textId="77777777" w:rsidR="00FF2E99" w:rsidRPr="00FF2E99" w:rsidRDefault="00FF2E99" w:rsidP="00FF2E99">
      <w:r w:rsidRPr="00FF2E99">
        <w:t>25. Пользователь может заполнить одно или несколько писем-оснований в рамках единого сценария.</w:t>
      </w:r>
    </w:p>
    <w:p w14:paraId="68FAED94" w14:textId="77777777" w:rsidR="00FF2E99" w:rsidRPr="00FF2E99" w:rsidRDefault="00FF2E99" w:rsidP="00FF2E99">
      <w:r w:rsidRPr="00FF2E99">
        <w:t>26. Существующие правила доступности, поиска и фильтрации документов сохранены.</w:t>
      </w:r>
    </w:p>
    <w:p w14:paraId="7D794577" w14:textId="77777777" w:rsidR="00FF2E99" w:rsidRPr="00FF2E99" w:rsidRDefault="00FF2E99" w:rsidP="00FF2E99">
      <w:r w:rsidRPr="00FF2E99">
        <w:t>27. Связи документа со всеми перенесёнными письмами-основаниями сохраняются корректно.</w:t>
      </w:r>
    </w:p>
    <w:p w14:paraId="306AEC5A" w14:textId="77777777" w:rsidR="00FF2E99" w:rsidRPr="00FF2E99" w:rsidRDefault="00FF2E99" w:rsidP="00FF2E99">
      <w:r w:rsidRPr="00FF2E99">
        <w:t>28. Печатные формы, маршруты согласования, обмен данными и другие интеграции работают без изменений.</w:t>
      </w:r>
    </w:p>
    <w:p w14:paraId="35895963" w14:textId="77777777" w:rsidR="00000000" w:rsidRPr="00FF2E99" w:rsidRDefault="00FF2E99"/>
    <w:sectPr w:rsidR="00000000" w:rsidRPr="00FF2E99" w:rsidSect="006E0131">
      <w:headerReference w:type="default" r:id="rId11"/>
      <w:footerReference w:type="default" r:id="rId12"/>
      <w:pgSz w:w="11906" w:h="16838"/>
      <w:pgMar w:top="1134" w:right="851" w:bottom="1134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061E1" w14:textId="77777777" w:rsidR="002F0AE2" w:rsidRDefault="002F0AE2" w:rsidP="00DA4106">
      <w:r>
        <w:separator/>
      </w:r>
    </w:p>
  </w:endnote>
  <w:endnote w:type="continuationSeparator" w:id="0">
    <w:p w14:paraId="2A2FEB39" w14:textId="77777777" w:rsidR="002F0AE2" w:rsidRDefault="002F0AE2" w:rsidP="00DA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0" w:rightFromText="180" w:vertAnchor="text" w:tblpX="-10" w:tblpY="1"/>
      <w:tblOverlap w:val="nev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60"/>
      <w:gridCol w:w="1407"/>
    </w:tblGrid>
    <w:sdt>
      <w:sdtPr>
        <w:id w:val="1900704623"/>
        <w:docPartObj>
          <w:docPartGallery w:val="Page Numbers (Bottom of Page)"/>
          <w:docPartUnique/>
        </w:docPartObj>
      </w:sdtPr>
      <w:sdtEndPr/>
      <w:sdtContent>
        <w:tr w:rsidR="006E0131" w14:paraId="1E327ED7" w14:textId="77777777" w:rsidTr="006E0131">
          <w:tc>
            <w:tcPr>
              <w:tcW w:w="7660" w:type="dxa"/>
            </w:tcPr>
            <w:p w14:paraId="2BB819F0" w14:textId="77777777" w:rsidR="006E0131" w:rsidRDefault="000C2355" w:rsidP="00DA4106">
              <w:pPr>
                <w:pStyle w:val="ab"/>
              </w:pPr>
              <w:r>
                <w:rPr>
                  <w:rFonts w:cstheme="minorHAnsi"/>
                  <w:sz w:val="24"/>
                  <w:szCs w:val="24"/>
                </w:rPr>
                <w:t xml:space="preserve">Лист требований </w:t>
              </w:r>
              <w:r w:rsidRPr="000C2355">
                <w:rPr>
                  <w:rFonts w:cstheme="minorHAnsi"/>
                  <w:sz w:val="24"/>
                  <w:szCs w:val="24"/>
                </w:rPr>
                <w:t>Заказ контейнеров (возвратной тары)</w:t>
              </w:r>
            </w:p>
          </w:tc>
          <w:tc>
            <w:tcPr>
              <w:tcW w:w="1407" w:type="dxa"/>
            </w:tcPr>
            <w:p w14:paraId="50C7DB3C" w14:textId="77777777" w:rsidR="006E0131" w:rsidRDefault="006E0131" w:rsidP="00023DC5">
              <w:pPr>
                <w:pStyle w:val="ab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 xml:space="preserve"> из </w:t>
              </w:r>
              <w:fldSimple w:instr=" NUMPAGES   \* MERGEFORMAT ">
                <w:r>
                  <w:t>10</w:t>
                </w:r>
              </w:fldSimple>
            </w:p>
          </w:tc>
        </w:tr>
      </w:sdtContent>
    </w:sdt>
  </w:tbl>
  <w:p w14:paraId="1238C31E" w14:textId="77777777" w:rsidR="006E0131" w:rsidRDefault="006E0131" w:rsidP="00DA410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6FEBB" w14:textId="77777777" w:rsidR="002F0AE2" w:rsidRDefault="002F0AE2" w:rsidP="00DA4106">
      <w:r>
        <w:separator/>
      </w:r>
    </w:p>
  </w:footnote>
  <w:footnote w:type="continuationSeparator" w:id="0">
    <w:p w14:paraId="0FFDE78D" w14:textId="77777777" w:rsidR="002F0AE2" w:rsidRDefault="002F0AE2" w:rsidP="00DA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0" w:rightFromText="180" w:vertAnchor="text" w:horzAnchor="margin" w:tblpY="1"/>
      <w:tblOverlap w:val="nev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100"/>
    </w:tblGrid>
    <w:tr w:rsidR="006E0131" w14:paraId="533189C7" w14:textId="77777777" w:rsidTr="004A0185">
      <w:tc>
        <w:tcPr>
          <w:tcW w:w="3823" w:type="dxa"/>
        </w:tcPr>
        <w:p w14:paraId="7100A482" w14:textId="77777777" w:rsidR="006E0131" w:rsidRDefault="006E0131" w:rsidP="00DA4106">
          <w:pPr>
            <w:pStyle w:val="a9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956AF5" wp14:editId="543518B0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803600" cy="360000"/>
                <wp:effectExtent l="0" t="0" r="6350" b="2540"/>
                <wp:wrapNone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исунок 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00" w:type="dxa"/>
        </w:tcPr>
        <w:p w14:paraId="40B3F7AD" w14:textId="77777777" w:rsidR="006E0131" w:rsidRPr="004A0185" w:rsidRDefault="004A0185" w:rsidP="00023DC5">
          <w:pPr>
            <w:pStyle w:val="a9"/>
            <w:jc w:val="right"/>
            <w:rPr>
              <w:rFonts w:cstheme="minorHAns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    </w:t>
          </w:r>
          <w:r w:rsidR="000C2355">
            <w:rPr>
              <w:rFonts w:ascii="Calibri" w:hAnsi="Calibri" w:cs="Calibri"/>
              <w:sz w:val="24"/>
              <w:szCs w:val="24"/>
            </w:rPr>
            <w:t>ИП</w:t>
          </w:r>
          <w:r w:rsidR="000C2355">
            <w:t xml:space="preserve"> </w:t>
          </w:r>
          <w:r w:rsidR="000C2355" w:rsidRPr="000C2355">
            <w:rPr>
              <w:rFonts w:ascii="Calibri" w:hAnsi="Calibri" w:cs="Calibri"/>
              <w:sz w:val="24"/>
              <w:szCs w:val="24"/>
            </w:rPr>
            <w:t>Агарков Дмитрий Владимирович</w:t>
          </w:r>
        </w:p>
      </w:tc>
    </w:tr>
  </w:tbl>
  <w:p w14:paraId="2E7F80A5" w14:textId="77777777" w:rsidR="006E0131" w:rsidRDefault="006E0131" w:rsidP="00DA410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2AA"/>
    <w:multiLevelType w:val="hybridMultilevel"/>
    <w:tmpl w:val="5E6E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2B60"/>
    <w:multiLevelType w:val="hybridMultilevel"/>
    <w:tmpl w:val="9586D56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50AA6"/>
    <w:multiLevelType w:val="hybridMultilevel"/>
    <w:tmpl w:val="48A65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437AE"/>
    <w:multiLevelType w:val="hybridMultilevel"/>
    <w:tmpl w:val="B8064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157C"/>
    <w:multiLevelType w:val="hybridMultilevel"/>
    <w:tmpl w:val="132CF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93154"/>
    <w:multiLevelType w:val="hybridMultilevel"/>
    <w:tmpl w:val="4AF8A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3015DE"/>
    <w:multiLevelType w:val="hybridMultilevel"/>
    <w:tmpl w:val="3D2E9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45DA1"/>
    <w:multiLevelType w:val="hybridMultilevel"/>
    <w:tmpl w:val="6F14EED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906CBF"/>
    <w:multiLevelType w:val="hybridMultilevel"/>
    <w:tmpl w:val="2E305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671EF"/>
    <w:multiLevelType w:val="hybridMultilevel"/>
    <w:tmpl w:val="4FA26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0653"/>
    <w:multiLevelType w:val="hybridMultilevel"/>
    <w:tmpl w:val="7B6C8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A423B"/>
    <w:multiLevelType w:val="hybridMultilevel"/>
    <w:tmpl w:val="3A24F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00A82"/>
    <w:multiLevelType w:val="hybridMultilevel"/>
    <w:tmpl w:val="B344B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44F97"/>
    <w:multiLevelType w:val="hybridMultilevel"/>
    <w:tmpl w:val="10C46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90DC3"/>
    <w:multiLevelType w:val="hybridMultilevel"/>
    <w:tmpl w:val="3F805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047D7"/>
    <w:multiLevelType w:val="multilevel"/>
    <w:tmpl w:val="4122FF3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3F18AC"/>
    <w:multiLevelType w:val="hybridMultilevel"/>
    <w:tmpl w:val="1D7E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F4FF8"/>
    <w:multiLevelType w:val="hybridMultilevel"/>
    <w:tmpl w:val="30824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E0E87"/>
    <w:multiLevelType w:val="hybridMultilevel"/>
    <w:tmpl w:val="2A320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45747"/>
    <w:multiLevelType w:val="hybridMultilevel"/>
    <w:tmpl w:val="09E4B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D593A"/>
    <w:multiLevelType w:val="hybridMultilevel"/>
    <w:tmpl w:val="AC6C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13AAF"/>
    <w:multiLevelType w:val="hybridMultilevel"/>
    <w:tmpl w:val="F3FA3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A7479"/>
    <w:multiLevelType w:val="hybridMultilevel"/>
    <w:tmpl w:val="47AAA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E6F50"/>
    <w:multiLevelType w:val="hybridMultilevel"/>
    <w:tmpl w:val="006ED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132D97"/>
    <w:multiLevelType w:val="hybridMultilevel"/>
    <w:tmpl w:val="45D2F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F44A1"/>
    <w:multiLevelType w:val="hybridMultilevel"/>
    <w:tmpl w:val="27F0A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A35B8"/>
    <w:multiLevelType w:val="hybridMultilevel"/>
    <w:tmpl w:val="26AE6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9A1E8A"/>
    <w:multiLevelType w:val="hybridMultilevel"/>
    <w:tmpl w:val="BA6688F8"/>
    <w:lvl w:ilvl="0" w:tplc="F58A69D8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D3077"/>
    <w:multiLevelType w:val="hybridMultilevel"/>
    <w:tmpl w:val="F126D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"/>
  </w:num>
  <w:num w:numId="4">
    <w:abstractNumId w:val="12"/>
  </w:num>
  <w:num w:numId="5">
    <w:abstractNumId w:val="26"/>
  </w:num>
  <w:num w:numId="6">
    <w:abstractNumId w:val="28"/>
  </w:num>
  <w:num w:numId="7">
    <w:abstractNumId w:val="8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18"/>
  </w:num>
  <w:num w:numId="11">
    <w:abstractNumId w:val="9"/>
  </w:num>
  <w:num w:numId="12">
    <w:abstractNumId w:val="2"/>
  </w:num>
  <w:num w:numId="13">
    <w:abstractNumId w:val="16"/>
  </w:num>
  <w:num w:numId="14">
    <w:abstractNumId w:val="7"/>
  </w:num>
  <w:num w:numId="15">
    <w:abstractNumId w:val="21"/>
  </w:num>
  <w:num w:numId="16">
    <w:abstractNumId w:val="11"/>
  </w:num>
  <w:num w:numId="17">
    <w:abstractNumId w:val="25"/>
  </w:num>
  <w:num w:numId="18">
    <w:abstractNumId w:val="19"/>
  </w:num>
  <w:num w:numId="19">
    <w:abstractNumId w:val="20"/>
  </w:num>
  <w:num w:numId="20">
    <w:abstractNumId w:val="13"/>
  </w:num>
  <w:num w:numId="21">
    <w:abstractNumId w:val="0"/>
  </w:num>
  <w:num w:numId="22">
    <w:abstractNumId w:val="22"/>
  </w:num>
  <w:num w:numId="23">
    <w:abstractNumId w:val="24"/>
  </w:num>
  <w:num w:numId="24">
    <w:abstractNumId w:val="14"/>
  </w:num>
  <w:num w:numId="25">
    <w:abstractNumId w:val="6"/>
  </w:num>
  <w:num w:numId="26">
    <w:abstractNumId w:val="10"/>
  </w:num>
  <w:num w:numId="27">
    <w:abstractNumId w:val="5"/>
  </w:num>
  <w:num w:numId="28">
    <w:abstractNumId w:val="4"/>
  </w:num>
  <w:num w:numId="29">
    <w:abstractNumId w:val="3"/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defaultTabStop w:val="708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C"/>
    <w:rsid w:val="00002E42"/>
    <w:rsid w:val="000151A2"/>
    <w:rsid w:val="00020E00"/>
    <w:rsid w:val="00021F63"/>
    <w:rsid w:val="00023DC5"/>
    <w:rsid w:val="00031DE6"/>
    <w:rsid w:val="00032298"/>
    <w:rsid w:val="00062202"/>
    <w:rsid w:val="00066371"/>
    <w:rsid w:val="00081291"/>
    <w:rsid w:val="000B50EB"/>
    <w:rsid w:val="000B7A31"/>
    <w:rsid w:val="000C187A"/>
    <w:rsid w:val="000C2355"/>
    <w:rsid w:val="000C4581"/>
    <w:rsid w:val="000D244D"/>
    <w:rsid w:val="000D63E5"/>
    <w:rsid w:val="000F0154"/>
    <w:rsid w:val="000F7E92"/>
    <w:rsid w:val="001060EB"/>
    <w:rsid w:val="00113884"/>
    <w:rsid w:val="00133671"/>
    <w:rsid w:val="001364BA"/>
    <w:rsid w:val="001400CF"/>
    <w:rsid w:val="00141150"/>
    <w:rsid w:val="001668A8"/>
    <w:rsid w:val="0017066C"/>
    <w:rsid w:val="00173485"/>
    <w:rsid w:val="00193F99"/>
    <w:rsid w:val="001A6B59"/>
    <w:rsid w:val="001C2864"/>
    <w:rsid w:val="001D1D6F"/>
    <w:rsid w:val="001D5ABD"/>
    <w:rsid w:val="00202FEC"/>
    <w:rsid w:val="00212C00"/>
    <w:rsid w:val="00220E7B"/>
    <w:rsid w:val="00221BD6"/>
    <w:rsid w:val="00223B36"/>
    <w:rsid w:val="0022425F"/>
    <w:rsid w:val="00226230"/>
    <w:rsid w:val="00244C7C"/>
    <w:rsid w:val="00253C18"/>
    <w:rsid w:val="0025750D"/>
    <w:rsid w:val="00264F65"/>
    <w:rsid w:val="002B0E98"/>
    <w:rsid w:val="002B7FDF"/>
    <w:rsid w:val="002D4876"/>
    <w:rsid w:val="002E7A8F"/>
    <w:rsid w:val="002F0AE2"/>
    <w:rsid w:val="002F7E6C"/>
    <w:rsid w:val="003000EB"/>
    <w:rsid w:val="00303ABB"/>
    <w:rsid w:val="00304663"/>
    <w:rsid w:val="00322040"/>
    <w:rsid w:val="00343115"/>
    <w:rsid w:val="00346E62"/>
    <w:rsid w:val="00355875"/>
    <w:rsid w:val="00370638"/>
    <w:rsid w:val="00371458"/>
    <w:rsid w:val="00373BDB"/>
    <w:rsid w:val="003D2E6E"/>
    <w:rsid w:val="003D5F24"/>
    <w:rsid w:val="003E33F7"/>
    <w:rsid w:val="00401A99"/>
    <w:rsid w:val="00423D9B"/>
    <w:rsid w:val="00430021"/>
    <w:rsid w:val="00437975"/>
    <w:rsid w:val="00440773"/>
    <w:rsid w:val="004628DC"/>
    <w:rsid w:val="00463CB9"/>
    <w:rsid w:val="00465321"/>
    <w:rsid w:val="004870A7"/>
    <w:rsid w:val="004879AC"/>
    <w:rsid w:val="00496BBD"/>
    <w:rsid w:val="004A0185"/>
    <w:rsid w:val="004A03F3"/>
    <w:rsid w:val="004A23B2"/>
    <w:rsid w:val="004B22BC"/>
    <w:rsid w:val="004B78AF"/>
    <w:rsid w:val="004E232F"/>
    <w:rsid w:val="00503FB9"/>
    <w:rsid w:val="005063CF"/>
    <w:rsid w:val="00514F26"/>
    <w:rsid w:val="0051587F"/>
    <w:rsid w:val="00521085"/>
    <w:rsid w:val="00525A90"/>
    <w:rsid w:val="00531227"/>
    <w:rsid w:val="00535FAD"/>
    <w:rsid w:val="00542441"/>
    <w:rsid w:val="00543353"/>
    <w:rsid w:val="00543D8A"/>
    <w:rsid w:val="00550B22"/>
    <w:rsid w:val="00554DF3"/>
    <w:rsid w:val="00577A13"/>
    <w:rsid w:val="005920B3"/>
    <w:rsid w:val="005939DD"/>
    <w:rsid w:val="005B343A"/>
    <w:rsid w:val="005C28F0"/>
    <w:rsid w:val="005D3E86"/>
    <w:rsid w:val="006011C8"/>
    <w:rsid w:val="00601A2A"/>
    <w:rsid w:val="0061044C"/>
    <w:rsid w:val="00615D0E"/>
    <w:rsid w:val="006162CB"/>
    <w:rsid w:val="00622755"/>
    <w:rsid w:val="00624738"/>
    <w:rsid w:val="00625712"/>
    <w:rsid w:val="00660A76"/>
    <w:rsid w:val="00685B25"/>
    <w:rsid w:val="006A5E10"/>
    <w:rsid w:val="006A63C7"/>
    <w:rsid w:val="006B7C8D"/>
    <w:rsid w:val="006E0131"/>
    <w:rsid w:val="006E5E5E"/>
    <w:rsid w:val="00703842"/>
    <w:rsid w:val="00703A79"/>
    <w:rsid w:val="007138A2"/>
    <w:rsid w:val="00727225"/>
    <w:rsid w:val="00750DB9"/>
    <w:rsid w:val="007774E3"/>
    <w:rsid w:val="007947ED"/>
    <w:rsid w:val="00796E6B"/>
    <w:rsid w:val="007B2384"/>
    <w:rsid w:val="007B36D2"/>
    <w:rsid w:val="0081252A"/>
    <w:rsid w:val="008273DF"/>
    <w:rsid w:val="00831639"/>
    <w:rsid w:val="008611F4"/>
    <w:rsid w:val="008821A2"/>
    <w:rsid w:val="0088273D"/>
    <w:rsid w:val="00886B7B"/>
    <w:rsid w:val="00886F93"/>
    <w:rsid w:val="00896B6C"/>
    <w:rsid w:val="008A2B56"/>
    <w:rsid w:val="008B773D"/>
    <w:rsid w:val="008D79E5"/>
    <w:rsid w:val="008E2E68"/>
    <w:rsid w:val="008F0D7B"/>
    <w:rsid w:val="008F53EC"/>
    <w:rsid w:val="009236FA"/>
    <w:rsid w:val="0093234C"/>
    <w:rsid w:val="009412EC"/>
    <w:rsid w:val="00946E57"/>
    <w:rsid w:val="0096088D"/>
    <w:rsid w:val="009946A3"/>
    <w:rsid w:val="009A09B4"/>
    <w:rsid w:val="009A4941"/>
    <w:rsid w:val="009B0D81"/>
    <w:rsid w:val="009C18E8"/>
    <w:rsid w:val="009D2F7A"/>
    <w:rsid w:val="009F0B69"/>
    <w:rsid w:val="00A237CF"/>
    <w:rsid w:val="00A314FA"/>
    <w:rsid w:val="00A559B4"/>
    <w:rsid w:val="00A66430"/>
    <w:rsid w:val="00A82505"/>
    <w:rsid w:val="00A8402D"/>
    <w:rsid w:val="00A871EE"/>
    <w:rsid w:val="00AB4346"/>
    <w:rsid w:val="00AD184A"/>
    <w:rsid w:val="00AD3EDA"/>
    <w:rsid w:val="00AD701F"/>
    <w:rsid w:val="00AE0C4E"/>
    <w:rsid w:val="00AF7CE9"/>
    <w:rsid w:val="00B032BB"/>
    <w:rsid w:val="00B04204"/>
    <w:rsid w:val="00B0679C"/>
    <w:rsid w:val="00B125AB"/>
    <w:rsid w:val="00B42776"/>
    <w:rsid w:val="00B429C8"/>
    <w:rsid w:val="00B577C0"/>
    <w:rsid w:val="00B64364"/>
    <w:rsid w:val="00B85894"/>
    <w:rsid w:val="00B95F79"/>
    <w:rsid w:val="00BB5DFE"/>
    <w:rsid w:val="00BD3B55"/>
    <w:rsid w:val="00C16480"/>
    <w:rsid w:val="00C226E0"/>
    <w:rsid w:val="00C251D8"/>
    <w:rsid w:val="00C314CB"/>
    <w:rsid w:val="00C34402"/>
    <w:rsid w:val="00C44F6D"/>
    <w:rsid w:val="00C519E1"/>
    <w:rsid w:val="00C67625"/>
    <w:rsid w:val="00C80CA4"/>
    <w:rsid w:val="00C92F28"/>
    <w:rsid w:val="00CB366F"/>
    <w:rsid w:val="00CE5A40"/>
    <w:rsid w:val="00CF704D"/>
    <w:rsid w:val="00D21E41"/>
    <w:rsid w:val="00D30026"/>
    <w:rsid w:val="00D33EEB"/>
    <w:rsid w:val="00D87439"/>
    <w:rsid w:val="00D90D1D"/>
    <w:rsid w:val="00D91630"/>
    <w:rsid w:val="00DA4106"/>
    <w:rsid w:val="00DA7827"/>
    <w:rsid w:val="00DF7D3D"/>
    <w:rsid w:val="00E35DF9"/>
    <w:rsid w:val="00E76604"/>
    <w:rsid w:val="00E771B4"/>
    <w:rsid w:val="00E85252"/>
    <w:rsid w:val="00E904F0"/>
    <w:rsid w:val="00ED2342"/>
    <w:rsid w:val="00ED652E"/>
    <w:rsid w:val="00EE4BE2"/>
    <w:rsid w:val="00F16B40"/>
    <w:rsid w:val="00F35FA5"/>
    <w:rsid w:val="00F40E87"/>
    <w:rsid w:val="00F47430"/>
    <w:rsid w:val="00F47DD2"/>
    <w:rsid w:val="00F93FAC"/>
    <w:rsid w:val="00F94667"/>
    <w:rsid w:val="00FD2854"/>
    <w:rsid w:val="00FE7182"/>
    <w:rsid w:val="00FF0316"/>
    <w:rsid w:val="00FF03F4"/>
    <w:rsid w:val="00FF2E99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30613F1"/>
  <w15:chartTrackingRefBased/>
  <w15:docId w15:val="{61BEFF04-EA4C-4F76-9C22-F9EB0AAE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0CF"/>
    <w:pPr>
      <w:jc w:val="both"/>
    </w:pPr>
  </w:style>
  <w:style w:type="paragraph" w:styleId="1">
    <w:name w:val="heading 1"/>
    <w:basedOn w:val="a0"/>
    <w:next w:val="a"/>
    <w:link w:val="10"/>
    <w:uiPriority w:val="9"/>
    <w:qFormat/>
    <w:rsid w:val="00FD2854"/>
    <w:pPr>
      <w:numPr>
        <w:numId w:val="1"/>
      </w:numPr>
      <w:spacing w:before="160"/>
      <w:ind w:left="357" w:hanging="357"/>
      <w:outlineLvl w:val="0"/>
    </w:pPr>
    <w:rPr>
      <w:rFonts w:asciiTheme="majorHAnsi" w:hAnsiTheme="majorHAnsi" w:cstheme="majorHAns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FD2854"/>
    <w:pPr>
      <w:numPr>
        <w:ilvl w:val="1"/>
        <w:numId w:val="1"/>
      </w:numPr>
      <w:spacing w:before="160"/>
      <w:ind w:left="788" w:hanging="431"/>
      <w:outlineLvl w:val="1"/>
    </w:pPr>
    <w:rPr>
      <w:color w:val="2F5496" w:themeColor="accent1" w:themeShade="BF"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FD2854"/>
    <w:pPr>
      <w:numPr>
        <w:ilvl w:val="2"/>
        <w:numId w:val="1"/>
      </w:numPr>
      <w:spacing w:before="160"/>
      <w:ind w:left="1224"/>
      <w:outlineLvl w:val="2"/>
    </w:pPr>
    <w:rPr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941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E0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34"/>
    <w:qFormat/>
    <w:rsid w:val="009412EC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2854"/>
    <w:rPr>
      <w:rFonts w:asciiTheme="majorHAnsi" w:hAnsiTheme="majorHAnsi" w:cstheme="majorHAns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D2854"/>
    <w:rPr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D2854"/>
    <w:rPr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rsid w:val="00941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Title"/>
    <w:basedOn w:val="a"/>
    <w:next w:val="a"/>
    <w:link w:val="a6"/>
    <w:uiPriority w:val="10"/>
    <w:qFormat/>
    <w:rsid w:val="004B22BC"/>
    <w:pPr>
      <w:spacing w:before="240" w:after="24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character" w:customStyle="1" w:styleId="a6">
    <w:name w:val="Заголовок Знак"/>
    <w:basedOn w:val="a1"/>
    <w:link w:val="a5"/>
    <w:uiPriority w:val="10"/>
    <w:rsid w:val="004B22BC"/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table" w:styleId="a7">
    <w:name w:val="Table Grid"/>
    <w:basedOn w:val="a2"/>
    <w:uiPriority w:val="39"/>
    <w:rsid w:val="004B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basedOn w:val="a"/>
    <w:uiPriority w:val="1"/>
    <w:qFormat/>
    <w:rsid w:val="004B22BC"/>
    <w:pPr>
      <w:spacing w:after="0" w:line="240" w:lineRule="auto"/>
    </w:pPr>
    <w:rPr>
      <w:rFonts w:eastAsia="Times New Roman" w:cstheme="minorHAnsi"/>
      <w:sz w:val="24"/>
      <w:szCs w:val="21"/>
    </w:rPr>
  </w:style>
  <w:style w:type="paragraph" w:styleId="a9">
    <w:name w:val="header"/>
    <w:basedOn w:val="a"/>
    <w:link w:val="aa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6E0131"/>
  </w:style>
  <w:style w:type="paragraph" w:styleId="ab">
    <w:name w:val="footer"/>
    <w:basedOn w:val="a"/>
    <w:link w:val="ac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6E0131"/>
  </w:style>
  <w:style w:type="character" w:customStyle="1" w:styleId="50">
    <w:name w:val="Заголовок 5 Знак"/>
    <w:basedOn w:val="a1"/>
    <w:link w:val="5"/>
    <w:uiPriority w:val="9"/>
    <w:rsid w:val="006E013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xampleList">
    <w:name w:val="Example. List"/>
    <w:basedOn w:val="a"/>
    <w:rsid w:val="004A0185"/>
    <w:pPr>
      <w:numPr>
        <w:numId w:val="2"/>
      </w:numPr>
      <w:tabs>
        <w:tab w:val="clear" w:pos="993"/>
        <w:tab w:val="num" w:pos="851"/>
      </w:tabs>
      <w:spacing w:after="0" w:line="240" w:lineRule="auto"/>
      <w:ind w:left="851" w:hanging="284"/>
    </w:pPr>
    <w:rPr>
      <w:rFonts w:ascii="Times New Roman" w:eastAsia="Times New Roman" w:hAnsi="Times New Roman" w:cs="Times New Roman"/>
      <w:i/>
      <w:iCs/>
      <w:szCs w:val="20"/>
      <w:lang w:eastAsia="ru-RU"/>
    </w:rPr>
  </w:style>
  <w:style w:type="character" w:styleId="ad">
    <w:name w:val="Book Title"/>
    <w:uiPriority w:val="33"/>
    <w:qFormat/>
    <w:rsid w:val="004A0185"/>
    <w:rPr>
      <w:b/>
      <w:bCs/>
      <w:i/>
      <w:iCs/>
      <w:spacing w:val="5"/>
    </w:rPr>
  </w:style>
  <w:style w:type="character" w:customStyle="1" w:styleId="a4">
    <w:name w:val="Абзац списка Знак"/>
    <w:link w:val="a0"/>
    <w:uiPriority w:val="34"/>
    <w:locked/>
    <w:rsid w:val="00220E7B"/>
  </w:style>
  <w:style w:type="character" w:styleId="ae">
    <w:name w:val="annotation reference"/>
    <w:basedOn w:val="a1"/>
    <w:uiPriority w:val="99"/>
    <w:semiHidden/>
    <w:unhideWhenUsed/>
    <w:rsid w:val="00ED652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D652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ED652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D652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D65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45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583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259143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Ткачев</dc:creator>
  <cp:keywords/>
  <dc:description/>
  <cp:lastModifiedBy>Евгений Акишин</cp:lastModifiedBy>
  <cp:revision>27</cp:revision>
  <dcterms:created xsi:type="dcterms:W3CDTF">2026-07-20T08:01:00Z</dcterms:created>
  <dcterms:modified xsi:type="dcterms:W3CDTF">2026-08-01T12:20:00Z</dcterms:modified>
</cp:coreProperties>
</file>