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155" w:rsidRPr="0064643D" w:rsidRDefault="0042589F" w:rsidP="0064643D">
      <w:pPr>
        <w:rPr>
          <w:rFonts w:cs="Times New Roman"/>
          <w:szCs w:val="24"/>
        </w:rPr>
      </w:pPr>
      <w:r w:rsidRPr="0064643D">
        <w:rPr>
          <w:rFonts w:cs="Times New Roman"/>
          <w:noProof/>
          <w:szCs w:val="24"/>
        </w:rPr>
        <w:drawing>
          <wp:anchor distT="0" distB="0" distL="114300" distR="114300" simplePos="0" relativeHeight="251658240" behindDoc="0" locked="0" layoutInCell="1" allowOverlap="1" wp14:anchorId="2E310F53">
            <wp:simplePos x="0" y="0"/>
            <wp:positionH relativeFrom="margin">
              <wp:align>center</wp:align>
            </wp:positionH>
            <wp:positionV relativeFrom="paragraph">
              <wp:posOffset>8890</wp:posOffset>
            </wp:positionV>
            <wp:extent cx="2855343" cy="1072566"/>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4">
                      <a:extLst>
                        <a:ext uri="{28A0092B-C50C-407E-A947-70E740481C1C}">
                          <a14:useLocalDpi xmlns:a14="http://schemas.microsoft.com/office/drawing/2010/main" val="0"/>
                        </a:ext>
                      </a:extLst>
                    </a:blip>
                    <a:stretch>
                      <a:fillRect/>
                    </a:stretch>
                  </pic:blipFill>
                  <pic:spPr>
                    <a:xfrm>
                      <a:off x="0" y="0"/>
                      <a:ext cx="2855343" cy="1072566"/>
                    </a:xfrm>
                    <a:prstGeom prst="rect">
                      <a:avLst/>
                    </a:prstGeom>
                  </pic:spPr>
                </pic:pic>
              </a:graphicData>
            </a:graphic>
          </wp:anchor>
        </w:drawing>
      </w:r>
    </w:p>
    <w:p w:rsidR="00873155" w:rsidRPr="0064643D" w:rsidRDefault="00873155" w:rsidP="004C173A">
      <w:pPr>
        <w:jc w:val="center"/>
        <w:rPr>
          <w:rFonts w:cs="Times New Roman"/>
          <w:szCs w:val="24"/>
        </w:rPr>
      </w:pPr>
    </w:p>
    <w:p w:rsidR="0042589F" w:rsidRDefault="0042589F" w:rsidP="004C173A">
      <w:pPr>
        <w:jc w:val="center"/>
        <w:rPr>
          <w:rFonts w:cs="Times New Roman"/>
          <w:b/>
          <w:szCs w:val="24"/>
        </w:rPr>
      </w:pPr>
    </w:p>
    <w:p w:rsidR="004C173A" w:rsidRPr="0064643D" w:rsidRDefault="00873155" w:rsidP="0042589F">
      <w:pPr>
        <w:jc w:val="center"/>
        <w:rPr>
          <w:rFonts w:cs="Times New Roman"/>
          <w:b/>
          <w:szCs w:val="24"/>
        </w:rPr>
      </w:pPr>
      <w:r w:rsidRPr="0064643D">
        <w:rPr>
          <w:rFonts w:cs="Times New Roman"/>
          <w:b/>
          <w:szCs w:val="24"/>
        </w:rPr>
        <w:t>TERMS AND CONDITIONS</w:t>
      </w:r>
    </w:p>
    <w:p w:rsidR="00EB4C44" w:rsidRPr="0042589F" w:rsidRDefault="00873155" w:rsidP="0064643D">
      <w:pPr>
        <w:rPr>
          <w:rFonts w:cs="Times New Roman"/>
          <w:sz w:val="22"/>
        </w:rPr>
      </w:pPr>
      <w:r w:rsidRPr="0042589F">
        <w:rPr>
          <w:rFonts w:cs="Times New Roman"/>
          <w:sz w:val="22"/>
        </w:rPr>
        <w:t>This contract sets out the terms and conditions under which we will provide the service to you.</w:t>
      </w:r>
    </w:p>
    <w:p w:rsidR="0064643D" w:rsidRPr="0042589F" w:rsidRDefault="0064643D" w:rsidP="0064643D">
      <w:pPr>
        <w:rPr>
          <w:rFonts w:cs="Times New Roman"/>
          <w:sz w:val="22"/>
        </w:rPr>
      </w:pPr>
      <w:r w:rsidRPr="0042589F">
        <w:rPr>
          <w:rFonts w:cs="Times New Roman"/>
          <w:b/>
          <w:sz w:val="22"/>
        </w:rPr>
        <w:t>Site Fee</w:t>
      </w:r>
      <w:r w:rsidRPr="0042589F">
        <w:rPr>
          <w:rFonts w:cs="Times New Roman"/>
          <w:b/>
          <w:sz w:val="22"/>
        </w:rPr>
        <w:t>:</w:t>
      </w:r>
      <w:r w:rsidRPr="0042589F">
        <w:rPr>
          <w:rFonts w:cs="Times New Roman"/>
          <w:sz w:val="22"/>
        </w:rPr>
        <w:t xml:space="preserve"> The site fee is as set out on OEMS</w:t>
      </w:r>
      <w:r w:rsidRPr="0042589F">
        <w:rPr>
          <w:rFonts w:cs="Times New Roman"/>
          <w:sz w:val="22"/>
        </w:rPr>
        <w:t xml:space="preserve">    </w:t>
      </w:r>
    </w:p>
    <w:p w:rsidR="0064643D" w:rsidRPr="0042589F" w:rsidRDefault="0064643D" w:rsidP="0064643D">
      <w:pPr>
        <w:rPr>
          <w:rFonts w:cs="Times New Roman"/>
          <w:sz w:val="22"/>
        </w:rPr>
      </w:pPr>
      <w:r w:rsidRPr="0042589F">
        <w:rPr>
          <w:rFonts w:cs="Times New Roman"/>
          <w:b/>
          <w:sz w:val="22"/>
        </w:rPr>
        <w:t>Insurance:</w:t>
      </w:r>
      <w:r w:rsidRPr="0042589F">
        <w:rPr>
          <w:rFonts w:cs="Times New Roman"/>
          <w:sz w:val="22"/>
        </w:rPr>
        <w:t xml:space="preserve"> The lessee must provide a Certificate of Insurance providing evidence of </w:t>
      </w:r>
      <w:r w:rsidRPr="0042589F">
        <w:rPr>
          <w:rFonts w:cs="Times New Roman"/>
          <w:sz w:val="22"/>
        </w:rPr>
        <w:t>Kshs</w:t>
      </w:r>
      <w:r w:rsidRPr="0042589F">
        <w:rPr>
          <w:rFonts w:cs="Times New Roman"/>
          <w:sz w:val="22"/>
        </w:rPr>
        <w:t>1,000,000 General L</w:t>
      </w:r>
      <w:r w:rsidRPr="0042589F">
        <w:rPr>
          <w:rFonts w:cs="Times New Roman"/>
          <w:sz w:val="22"/>
        </w:rPr>
        <w:t>iability insurance for the venue</w:t>
      </w:r>
      <w:r w:rsidRPr="0042589F">
        <w:rPr>
          <w:rFonts w:cs="Times New Roman"/>
          <w:sz w:val="22"/>
        </w:rPr>
        <w:t xml:space="preserve">. The certificate shall name </w:t>
      </w:r>
      <w:r w:rsidRPr="0042589F">
        <w:rPr>
          <w:rFonts w:cs="Times New Roman"/>
          <w:sz w:val="22"/>
        </w:rPr>
        <w:t>OEMS</w:t>
      </w:r>
      <w:r w:rsidRPr="0042589F">
        <w:rPr>
          <w:rFonts w:cs="Times New Roman"/>
          <w:sz w:val="22"/>
        </w:rPr>
        <w:t xml:space="preserve"> Inc. as an additional insured. The certificate is most easily available through your homeowner’s insurance policy or online. </w:t>
      </w:r>
    </w:p>
    <w:p w:rsidR="0064643D" w:rsidRPr="0042589F" w:rsidRDefault="0064643D" w:rsidP="0064643D">
      <w:pPr>
        <w:rPr>
          <w:rFonts w:cs="Times New Roman"/>
          <w:sz w:val="22"/>
        </w:rPr>
      </w:pPr>
      <w:r w:rsidRPr="0042589F">
        <w:rPr>
          <w:rFonts w:cs="Times New Roman"/>
          <w:b/>
          <w:sz w:val="22"/>
        </w:rPr>
        <w:t>Disclaimer:</w:t>
      </w:r>
      <w:r w:rsidRPr="0042589F">
        <w:rPr>
          <w:rFonts w:cs="Times New Roman"/>
          <w:sz w:val="22"/>
        </w:rPr>
        <w:t xml:space="preserve"> </w:t>
      </w:r>
      <w:r w:rsidR="004C173A" w:rsidRPr="0042589F">
        <w:rPr>
          <w:rFonts w:cs="Times New Roman"/>
          <w:sz w:val="22"/>
        </w:rPr>
        <w:t xml:space="preserve">OEMS </w:t>
      </w:r>
      <w:r w:rsidRPr="0042589F">
        <w:rPr>
          <w:rFonts w:cs="Times New Roman"/>
          <w:sz w:val="22"/>
        </w:rPr>
        <w:t>is not responsible for injuries, damages or losses that may o</w:t>
      </w:r>
      <w:r w:rsidR="004C173A" w:rsidRPr="0042589F">
        <w:rPr>
          <w:rFonts w:cs="Times New Roman"/>
          <w:sz w:val="22"/>
        </w:rPr>
        <w:t xml:space="preserve">ccur during the event. </w:t>
      </w:r>
      <w:r w:rsidRPr="0042589F">
        <w:rPr>
          <w:rFonts w:cs="Times New Roman"/>
          <w:sz w:val="22"/>
        </w:rPr>
        <w:t xml:space="preserve">   </w:t>
      </w:r>
    </w:p>
    <w:p w:rsidR="0064643D" w:rsidRPr="0042589F" w:rsidRDefault="0064643D" w:rsidP="0064643D">
      <w:pPr>
        <w:rPr>
          <w:rFonts w:cs="Times New Roman"/>
          <w:sz w:val="22"/>
        </w:rPr>
      </w:pPr>
      <w:r w:rsidRPr="0042589F">
        <w:rPr>
          <w:rFonts w:cs="Times New Roman"/>
          <w:b/>
          <w:sz w:val="22"/>
        </w:rPr>
        <w:t>Facility:</w:t>
      </w:r>
      <w:r w:rsidRPr="0042589F">
        <w:rPr>
          <w:rFonts w:cs="Times New Roman"/>
          <w:sz w:val="22"/>
        </w:rPr>
        <w:t xml:space="preserve"> The site fee covers the time from 5:00-10:00PM on the day of the event unless prior arrangements have been made with </w:t>
      </w:r>
      <w:r w:rsidRPr="0042589F">
        <w:rPr>
          <w:rFonts w:cs="Times New Roman"/>
          <w:sz w:val="22"/>
        </w:rPr>
        <w:t>OEMS</w:t>
      </w:r>
      <w:r w:rsidR="004C173A" w:rsidRPr="0042589F">
        <w:rPr>
          <w:rFonts w:cs="Times New Roman"/>
          <w:sz w:val="22"/>
        </w:rPr>
        <w:t>.</w:t>
      </w:r>
      <w:r w:rsidRPr="0042589F">
        <w:rPr>
          <w:rFonts w:cs="Times New Roman"/>
          <w:sz w:val="22"/>
        </w:rPr>
        <w:t xml:space="preserve"> Break-down/Clean-up will only be permitted immediately following the event and not to exceed 2 hours.   No Alcoholic beverages will be served after 9:30 pm. A curfew of 10:00pm is absolutely enforced for music.  All guests must exit the</w:t>
      </w:r>
      <w:r w:rsidR="004C173A" w:rsidRPr="0042589F">
        <w:rPr>
          <w:rFonts w:cs="Times New Roman"/>
          <w:sz w:val="22"/>
        </w:rPr>
        <w:t xml:space="preserve"> premises by 10:30 pm. </w:t>
      </w:r>
      <w:r w:rsidRPr="0042589F">
        <w:rPr>
          <w:rFonts w:cs="Times New Roman"/>
          <w:sz w:val="22"/>
        </w:rPr>
        <w:t xml:space="preserve">   </w:t>
      </w:r>
    </w:p>
    <w:p w:rsidR="0064643D" w:rsidRPr="0042589F" w:rsidRDefault="0064643D" w:rsidP="0064643D">
      <w:pPr>
        <w:rPr>
          <w:rFonts w:cs="Times New Roman"/>
          <w:sz w:val="22"/>
        </w:rPr>
      </w:pPr>
      <w:r w:rsidRPr="0042589F">
        <w:rPr>
          <w:rFonts w:cs="Times New Roman"/>
          <w:b/>
          <w:sz w:val="22"/>
        </w:rPr>
        <w:t>Setup and Breakdown:</w:t>
      </w:r>
      <w:r w:rsidRPr="0042589F">
        <w:rPr>
          <w:rFonts w:cs="Times New Roman"/>
          <w:sz w:val="22"/>
        </w:rPr>
        <w:t xml:space="preserve"> All decorations must be approved in advance with </w:t>
      </w:r>
      <w:r w:rsidR="004C173A" w:rsidRPr="0042589F">
        <w:rPr>
          <w:rFonts w:cs="Times New Roman"/>
          <w:sz w:val="22"/>
        </w:rPr>
        <w:t>OEMS</w:t>
      </w:r>
      <w:r w:rsidRPr="0042589F">
        <w:rPr>
          <w:rFonts w:cs="Times New Roman"/>
          <w:sz w:val="22"/>
        </w:rPr>
        <w:t>. In addition, it is the responsibility of the Lessee to handle the setup and breakdown of the event. In most cases, your caterer will handle this for you, including setup and breakdown of tables and chairs, set up and removal of all decorations and removal of trash. A trash bin wil</w:t>
      </w:r>
      <w:r w:rsidR="004C173A" w:rsidRPr="0042589F">
        <w:rPr>
          <w:rFonts w:cs="Times New Roman"/>
          <w:sz w:val="22"/>
        </w:rPr>
        <w:t xml:space="preserve">l be provided for you.  </w:t>
      </w:r>
      <w:r w:rsidRPr="0042589F">
        <w:rPr>
          <w:rFonts w:cs="Times New Roman"/>
          <w:sz w:val="22"/>
        </w:rPr>
        <w:t xml:space="preserve"> </w:t>
      </w:r>
    </w:p>
    <w:p w:rsidR="0064643D" w:rsidRPr="0042589F" w:rsidRDefault="0064643D" w:rsidP="0064643D">
      <w:pPr>
        <w:rPr>
          <w:rFonts w:cs="Times New Roman"/>
          <w:sz w:val="22"/>
        </w:rPr>
      </w:pPr>
      <w:r w:rsidRPr="0042589F">
        <w:rPr>
          <w:rFonts w:cs="Times New Roman"/>
          <w:b/>
          <w:sz w:val="22"/>
        </w:rPr>
        <w:t>Vendor Contracting:</w:t>
      </w:r>
      <w:r w:rsidRPr="0042589F">
        <w:rPr>
          <w:rFonts w:cs="Times New Roman"/>
          <w:sz w:val="22"/>
        </w:rPr>
        <w:t xml:space="preserve"> The lessee will be responsible for the hiring of all vendors for the event. </w:t>
      </w:r>
      <w:r w:rsidRPr="0042589F">
        <w:rPr>
          <w:rFonts w:cs="Times New Roman"/>
          <w:sz w:val="22"/>
        </w:rPr>
        <w:t>OEMS</w:t>
      </w:r>
      <w:r w:rsidR="004C173A" w:rsidRPr="0042589F">
        <w:rPr>
          <w:rFonts w:cs="Times New Roman"/>
          <w:sz w:val="22"/>
        </w:rPr>
        <w:t xml:space="preserve"> </w:t>
      </w:r>
      <w:r w:rsidRPr="0042589F">
        <w:rPr>
          <w:rFonts w:cs="Times New Roman"/>
          <w:sz w:val="22"/>
        </w:rPr>
        <w:t>requires a “full service” licensed caterer. The caterer will be required to sign a catering contact with Pear Valley. A list of preferred caterers will be provided if you wish and while you are not required to use caterers from this list, these are vendors we have conducted business with before and have good working relationships establishe</w:t>
      </w:r>
      <w:r w:rsidR="004C173A" w:rsidRPr="0042589F">
        <w:rPr>
          <w:rFonts w:cs="Times New Roman"/>
          <w:sz w:val="22"/>
        </w:rPr>
        <w:t xml:space="preserve">d. </w:t>
      </w:r>
    </w:p>
    <w:p w:rsidR="0064643D" w:rsidRPr="0042589F" w:rsidRDefault="0064643D" w:rsidP="0064643D">
      <w:pPr>
        <w:rPr>
          <w:rFonts w:cs="Times New Roman"/>
          <w:sz w:val="22"/>
        </w:rPr>
      </w:pPr>
      <w:r w:rsidRPr="0042589F">
        <w:rPr>
          <w:rFonts w:cs="Times New Roman"/>
          <w:sz w:val="22"/>
        </w:rPr>
        <w:t xml:space="preserve">All vendors working the event must be licensed and provide proof of insurance. </w:t>
      </w:r>
      <w:r w:rsidRPr="0042589F">
        <w:rPr>
          <w:rFonts w:cs="Times New Roman"/>
          <w:sz w:val="22"/>
        </w:rPr>
        <w:t>OEMS</w:t>
      </w:r>
      <w:r w:rsidR="004C173A" w:rsidRPr="0042589F">
        <w:rPr>
          <w:rFonts w:cs="Times New Roman"/>
          <w:sz w:val="22"/>
        </w:rPr>
        <w:t xml:space="preserve"> </w:t>
      </w:r>
      <w:r w:rsidRPr="0042589F">
        <w:rPr>
          <w:rFonts w:cs="Times New Roman"/>
          <w:sz w:val="22"/>
        </w:rPr>
        <w:t xml:space="preserve">requires a licensed professional to operate and </w:t>
      </w:r>
      <w:r w:rsidR="004C173A" w:rsidRPr="0042589F">
        <w:rPr>
          <w:rFonts w:cs="Times New Roman"/>
          <w:sz w:val="22"/>
        </w:rPr>
        <w:t xml:space="preserve">/ or perform any music played. </w:t>
      </w:r>
      <w:r w:rsidRPr="0042589F">
        <w:rPr>
          <w:rFonts w:cs="Times New Roman"/>
          <w:sz w:val="22"/>
        </w:rPr>
        <w:t xml:space="preserve"> No one under the age of 21 will be permitted to consume any alcoholic beverages of any kind.   </w:t>
      </w:r>
      <w:r w:rsidRPr="0042589F">
        <w:rPr>
          <w:rFonts w:cs="Times New Roman"/>
          <w:sz w:val="22"/>
        </w:rPr>
        <w:t>OEMS</w:t>
      </w:r>
      <w:r w:rsidRPr="0042589F">
        <w:rPr>
          <w:rFonts w:cs="Times New Roman"/>
          <w:sz w:val="22"/>
        </w:rPr>
        <w:t>E and its employees reserve the right to I.D. anyone and refuse service to anyone they fe</w:t>
      </w:r>
      <w:r w:rsidR="004C173A" w:rsidRPr="0042589F">
        <w:rPr>
          <w:rFonts w:cs="Times New Roman"/>
          <w:sz w:val="22"/>
        </w:rPr>
        <w:t>el is intoxicated. Any beverage</w:t>
      </w:r>
      <w:r w:rsidRPr="0042589F">
        <w:rPr>
          <w:rFonts w:cs="Times New Roman"/>
          <w:sz w:val="22"/>
        </w:rPr>
        <w:t xml:space="preserve"> not pre-authorize</w:t>
      </w:r>
      <w:r w:rsidR="004C173A" w:rsidRPr="0042589F">
        <w:rPr>
          <w:rFonts w:cs="Times New Roman"/>
          <w:sz w:val="22"/>
        </w:rPr>
        <w:t>d will be confiscated.</w:t>
      </w:r>
    </w:p>
    <w:p w:rsidR="0064643D" w:rsidRPr="0042589F" w:rsidRDefault="0064643D" w:rsidP="0064643D">
      <w:pPr>
        <w:rPr>
          <w:rFonts w:cs="Times New Roman"/>
          <w:sz w:val="22"/>
        </w:rPr>
      </w:pPr>
      <w:r w:rsidRPr="0042589F">
        <w:rPr>
          <w:rFonts w:cs="Times New Roman"/>
          <w:b/>
          <w:sz w:val="22"/>
        </w:rPr>
        <w:lastRenderedPageBreak/>
        <w:t>Security and Parking:</w:t>
      </w:r>
      <w:r w:rsidRPr="0042589F">
        <w:rPr>
          <w:rFonts w:cs="Times New Roman"/>
          <w:sz w:val="22"/>
        </w:rPr>
        <w:t xml:space="preserve"> </w:t>
      </w:r>
      <w:r w:rsidRPr="0042589F">
        <w:rPr>
          <w:rFonts w:cs="Times New Roman"/>
          <w:sz w:val="22"/>
        </w:rPr>
        <w:t>OEMS</w:t>
      </w:r>
      <w:r w:rsidR="004C173A" w:rsidRPr="0042589F">
        <w:rPr>
          <w:rFonts w:cs="Times New Roman"/>
          <w:sz w:val="22"/>
        </w:rPr>
        <w:t xml:space="preserve"> provides security for events</w:t>
      </w:r>
      <w:r w:rsidRPr="0042589F">
        <w:rPr>
          <w:rFonts w:cs="Times New Roman"/>
          <w:sz w:val="22"/>
        </w:rPr>
        <w:t>. It is the responsibility of the wedding party to make sure that parking is managed and all vehicles are i</w:t>
      </w:r>
      <w:r w:rsidR="004C173A" w:rsidRPr="0042589F">
        <w:rPr>
          <w:rFonts w:cs="Times New Roman"/>
          <w:sz w:val="22"/>
        </w:rPr>
        <w:t xml:space="preserve">n appropriate places. </w:t>
      </w:r>
    </w:p>
    <w:p w:rsidR="0064643D" w:rsidRPr="0042589F" w:rsidRDefault="0064643D" w:rsidP="0064643D">
      <w:pPr>
        <w:rPr>
          <w:rFonts w:cs="Times New Roman"/>
          <w:sz w:val="22"/>
        </w:rPr>
      </w:pPr>
      <w:r w:rsidRPr="0042589F">
        <w:rPr>
          <w:rFonts w:cs="Times New Roman"/>
          <w:b/>
          <w:sz w:val="22"/>
        </w:rPr>
        <w:t>Pets:</w:t>
      </w:r>
      <w:r w:rsidRPr="0042589F">
        <w:rPr>
          <w:rFonts w:cs="Times New Roman"/>
          <w:sz w:val="22"/>
        </w:rPr>
        <w:t xml:space="preserve">  No pets are a</w:t>
      </w:r>
      <w:r w:rsidR="004C173A" w:rsidRPr="0042589F">
        <w:rPr>
          <w:rFonts w:cs="Times New Roman"/>
          <w:sz w:val="22"/>
        </w:rPr>
        <w:t>llowed.</w:t>
      </w:r>
      <w:r w:rsidRPr="0042589F">
        <w:rPr>
          <w:rFonts w:cs="Times New Roman"/>
          <w:sz w:val="22"/>
        </w:rPr>
        <w:t xml:space="preserve">   </w:t>
      </w:r>
    </w:p>
    <w:p w:rsidR="0064643D" w:rsidRPr="0042589F" w:rsidRDefault="0064643D" w:rsidP="0064643D">
      <w:pPr>
        <w:rPr>
          <w:rFonts w:cs="Times New Roman"/>
          <w:sz w:val="22"/>
        </w:rPr>
      </w:pPr>
      <w:r w:rsidRPr="0042589F">
        <w:rPr>
          <w:rFonts w:cs="Times New Roman"/>
          <w:b/>
          <w:sz w:val="22"/>
        </w:rPr>
        <w:t>Decorations and thrown items:</w:t>
      </w:r>
      <w:r w:rsidRPr="0042589F">
        <w:rPr>
          <w:rFonts w:cs="Times New Roman"/>
          <w:sz w:val="22"/>
        </w:rPr>
        <w:t xml:space="preserve"> Please let us know prior to your event date what decorations or displays will be used and how they will be set up. We wish to verify that all items are safe and will not damage the structure of surfaces of the property.  Any thrown items must be biodegradable, safe for animals and humans or completely cleaned up.  Initial     </w:t>
      </w:r>
    </w:p>
    <w:p w:rsidR="0064643D" w:rsidRPr="0042589F" w:rsidRDefault="0064643D" w:rsidP="0064643D">
      <w:pPr>
        <w:rPr>
          <w:rFonts w:cs="Times New Roman"/>
          <w:sz w:val="22"/>
        </w:rPr>
      </w:pPr>
      <w:r w:rsidRPr="0042589F">
        <w:rPr>
          <w:rFonts w:cs="Times New Roman"/>
          <w:b/>
          <w:sz w:val="22"/>
        </w:rPr>
        <w:t>Children:</w:t>
      </w:r>
      <w:r w:rsidRPr="0042589F">
        <w:rPr>
          <w:rFonts w:cs="Times New Roman"/>
          <w:sz w:val="22"/>
        </w:rPr>
        <w:t xml:space="preserve"> Children are allowed on property but they must be under parent or guardian supervision at all times. Children may not be left unattended at any time on the property. </w:t>
      </w:r>
      <w:r w:rsidRPr="0042589F">
        <w:rPr>
          <w:rFonts w:cs="Times New Roman"/>
          <w:sz w:val="22"/>
        </w:rPr>
        <w:t>OEMS</w:t>
      </w:r>
      <w:r w:rsidR="004C173A" w:rsidRPr="0042589F">
        <w:rPr>
          <w:rFonts w:cs="Times New Roman"/>
          <w:sz w:val="22"/>
        </w:rPr>
        <w:t xml:space="preserve"> </w:t>
      </w:r>
      <w:r w:rsidRPr="0042589F">
        <w:rPr>
          <w:rFonts w:cs="Times New Roman"/>
          <w:sz w:val="22"/>
        </w:rPr>
        <w:t xml:space="preserve">reserves the right to take necessary action if a child is or if children are endangering </w:t>
      </w:r>
      <w:r w:rsidR="004C173A" w:rsidRPr="0042589F">
        <w:rPr>
          <w:rFonts w:cs="Times New Roman"/>
          <w:sz w:val="22"/>
        </w:rPr>
        <w:t>themselves or property.</w:t>
      </w:r>
      <w:r w:rsidRPr="0042589F">
        <w:rPr>
          <w:rFonts w:cs="Times New Roman"/>
          <w:sz w:val="22"/>
        </w:rPr>
        <w:t xml:space="preserve"> </w:t>
      </w:r>
    </w:p>
    <w:p w:rsidR="00873155" w:rsidRPr="0042589F" w:rsidRDefault="0064643D" w:rsidP="0064643D">
      <w:pPr>
        <w:rPr>
          <w:rFonts w:cs="Times New Roman"/>
          <w:sz w:val="22"/>
        </w:rPr>
      </w:pPr>
      <w:r w:rsidRPr="0042589F">
        <w:rPr>
          <w:rFonts w:cs="Times New Roman"/>
          <w:sz w:val="22"/>
        </w:rPr>
        <w:t xml:space="preserve">I have carefully </w:t>
      </w:r>
      <w:r w:rsidR="004C173A" w:rsidRPr="0042589F">
        <w:rPr>
          <w:rFonts w:cs="Times New Roman"/>
          <w:sz w:val="22"/>
        </w:rPr>
        <w:t>read and</w:t>
      </w:r>
      <w:r w:rsidRPr="0042589F">
        <w:rPr>
          <w:rFonts w:cs="Times New Roman"/>
          <w:sz w:val="22"/>
        </w:rPr>
        <w:t xml:space="preserve"> do understand the Event Agreement and Rules including the Hold Harmless and Indemnification portion. Any additions, deletions or revisions must be made in writing and approved by both parties. This Agreement and Rules document intends to reserve the event date and space for the Responsible Party</w:t>
      </w:r>
    </w:p>
    <w:p w:rsidR="004C173A" w:rsidRPr="0042589F" w:rsidRDefault="004C173A" w:rsidP="004C173A">
      <w:pPr>
        <w:rPr>
          <w:rFonts w:cs="Times New Roman"/>
          <w:b/>
          <w:sz w:val="22"/>
        </w:rPr>
      </w:pPr>
      <w:r w:rsidRPr="0042589F">
        <w:rPr>
          <w:rFonts w:cs="Times New Roman"/>
          <w:b/>
          <w:sz w:val="22"/>
        </w:rPr>
        <w:t>OEMS Responsibilities:</w:t>
      </w:r>
    </w:p>
    <w:p w:rsidR="004C173A" w:rsidRPr="0042589F" w:rsidRDefault="004C173A" w:rsidP="004C173A">
      <w:pPr>
        <w:rPr>
          <w:rFonts w:cs="Times New Roman"/>
          <w:sz w:val="22"/>
        </w:rPr>
      </w:pPr>
      <w:r w:rsidRPr="0042589F">
        <w:rPr>
          <w:rFonts w:cs="Times New Roman"/>
          <w:sz w:val="22"/>
        </w:rPr>
        <w:t xml:space="preserve">OEMS will have one on-site manager to oversee the event and safety, cleanliness, enforce policies and as a property resource.  </w:t>
      </w:r>
    </w:p>
    <w:p w:rsidR="004C173A" w:rsidRPr="0042589F" w:rsidRDefault="004C173A" w:rsidP="004C173A">
      <w:pPr>
        <w:rPr>
          <w:rFonts w:cs="Times New Roman"/>
          <w:sz w:val="22"/>
        </w:rPr>
      </w:pPr>
      <w:r w:rsidRPr="0042589F">
        <w:rPr>
          <w:rFonts w:cs="Times New Roman"/>
          <w:sz w:val="22"/>
        </w:rPr>
        <w:t>The Responsible Party agrees to indemnify and hold harmless OEMS, Inc. from all losses, liabilities, damages, costs or expenses (including but not limited to reasonable attorneys’ fees and other litigation costs and expenses) incurred by OEMS as a result of any claims or suits that OEMS</w:t>
      </w:r>
      <w:r w:rsidRPr="0042589F">
        <w:rPr>
          <w:rFonts w:cs="Times New Roman"/>
          <w:sz w:val="22"/>
        </w:rPr>
        <w:t xml:space="preserve"> </w:t>
      </w:r>
      <w:r w:rsidRPr="0042589F">
        <w:rPr>
          <w:rFonts w:cs="Times New Roman"/>
          <w:sz w:val="22"/>
        </w:rPr>
        <w:t>may bring against OEMS to recover any losses, liabilities, costs, damages, or expenses which arise during or as a result of the Responsible Party’s event regardless of whether or not caused in whole or in part b</w:t>
      </w:r>
      <w:r w:rsidR="0042589F" w:rsidRPr="0042589F">
        <w:rPr>
          <w:rFonts w:cs="Times New Roman"/>
          <w:sz w:val="22"/>
        </w:rPr>
        <w:t>y the negligence or other fault.</w:t>
      </w:r>
      <w:bookmarkStart w:id="0" w:name="_GoBack"/>
      <w:bookmarkEnd w:id="0"/>
    </w:p>
    <w:p w:rsidR="004C173A" w:rsidRPr="0064643D" w:rsidRDefault="004C173A" w:rsidP="004C173A">
      <w:pPr>
        <w:rPr>
          <w:rFonts w:cs="Times New Roman"/>
          <w:szCs w:val="24"/>
        </w:rPr>
      </w:pPr>
      <w:r w:rsidRPr="0042589F">
        <w:rPr>
          <w:rFonts w:cs="Times New Roman"/>
          <w:sz w:val="22"/>
        </w:rPr>
        <w:t xml:space="preserve">I have carefully read and do understand the Event Agreement and Rules including the Hold Harmless and Indemnification portion. Any additions, deletions or revisions must be made in writing and approved by both parties. This Agreement and Rules document intends to reserve the event date and space for the Responsible Party.   </w:t>
      </w:r>
    </w:p>
    <w:p w:rsidR="004C173A" w:rsidRPr="00EB4C44" w:rsidRDefault="004C173A" w:rsidP="0064643D">
      <w:pPr>
        <w:rPr>
          <w:rFonts w:cs="Times New Roman"/>
          <w:szCs w:val="24"/>
        </w:rPr>
      </w:pPr>
    </w:p>
    <w:p w:rsidR="00EB4C44" w:rsidRPr="0064643D" w:rsidRDefault="00EB4C44" w:rsidP="0064643D">
      <w:pPr>
        <w:rPr>
          <w:rFonts w:cs="Times New Roman"/>
          <w:szCs w:val="24"/>
        </w:rPr>
      </w:pPr>
    </w:p>
    <w:sectPr w:rsidR="00EB4C44" w:rsidRPr="00646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44"/>
    <w:rsid w:val="0042589F"/>
    <w:rsid w:val="004C173A"/>
    <w:rsid w:val="005C6491"/>
    <w:rsid w:val="0064643D"/>
    <w:rsid w:val="00873155"/>
    <w:rsid w:val="00BA014A"/>
    <w:rsid w:val="00EB4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9427"/>
  <w15:chartTrackingRefBased/>
  <w15:docId w15:val="{2BB5BA47-2245-4500-9642-127E307A9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3155"/>
    <w:pPr>
      <w:spacing w:line="36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460810">
      <w:bodyDiv w:val="1"/>
      <w:marLeft w:val="0"/>
      <w:marRight w:val="0"/>
      <w:marTop w:val="0"/>
      <w:marBottom w:val="0"/>
      <w:divBdr>
        <w:top w:val="none" w:sz="0" w:space="0" w:color="auto"/>
        <w:left w:val="none" w:sz="0" w:space="0" w:color="auto"/>
        <w:bottom w:val="none" w:sz="0" w:space="0" w:color="auto"/>
        <w:right w:val="none" w:sz="0" w:space="0" w:color="auto"/>
      </w:divBdr>
      <w:divsChild>
        <w:div w:id="808086469">
          <w:marLeft w:val="0"/>
          <w:marRight w:val="0"/>
          <w:marTop w:val="0"/>
          <w:marBottom w:val="0"/>
          <w:divBdr>
            <w:top w:val="none" w:sz="0" w:space="0" w:color="auto"/>
            <w:left w:val="none" w:sz="0" w:space="0" w:color="auto"/>
            <w:bottom w:val="none" w:sz="0" w:space="0" w:color="auto"/>
            <w:right w:val="none" w:sz="0" w:space="0" w:color="auto"/>
          </w:divBdr>
          <w:divsChild>
            <w:div w:id="8538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5924">
      <w:bodyDiv w:val="1"/>
      <w:marLeft w:val="0"/>
      <w:marRight w:val="0"/>
      <w:marTop w:val="0"/>
      <w:marBottom w:val="0"/>
      <w:divBdr>
        <w:top w:val="none" w:sz="0" w:space="0" w:color="auto"/>
        <w:left w:val="none" w:sz="0" w:space="0" w:color="auto"/>
        <w:bottom w:val="none" w:sz="0" w:space="0" w:color="auto"/>
        <w:right w:val="none" w:sz="0" w:space="0" w:color="auto"/>
      </w:divBdr>
      <w:divsChild>
        <w:div w:id="1425876732">
          <w:marLeft w:val="0"/>
          <w:marRight w:val="0"/>
          <w:marTop w:val="0"/>
          <w:marBottom w:val="0"/>
          <w:divBdr>
            <w:top w:val="none" w:sz="0" w:space="0" w:color="auto"/>
            <w:left w:val="none" w:sz="0" w:space="0" w:color="auto"/>
            <w:bottom w:val="none" w:sz="0" w:space="0" w:color="auto"/>
            <w:right w:val="none" w:sz="0" w:space="0" w:color="auto"/>
          </w:divBdr>
          <w:divsChild>
            <w:div w:id="7966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1441">
      <w:bodyDiv w:val="1"/>
      <w:marLeft w:val="0"/>
      <w:marRight w:val="0"/>
      <w:marTop w:val="0"/>
      <w:marBottom w:val="0"/>
      <w:divBdr>
        <w:top w:val="none" w:sz="0" w:space="0" w:color="auto"/>
        <w:left w:val="none" w:sz="0" w:space="0" w:color="auto"/>
        <w:bottom w:val="none" w:sz="0" w:space="0" w:color="auto"/>
        <w:right w:val="none" w:sz="0" w:space="0" w:color="auto"/>
      </w:divBdr>
      <w:divsChild>
        <w:div w:id="1818955665">
          <w:marLeft w:val="0"/>
          <w:marRight w:val="0"/>
          <w:marTop w:val="0"/>
          <w:marBottom w:val="0"/>
          <w:divBdr>
            <w:top w:val="none" w:sz="0" w:space="0" w:color="auto"/>
            <w:left w:val="none" w:sz="0" w:space="0" w:color="auto"/>
            <w:bottom w:val="none" w:sz="0" w:space="0" w:color="auto"/>
            <w:right w:val="none" w:sz="0" w:space="0" w:color="auto"/>
          </w:divBdr>
          <w:divsChild>
            <w:div w:id="10815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1041">
      <w:bodyDiv w:val="1"/>
      <w:marLeft w:val="0"/>
      <w:marRight w:val="0"/>
      <w:marTop w:val="0"/>
      <w:marBottom w:val="0"/>
      <w:divBdr>
        <w:top w:val="none" w:sz="0" w:space="0" w:color="auto"/>
        <w:left w:val="none" w:sz="0" w:space="0" w:color="auto"/>
        <w:bottom w:val="none" w:sz="0" w:space="0" w:color="auto"/>
        <w:right w:val="none" w:sz="0" w:space="0" w:color="auto"/>
      </w:divBdr>
      <w:divsChild>
        <w:div w:id="1810442883">
          <w:marLeft w:val="0"/>
          <w:marRight w:val="0"/>
          <w:marTop w:val="0"/>
          <w:marBottom w:val="0"/>
          <w:divBdr>
            <w:top w:val="none" w:sz="0" w:space="0" w:color="auto"/>
            <w:left w:val="none" w:sz="0" w:space="0" w:color="auto"/>
            <w:bottom w:val="none" w:sz="0" w:space="0" w:color="auto"/>
            <w:right w:val="none" w:sz="0" w:space="0" w:color="auto"/>
          </w:divBdr>
          <w:divsChild>
            <w:div w:id="4568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2017-09-13T17:28:00Z</dcterms:created>
  <dcterms:modified xsi:type="dcterms:W3CDTF">2017-09-13T18:28:00Z</dcterms:modified>
</cp:coreProperties>
</file>