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Dokumentasi Sistem Peringatan Dini Banjir (Machine Learning &amp; Web Integration)</w:t>
      </w:r>
    </w:p>
    <w:p>
      <w:r>
        <w:rPr>
          <w:b/>
        </w:rPr>
        <w:t>Bab 1: Arsitektur Sistem dan Alur Kerja</w:t>
      </w:r>
    </w:p>
    <w:p>
      <w:r>
        <w:t>Sistem ini dibangun menggunakan pendekatan Clean Architecture. Hal ini terlihat dari pemisahan tanggung jawab (separation of concerns) menjadi beberapa layer:</w:t>
      </w:r>
    </w:p>
    <w:p>
      <w:r>
        <w:t>1. Layer Models (app/models.py): Mendefinisikan struktur data input dan output menggunakan Pydantic. Ini bertindak sebagai Data Transfer Object (DTO) untuk validasi data.</w:t>
      </w:r>
    </w:p>
    <w:p>
      <w:r>
        <w:t>2. Layer Services (app/services.py): Menyimpan business logic (aturan bisnis) utama, seperti memuat model Machine Learning (Random Forest), kalkulasi debit air, dan preprocessing fitur.</w:t>
      </w:r>
    </w:p>
    <w:p>
      <w:r>
        <w:t>3. Layer Controllers / Routers (app/main.py): Mengatur rute API (FastAPI endpoint), menerima request HTTP, mendelegasikan tugas ke layer Service, dan mengembalikan HTTP response yang sesuai.</w:t>
      </w:r>
    </w:p>
    <w:p>
      <w:r>
        <w:t>4. Layer Configuration (app/config.py): Menyimpan semua variabel konfigurasi seperti lokasi file model dan API Key.</w:t>
      </w:r>
    </w:p>
    <w:p>
      <w:pPr>
        <w:pStyle w:val="Heading1"/>
      </w:pPr>
      <w:r>
        <w:t>Bab 2: Alur Web dan Integrasi ML (End-to-End)</w:t>
      </w:r>
    </w:p>
    <w:p>
      <w:r>
        <w:t>Alur dari web/client ke model Machine Learning adalah sebagai berikut:</w:t>
      </w:r>
    </w:p>
    <w:p>
      <w:r>
        <w:t>1. Client/Web App mengirimkan HTTP POST request ke endpoint `/predict` dengan payload JSON berisi 'current_tma', 'rainfall_mm', dan 'previous_tma_history'.</w:t>
      </w:r>
    </w:p>
    <w:p>
      <w:r>
        <w:t>2. FastAPI di `main.py` menangkap request tersebut. Model `PredictRequest` (Pydantic) secara otomatis memvalidasi apakah tipe data sudah benar.</w:t>
      </w:r>
    </w:p>
    <w:p>
      <w:r>
        <w:t>3. Di dalam endpoint `/predict`, controller memanggil `model_service.predict()` dari `services.py`.</w:t>
      </w:r>
    </w:p>
    <w:p>
      <w:r>
        <w:t>4. Layer Service melakukan ekstraksi fitur (feature engineering) dari input TMA histori, waktu saat ini (jam, hari, bulan), kalkulasi agregasi statistik (rolling mean, lag).</w:t>
      </w:r>
    </w:p>
    <w:p>
      <w:r>
        <w:t>5. Array fitur dikonversi menjadi DataFrame (Pandas) sesuai dengan urutan fitur yang dipelajari model.</w:t>
      </w:r>
    </w:p>
    <w:p>
      <w:r>
        <w:t>6. `self.model.predict(X)` dipanggil untuk menggunakan model Random Forest (scikit-learn) dari joblib untuk mendapatkan prediksi nilai TMA di jam berikutnya.</w:t>
      </w:r>
    </w:p>
    <w:p>
      <w:r>
        <w:t>7. Hasil numerik tersebut kemudian diklasifikasikan statusnya (Aman/Siaga/Bahaya) dan dikalkulasi debitnya (calculate_discharge).</w:t>
      </w:r>
    </w:p>
    <w:p>
      <w:r>
        <w:t>8. Layer Service mengembalikan dictionary yang dikonversi kembali oleh controller menjadi JSON format menggunakan `PredictResponse` untuk dikirim balik ke Web App.</w:t>
      </w:r>
    </w:p>
    <w:p>
      <w:pPr>
        <w:pStyle w:val="Heading1"/>
      </w:pPr>
      <w:r>
        <w:t>Bab 3: Penjelasan Per-Baris Kode Secara Mendalam</w:t>
      </w:r>
    </w:p>
    <w:p>
      <w:pPr>
        <w:pStyle w:val="Heading2"/>
      </w:pPr>
      <w:r>
        <w:t>3.1. Layer API &amp; Controller (app/main.py)</w:t>
      </w:r>
    </w:p>
    <w:p>
      <w:r>
        <w:t>File ini adalah entry point untuk FastAPI server.</w:t>
      </w:r>
    </w:p>
    <w:p>
      <w:pPr>
        <w:pStyle w:val="NoSpacing"/>
      </w:pPr>
      <w:r>
        <w:rPr>
          <w:rFonts w:ascii="Courier New" w:hAnsi="Courier New"/>
        </w:rPr>
        <w:t>@asynccontextmanager</w:t>
        <w:br/>
        <w:t>async def lifespan(app: FastAPI):</w:t>
        <w:br/>
        <w:t xml:space="preserve">    global model_service</w:t>
        <w:br/>
        <w:t xml:space="preserve">    model_service = ModelService(settings.model_path, settings.metadata_path)</w:t>
        <w:br/>
        <w:t xml:space="preserve">    yield</w:t>
        <w:br/>
      </w:r>
    </w:p>
    <w:p>
      <w:r>
        <w:t>Penjelasan: Menggunakan 'lifespan' (best practice di FastAPI modern) untuk menginisialisasi state global. Ketika server mulai (startup), 'ModelService' dibuat dan memuat model .joblib ke RAM satu kali (singleton-like). Saat server mati (shutdown) pada blok setelah 'yield', resource bisa dibersihkan. Ini menghindari load model setiap kali ada request, sehingga inference berjalan dalam hitungan milidetik.</w:t>
      </w:r>
    </w:p>
    <w:p>
      <w:pPr>
        <w:pStyle w:val="NoSpacing"/>
      </w:pPr>
      <w:r>
        <w:rPr>
          <w:rFonts w:ascii="Courier New" w:hAnsi="Courier New"/>
        </w:rPr>
        <w:t>@app.post("/predict", response_model=PredictResponse)</w:t>
        <w:br/>
        <w:t>async def predict(request: PredictRequest):</w:t>
        <w:br/>
        <w:t xml:space="preserve">    ...</w:t>
        <w:br/>
        <w:t xml:space="preserve">    result = model_service.predict(...)</w:t>
        <w:br/>
        <w:t xml:space="preserve">    return PredictResponse(**result)</w:t>
        <w:br/>
      </w:r>
    </w:p>
    <w:p>
      <w:r>
        <w:t>Penjelasan: Endpoint utama. Decorator '@app.post' mendefinisikan rute POST. 'request: PredictRequest' memastikan input user sesuai kontrak. FastAPI otomatis menolak payload cacat dengan HTTP 422. Pemanggilan dilakukan secara decoupling dengan pass parameter ke 'model_service', bukan melakukan komputasi ML di dalam router (Clean Architecture).</w:t>
      </w:r>
    </w:p>
    <w:p>
      <w:pPr>
        <w:pStyle w:val="Heading2"/>
      </w:pPr>
      <w:r>
        <w:t>3.2. Layer Validasi Data (app/models.py)</w:t>
      </w:r>
    </w:p>
    <w:p>
      <w:pPr>
        <w:pStyle w:val="NoSpacing"/>
      </w:pPr>
      <w:r>
        <w:rPr>
          <w:rFonts w:ascii="Courier New" w:hAnsi="Courier New"/>
        </w:rPr>
        <w:t>class PredictRequest(BaseModel):</w:t>
        <w:br/>
        <w:t xml:space="preserve">    current_tma: float = Field(..., description="TMA saat ini dalam meter")</w:t>
        <w:br/>
        <w:t xml:space="preserve">    rainfall_mm: float = Field(0.0, description="Curah hujan dalam mm")</w:t>
        <w:br/>
      </w:r>
    </w:p>
    <w:p>
      <w:r>
        <w:t>Penjelasan: Pydantic 'BaseModel' memastikan strict type checking. Field(...) berarti field mandatory. Field(0.0) berarti default 0.0 jika client tidak mengisi.</w:t>
      </w:r>
    </w:p>
    <w:p>
      <w:pPr>
        <w:pStyle w:val="Heading2"/>
      </w:pPr>
      <w:r>
        <w:t>3.3. Layer Bisnis / ML Logic (app/services.py)</w:t>
      </w:r>
    </w:p>
    <w:p>
      <w:pPr>
        <w:pStyle w:val="NoSpacing"/>
      </w:pPr>
      <w:r>
        <w:rPr>
          <w:rFonts w:ascii="Courier New" w:hAnsi="Courier New"/>
        </w:rPr>
        <w:t>def calculate_discharge(tma: float) -&gt; float:</w:t>
        <w:br/>
        <w:t xml:space="preserve">    if tma &lt; -0.15: raise ValueError(...)</w:t>
        <w:br/>
        <w:t xml:space="preserve">    return 20.268 * ((tma + 0.15) ** 2.157)</w:t>
        <w:br/>
      </w:r>
    </w:p>
    <w:p>
      <w:r>
        <w:t>Penjelasan: Fungsi matematis Rating Curve (Kurva Lengkung Debit). Formula empiris digunakan untuk merubah TMA menjadi estimasi debit aliran air (m3/s). Terdapat guard-clause (best practice) untuk ValueError apabila data input TMA di bawah titik nol rating curve.</w:t>
      </w:r>
    </w:p>
    <w:p>
      <w:pPr>
        <w:pStyle w:val="NoSpacing"/>
      </w:pPr>
      <w:r>
        <w:rPr>
          <w:rFonts w:ascii="Courier New" w:hAnsi="Courier New"/>
        </w:rPr>
        <w:t>class ModelService:</w:t>
        <w:br/>
        <w:t xml:space="preserve">    def load_model(self):</w:t>
        <w:br/>
        <w:t xml:space="preserve">        self.model = joblib.load(self.model_path)</w:t>
        <w:br/>
      </w:r>
    </w:p>
    <w:p>
      <w:r>
        <w:t>Penjelasan: Membaca file serialisasi model ML. 'joblib' lebih diutamakan dibandingkan 'pickle' karena joblib sangat dioptimasi untuk menyimpan matrix numpy yang besar yang digunakan oleh arsitektur Decision Tree/Random Forest scikit-learn.</w:t>
      </w:r>
    </w:p>
    <w:p>
      <w:pPr>
        <w:pStyle w:val="NoSpacing"/>
      </w:pPr>
      <w:r>
        <w:rPr>
          <w:rFonts w:ascii="Courier New" w:hAnsi="Courier New"/>
        </w:rPr>
        <w:t>def predict(self, current_tma: float, rainfall_mm: float = 0.0, ...):</w:t>
        <w:br/>
        <w:t xml:space="preserve">    ...</w:t>
        <w:br/>
        <w:t xml:space="preserve">    ts = pd.Timestamp(prediction_time)</w:t>
        <w:br/>
        <w:t xml:space="preserve">    hour = ts.hour</w:t>
        <w:br/>
        <w:t xml:space="preserve">    day_of_week = ts.dayofweek</w:t>
        <w:br/>
        <w:t xml:space="preserve">    ...</w:t>
        <w:br/>
        <w:t xml:space="preserve">    'hour_sin': np.sin(2 * np.pi * hour / 24),</w:t>
        <w:br/>
        <w:t xml:space="preserve">    'hour_cos': np.cos(2 * np.pi * hour / 24),</w:t>
        <w:br/>
      </w:r>
    </w:p>
    <w:p>
      <w:r>
        <w:t>Penjelasan: Tahap Feature Engineering yang sangat kompleks. Di sini dilakukan 'Cyclical Encoding' pada data waktu (jam, bulan). Waktu bersifat siklus berulang (Jam 23 dekat dengan Jam 0), jika hanya menggunakan integer linier, Machine Learning akan salah menafsirkan jarak antar waktu. Dengan merubahnya menjadi derajat sinus dan cosinus di dalam unit circle, ML bisa membaca bahwa jam 23 dan jam 0 itu berdekatan.</w:t>
      </w:r>
    </w:p>
    <w:p>
      <w:pPr>
        <w:pStyle w:val="NoSpacing"/>
      </w:pPr>
      <w:r>
        <w:rPr>
          <w:rFonts w:ascii="Courier New" w:hAnsi="Courier New"/>
        </w:rPr>
        <w:t xml:space="preserve">    'tma_rolling_mean_6h': tma_series.tail(6).mean(),</w:t>
        <w:br/>
        <w:t xml:space="preserve">    'tma_rolling_std_6h': tma_series.tail(6).std(),</w:t>
        <w:br/>
      </w:r>
    </w:p>
    <w:p>
      <w:r>
        <w:t>Penjelasan: Pengekstraksian temporal/Time Series. ML dibuat stateless (tanpa memori), sehingga untuk memprediksi time series, kita harus memberikan 'ingatan buatan' (lag features &amp; rolling windows) ke dalam setiap prediksi. Diambil data history, lalu dihitung rata-rata (mean) dan standar deviasinya (std) 6 jam ke belakang sebagai representasi kecepatan laju naik/turun air banjir.</w:t>
      </w:r>
    </w:p>
    <w:p>
      <w:pPr>
        <w:pStyle w:val="NoSpacing"/>
      </w:pPr>
      <w:r>
        <w:rPr>
          <w:rFonts w:ascii="Courier New" w:hAnsi="Courier New"/>
        </w:rPr>
        <w:t xml:space="preserve">    X = pd.DataFrame([features])[FEATURES]</w:t>
        <w:br/>
        <w:t xml:space="preserve">    predicted_tma = float(self.model.predict(X)[0])</w:t>
        <w:br/>
      </w:r>
    </w:p>
    <w:p>
      <w:r>
        <w:t>Penjelasan: Diccionari fitur disusun menjadi Pandas DataFrame sesuai list constanta 'FEATURES' untuk memastikan urutan persis sama dengan saat fase training. Model mengeksekusi 'predict' dan return nilainya. Diambil index [0] karena prediksinya batch berukuran 1 baris.</w:t>
      </w:r>
    </w:p>
    <w:p>
      <w:pPr>
        <w:pStyle w:val="Heading1"/>
      </w:pPr>
      <w:r>
        <w:t>Bab 4: Best Practices &amp; Kesimpulan</w:t>
      </w:r>
    </w:p>
    <w:p>
      <w:r>
        <w:t>Sistem ML web backend ini telah menerapkan Best Practices tinggi:</w:t>
      </w:r>
    </w:p>
    <w:p>
      <w:r>
        <w:t>1. Type Hinting (Python 3.10+): Menggunakan syntax List[], dict, -&gt; float pada fungsi sehingga meminimalisir bug saat runtime.</w:t>
      </w:r>
    </w:p>
    <w:p>
      <w:r>
        <w:t>2. Guard Clauses &amp; Exception Handling: Exception HTTP spesifik (misal HTTP 500, HTTP 503) dibungkus rapi sehingga client mendapat pesan error yang manusiawi (graceful degradation).</w:t>
      </w:r>
    </w:p>
    <w:p>
      <w:r>
        <w:t>3. Global State Minimalist (Lifespan Context Manager): Load memori besar ditangani secara efisien dengan async context manager.</w:t>
      </w:r>
    </w:p>
    <w:p>
      <w:r>
        <w:t>4. OOP Service (Encapsulation): ML Logic dibungkus Class ModelService, sehingga Router tidak tahu menahu soal library scikit-learn atau joblib (High Cohesion, Low Coupling).</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