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07" w:rsidRPr="00E07392" w:rsidRDefault="000B5933" w:rsidP="00E07392">
      <w:pPr>
        <w:jc w:val="center"/>
        <w:rPr>
          <w:rFonts w:ascii="Arial" w:hAnsi="Arial" w:cs="Arial"/>
          <w:b/>
        </w:rPr>
      </w:pPr>
      <w:r w:rsidRPr="00E07392">
        <w:rPr>
          <w:rFonts w:ascii="Arial" w:hAnsi="Arial" w:cs="Arial"/>
          <w:b/>
        </w:rPr>
        <w:t>V. ESTUDIO SOCIO ECONÓMICO:</w:t>
      </w:r>
    </w:p>
    <w:tbl>
      <w:tblPr>
        <w:tblStyle w:val="Tablaconcuadrcula"/>
        <w:tblW w:w="0" w:type="auto"/>
        <w:tblLook w:val="04A0" w:firstRow="1" w:lastRow="0" w:firstColumn="1" w:lastColumn="0" w:noHBand="0" w:noVBand="1"/>
      </w:tblPr>
      <w:tblGrid>
        <w:gridCol w:w="2943"/>
        <w:gridCol w:w="6035"/>
      </w:tblGrid>
      <w:tr w:rsidR="000B5933" w:rsidRPr="00E07392" w:rsidTr="004E167C">
        <w:tc>
          <w:tcPr>
            <w:tcW w:w="2943" w:type="dxa"/>
          </w:tcPr>
          <w:p w:rsidR="004E167C" w:rsidRPr="00E07392" w:rsidRDefault="004E167C" w:rsidP="00E07392">
            <w:pPr>
              <w:jc w:val="both"/>
              <w:rPr>
                <w:rFonts w:ascii="Arial" w:hAnsi="Arial" w:cs="Arial"/>
              </w:rPr>
            </w:pPr>
          </w:p>
          <w:p w:rsidR="004E167C" w:rsidRPr="00E07392" w:rsidRDefault="004E167C" w:rsidP="00E07392">
            <w:pPr>
              <w:jc w:val="both"/>
              <w:rPr>
                <w:rFonts w:ascii="Arial" w:hAnsi="Arial" w:cs="Arial"/>
              </w:rPr>
            </w:pPr>
          </w:p>
          <w:p w:rsidR="004E167C" w:rsidRPr="00E07392" w:rsidRDefault="004E167C" w:rsidP="00E07392">
            <w:pPr>
              <w:jc w:val="both"/>
              <w:rPr>
                <w:rFonts w:ascii="Arial" w:hAnsi="Arial" w:cs="Arial"/>
              </w:rPr>
            </w:pPr>
          </w:p>
          <w:p w:rsidR="004E167C" w:rsidRPr="00E07392" w:rsidRDefault="004E167C" w:rsidP="00E07392">
            <w:pPr>
              <w:jc w:val="both"/>
              <w:rPr>
                <w:rFonts w:ascii="Arial" w:hAnsi="Arial" w:cs="Arial"/>
              </w:rPr>
            </w:pPr>
          </w:p>
          <w:p w:rsidR="004E167C" w:rsidRPr="00E07392" w:rsidRDefault="004E167C" w:rsidP="00E07392">
            <w:pPr>
              <w:jc w:val="both"/>
              <w:rPr>
                <w:rFonts w:ascii="Arial" w:hAnsi="Arial" w:cs="Arial"/>
              </w:rPr>
            </w:pPr>
          </w:p>
          <w:p w:rsidR="000B5933" w:rsidRPr="00E07392" w:rsidRDefault="000B5933" w:rsidP="00E07392">
            <w:pPr>
              <w:jc w:val="both"/>
              <w:rPr>
                <w:rFonts w:ascii="Arial" w:hAnsi="Arial" w:cs="Arial"/>
              </w:rPr>
            </w:pPr>
            <w:r w:rsidRPr="00E07392">
              <w:rPr>
                <w:rFonts w:ascii="Arial" w:hAnsi="Arial" w:cs="Arial"/>
              </w:rPr>
              <w:t>Profesión del jefe del hogar</w:t>
            </w:r>
          </w:p>
        </w:tc>
        <w:tc>
          <w:tcPr>
            <w:tcW w:w="6035" w:type="dxa"/>
          </w:tcPr>
          <w:p w:rsidR="000B5933" w:rsidRPr="00E07392" w:rsidRDefault="000B5933" w:rsidP="00E07392">
            <w:pPr>
              <w:pStyle w:val="Prrafodelista"/>
              <w:numPr>
                <w:ilvl w:val="0"/>
                <w:numId w:val="1"/>
              </w:numPr>
              <w:jc w:val="both"/>
              <w:rPr>
                <w:rFonts w:ascii="Arial" w:hAnsi="Arial" w:cs="Arial"/>
              </w:rPr>
            </w:pPr>
            <w:r w:rsidRPr="00E07392">
              <w:rPr>
                <w:rFonts w:ascii="Arial" w:hAnsi="Arial" w:cs="Arial"/>
              </w:rPr>
              <w:t>Profesión Universitaria</w:t>
            </w:r>
            <w:r w:rsidR="004E167C" w:rsidRPr="00E07392">
              <w:rPr>
                <w:rFonts w:ascii="Arial" w:hAnsi="Arial" w:cs="Arial"/>
              </w:rPr>
              <w:t>.</w:t>
            </w:r>
          </w:p>
          <w:p w:rsidR="000B5933" w:rsidRPr="00E07392" w:rsidRDefault="000B5933" w:rsidP="00E07392">
            <w:pPr>
              <w:pStyle w:val="Prrafodelista"/>
              <w:numPr>
                <w:ilvl w:val="0"/>
                <w:numId w:val="1"/>
              </w:numPr>
              <w:jc w:val="both"/>
              <w:rPr>
                <w:rFonts w:ascii="Arial" w:hAnsi="Arial" w:cs="Arial"/>
              </w:rPr>
            </w:pPr>
            <w:r w:rsidRPr="00E07392">
              <w:rPr>
                <w:rFonts w:ascii="Arial" w:hAnsi="Arial" w:cs="Arial"/>
              </w:rPr>
              <w:t>Profesión Técnica Superior o medianos comerciantes</w:t>
            </w:r>
            <w:r w:rsidR="004E167C" w:rsidRPr="00E07392">
              <w:rPr>
                <w:rFonts w:ascii="Arial" w:hAnsi="Arial" w:cs="Arial"/>
              </w:rPr>
              <w:t xml:space="preserve"> o productores.</w:t>
            </w:r>
          </w:p>
          <w:p w:rsidR="000B5933" w:rsidRPr="00E07392" w:rsidRDefault="004E167C" w:rsidP="00E07392">
            <w:pPr>
              <w:pStyle w:val="Prrafodelista"/>
              <w:numPr>
                <w:ilvl w:val="0"/>
                <w:numId w:val="1"/>
              </w:numPr>
              <w:jc w:val="both"/>
              <w:rPr>
                <w:rFonts w:ascii="Arial" w:hAnsi="Arial" w:cs="Arial"/>
              </w:rPr>
            </w:pPr>
            <w:r w:rsidRPr="00E07392">
              <w:rPr>
                <w:rFonts w:ascii="Arial" w:hAnsi="Arial" w:cs="Arial"/>
              </w:rPr>
              <w:t>Empleados sin profesión universitaria. Bachiller técnico, pequeños comerciantes o productores propietarios.</w:t>
            </w:r>
          </w:p>
          <w:p w:rsidR="004E167C" w:rsidRPr="00E07392" w:rsidRDefault="004E167C" w:rsidP="00E07392">
            <w:pPr>
              <w:pStyle w:val="Prrafodelista"/>
              <w:numPr>
                <w:ilvl w:val="0"/>
                <w:numId w:val="1"/>
              </w:numPr>
              <w:jc w:val="both"/>
              <w:rPr>
                <w:rFonts w:ascii="Arial" w:hAnsi="Arial" w:cs="Arial"/>
              </w:rPr>
            </w:pPr>
            <w:r w:rsidRPr="00E07392">
              <w:rPr>
                <w:rFonts w:ascii="Arial" w:hAnsi="Arial" w:cs="Arial"/>
              </w:rPr>
              <w:t>Obreros especializados, parte de los trabajadores del sector informal de la economía (que no posean título profesional</w:t>
            </w:r>
            <w:r w:rsidR="00A9525C">
              <w:rPr>
                <w:rFonts w:ascii="Arial" w:hAnsi="Arial" w:cs="Arial"/>
              </w:rPr>
              <w:t xml:space="preserve"> y ama de casa</w:t>
            </w:r>
            <w:r w:rsidRPr="00E07392">
              <w:rPr>
                <w:rFonts w:ascii="Arial" w:hAnsi="Arial" w:cs="Arial"/>
              </w:rPr>
              <w:t>).</w:t>
            </w:r>
          </w:p>
          <w:p w:rsidR="004E167C" w:rsidRPr="00E07392" w:rsidRDefault="004E167C" w:rsidP="00E07392">
            <w:pPr>
              <w:pStyle w:val="Prrafodelista"/>
              <w:numPr>
                <w:ilvl w:val="0"/>
                <w:numId w:val="1"/>
              </w:numPr>
              <w:jc w:val="both"/>
              <w:rPr>
                <w:rFonts w:ascii="Arial" w:hAnsi="Arial" w:cs="Arial"/>
              </w:rPr>
            </w:pPr>
            <w:r w:rsidRPr="00E07392">
              <w:rPr>
                <w:rFonts w:ascii="Arial" w:hAnsi="Arial" w:cs="Arial"/>
              </w:rPr>
              <w:t>Obreros no especializados y otra parte del sector informal de la economía.</w:t>
            </w:r>
          </w:p>
        </w:tc>
      </w:tr>
      <w:tr w:rsidR="000B5933" w:rsidRPr="00E07392" w:rsidTr="004E167C">
        <w:tc>
          <w:tcPr>
            <w:tcW w:w="2943" w:type="dxa"/>
          </w:tcPr>
          <w:p w:rsidR="00A340CC" w:rsidRPr="00E07392" w:rsidRDefault="00A340CC" w:rsidP="00E07392">
            <w:pPr>
              <w:jc w:val="both"/>
              <w:rPr>
                <w:rFonts w:ascii="Arial" w:hAnsi="Arial" w:cs="Arial"/>
              </w:rPr>
            </w:pPr>
          </w:p>
          <w:p w:rsidR="00A340CC" w:rsidRPr="00E07392" w:rsidRDefault="00A340CC" w:rsidP="00E07392">
            <w:pPr>
              <w:jc w:val="both"/>
              <w:rPr>
                <w:rFonts w:ascii="Arial" w:hAnsi="Arial" w:cs="Arial"/>
              </w:rPr>
            </w:pPr>
          </w:p>
          <w:p w:rsidR="000B5933" w:rsidRPr="00E07392" w:rsidRDefault="004E167C" w:rsidP="00E07392">
            <w:pPr>
              <w:jc w:val="both"/>
              <w:rPr>
                <w:rFonts w:ascii="Arial" w:hAnsi="Arial" w:cs="Arial"/>
              </w:rPr>
            </w:pPr>
            <w:r w:rsidRPr="00E07392">
              <w:rPr>
                <w:rFonts w:ascii="Arial" w:hAnsi="Arial" w:cs="Arial"/>
              </w:rPr>
              <w:t>Nivel de instrucción de la esposa (o) o cónyuge.</w:t>
            </w:r>
          </w:p>
        </w:tc>
        <w:tc>
          <w:tcPr>
            <w:tcW w:w="6035" w:type="dxa"/>
          </w:tcPr>
          <w:p w:rsidR="000B5933" w:rsidRPr="00E07392" w:rsidRDefault="004E167C" w:rsidP="00E07392">
            <w:pPr>
              <w:pStyle w:val="Prrafodelista"/>
              <w:numPr>
                <w:ilvl w:val="0"/>
                <w:numId w:val="2"/>
              </w:numPr>
              <w:jc w:val="both"/>
              <w:rPr>
                <w:rFonts w:ascii="Arial" w:hAnsi="Arial" w:cs="Arial"/>
              </w:rPr>
            </w:pPr>
            <w:r w:rsidRPr="00E07392">
              <w:rPr>
                <w:rFonts w:ascii="Arial" w:hAnsi="Arial" w:cs="Arial"/>
              </w:rPr>
              <w:t>Enseñanza Universitaria o su equivalente.</w:t>
            </w:r>
          </w:p>
          <w:p w:rsidR="004E167C" w:rsidRPr="00E07392" w:rsidRDefault="004E167C" w:rsidP="00E07392">
            <w:pPr>
              <w:pStyle w:val="Prrafodelista"/>
              <w:numPr>
                <w:ilvl w:val="0"/>
                <w:numId w:val="2"/>
              </w:numPr>
              <w:jc w:val="both"/>
              <w:rPr>
                <w:rFonts w:ascii="Arial" w:hAnsi="Arial" w:cs="Arial"/>
              </w:rPr>
            </w:pPr>
            <w:r w:rsidRPr="00E07392">
              <w:rPr>
                <w:rFonts w:ascii="Arial" w:hAnsi="Arial" w:cs="Arial"/>
              </w:rPr>
              <w:t>Enseñan</w:t>
            </w:r>
            <w:r w:rsidR="00A340CC" w:rsidRPr="00E07392">
              <w:rPr>
                <w:rFonts w:ascii="Arial" w:hAnsi="Arial" w:cs="Arial"/>
              </w:rPr>
              <w:t xml:space="preserve"> secundaria completa.</w:t>
            </w:r>
          </w:p>
          <w:p w:rsidR="00A340CC" w:rsidRPr="00E07392" w:rsidRDefault="00A340CC" w:rsidP="00E07392">
            <w:pPr>
              <w:pStyle w:val="Prrafodelista"/>
              <w:numPr>
                <w:ilvl w:val="0"/>
                <w:numId w:val="2"/>
              </w:numPr>
              <w:jc w:val="both"/>
              <w:rPr>
                <w:rFonts w:ascii="Arial" w:hAnsi="Arial" w:cs="Arial"/>
              </w:rPr>
            </w:pPr>
            <w:r w:rsidRPr="00E07392">
              <w:rPr>
                <w:rFonts w:ascii="Arial" w:hAnsi="Arial" w:cs="Arial"/>
              </w:rPr>
              <w:t>Enseñanza secundaria incompleta.</w:t>
            </w:r>
          </w:p>
          <w:p w:rsidR="00A340CC" w:rsidRPr="00E07392" w:rsidRDefault="00A340CC" w:rsidP="00E07392">
            <w:pPr>
              <w:pStyle w:val="Prrafodelista"/>
              <w:numPr>
                <w:ilvl w:val="0"/>
                <w:numId w:val="2"/>
              </w:numPr>
              <w:jc w:val="both"/>
              <w:rPr>
                <w:rFonts w:ascii="Arial" w:hAnsi="Arial" w:cs="Arial"/>
              </w:rPr>
            </w:pPr>
            <w:r w:rsidRPr="00E07392">
              <w:rPr>
                <w:rFonts w:ascii="Arial" w:hAnsi="Arial" w:cs="Arial"/>
              </w:rPr>
              <w:t>Enseñanza primaria o alfabeta (con algún grado de instrucción primaria).</w:t>
            </w:r>
          </w:p>
          <w:p w:rsidR="00A340CC" w:rsidRPr="00E07392" w:rsidRDefault="00A340CC" w:rsidP="00E07392">
            <w:pPr>
              <w:pStyle w:val="Prrafodelista"/>
              <w:numPr>
                <w:ilvl w:val="0"/>
                <w:numId w:val="2"/>
              </w:numPr>
              <w:jc w:val="both"/>
              <w:rPr>
                <w:rFonts w:ascii="Arial" w:hAnsi="Arial" w:cs="Arial"/>
              </w:rPr>
            </w:pPr>
            <w:r w:rsidRPr="00E07392">
              <w:rPr>
                <w:rFonts w:ascii="Arial" w:hAnsi="Arial" w:cs="Arial"/>
              </w:rPr>
              <w:t xml:space="preserve">Analfabeta. </w:t>
            </w:r>
            <w:bookmarkStart w:id="0" w:name="_GoBack"/>
            <w:bookmarkEnd w:id="0"/>
          </w:p>
        </w:tc>
      </w:tr>
      <w:tr w:rsidR="000B5933" w:rsidRPr="00E07392" w:rsidTr="004E167C">
        <w:tc>
          <w:tcPr>
            <w:tcW w:w="2943" w:type="dxa"/>
          </w:tcPr>
          <w:p w:rsidR="00A340CC" w:rsidRPr="00E07392" w:rsidRDefault="00A340CC" w:rsidP="00E07392">
            <w:pPr>
              <w:jc w:val="both"/>
              <w:rPr>
                <w:rFonts w:ascii="Arial" w:hAnsi="Arial" w:cs="Arial"/>
              </w:rPr>
            </w:pPr>
          </w:p>
          <w:p w:rsidR="00A340CC" w:rsidRPr="00E07392" w:rsidRDefault="00A340CC" w:rsidP="00E07392">
            <w:pPr>
              <w:jc w:val="both"/>
              <w:rPr>
                <w:rFonts w:ascii="Arial" w:hAnsi="Arial" w:cs="Arial"/>
              </w:rPr>
            </w:pPr>
          </w:p>
          <w:p w:rsidR="000B5933" w:rsidRPr="00E07392" w:rsidRDefault="00A340CC" w:rsidP="00E07392">
            <w:pPr>
              <w:jc w:val="both"/>
              <w:rPr>
                <w:rFonts w:ascii="Arial" w:hAnsi="Arial" w:cs="Arial"/>
              </w:rPr>
            </w:pPr>
            <w:r w:rsidRPr="00E07392">
              <w:rPr>
                <w:rFonts w:ascii="Arial" w:hAnsi="Arial" w:cs="Arial"/>
              </w:rPr>
              <w:t>Principal fuente de ingreso</w:t>
            </w:r>
          </w:p>
        </w:tc>
        <w:tc>
          <w:tcPr>
            <w:tcW w:w="6035" w:type="dxa"/>
          </w:tcPr>
          <w:p w:rsidR="000B5933" w:rsidRPr="00E07392" w:rsidRDefault="00A340CC" w:rsidP="00E07392">
            <w:pPr>
              <w:pStyle w:val="Prrafodelista"/>
              <w:numPr>
                <w:ilvl w:val="0"/>
                <w:numId w:val="3"/>
              </w:numPr>
              <w:jc w:val="both"/>
              <w:rPr>
                <w:rFonts w:ascii="Arial" w:hAnsi="Arial" w:cs="Arial"/>
              </w:rPr>
            </w:pPr>
            <w:r w:rsidRPr="00E07392">
              <w:rPr>
                <w:rFonts w:ascii="Arial" w:hAnsi="Arial" w:cs="Arial"/>
              </w:rPr>
              <w:t>Fortuna heredada o adquirida.</w:t>
            </w:r>
          </w:p>
          <w:p w:rsidR="00A340CC" w:rsidRPr="00E07392" w:rsidRDefault="00A340CC" w:rsidP="00E07392">
            <w:pPr>
              <w:pStyle w:val="Prrafodelista"/>
              <w:numPr>
                <w:ilvl w:val="0"/>
                <w:numId w:val="3"/>
              </w:numPr>
              <w:jc w:val="both"/>
              <w:rPr>
                <w:rFonts w:ascii="Arial" w:hAnsi="Arial" w:cs="Arial"/>
              </w:rPr>
            </w:pPr>
            <w:r w:rsidRPr="00E07392">
              <w:rPr>
                <w:rFonts w:ascii="Arial" w:hAnsi="Arial" w:cs="Arial"/>
              </w:rPr>
              <w:t>Ganancias, beneficios, honorarios profesionales.</w:t>
            </w:r>
          </w:p>
          <w:p w:rsidR="00A340CC" w:rsidRPr="00E07392" w:rsidRDefault="00A340CC" w:rsidP="00E07392">
            <w:pPr>
              <w:pStyle w:val="Prrafodelista"/>
              <w:numPr>
                <w:ilvl w:val="0"/>
                <w:numId w:val="3"/>
              </w:numPr>
              <w:jc w:val="both"/>
              <w:rPr>
                <w:rFonts w:ascii="Arial" w:hAnsi="Arial" w:cs="Arial"/>
              </w:rPr>
            </w:pPr>
            <w:r w:rsidRPr="00E07392">
              <w:rPr>
                <w:rFonts w:ascii="Arial" w:hAnsi="Arial" w:cs="Arial"/>
              </w:rPr>
              <w:t>Sueldo mensual.</w:t>
            </w:r>
          </w:p>
          <w:p w:rsidR="00A340CC" w:rsidRPr="00E07392" w:rsidRDefault="00A340CC" w:rsidP="00E07392">
            <w:pPr>
              <w:pStyle w:val="Prrafodelista"/>
              <w:numPr>
                <w:ilvl w:val="0"/>
                <w:numId w:val="3"/>
              </w:numPr>
              <w:jc w:val="both"/>
              <w:rPr>
                <w:rFonts w:ascii="Arial" w:hAnsi="Arial" w:cs="Arial"/>
              </w:rPr>
            </w:pPr>
            <w:r w:rsidRPr="00E07392">
              <w:rPr>
                <w:rFonts w:ascii="Arial" w:hAnsi="Arial" w:cs="Arial"/>
              </w:rPr>
              <w:t>Salario semanal, por día. Entrada a destajo.</w:t>
            </w:r>
          </w:p>
          <w:p w:rsidR="00A340CC" w:rsidRPr="00E07392" w:rsidRDefault="00A340CC" w:rsidP="00E07392">
            <w:pPr>
              <w:pStyle w:val="Prrafodelista"/>
              <w:numPr>
                <w:ilvl w:val="0"/>
                <w:numId w:val="3"/>
              </w:numPr>
              <w:jc w:val="both"/>
              <w:rPr>
                <w:rFonts w:ascii="Arial" w:hAnsi="Arial" w:cs="Arial"/>
              </w:rPr>
            </w:pPr>
            <w:r w:rsidRPr="00E07392">
              <w:rPr>
                <w:rFonts w:ascii="Arial" w:hAnsi="Arial" w:cs="Arial"/>
              </w:rPr>
              <w:t>Donaciones de origen público o privado.</w:t>
            </w:r>
          </w:p>
        </w:tc>
      </w:tr>
      <w:tr w:rsidR="000B5933" w:rsidRPr="00E07392" w:rsidTr="004E167C">
        <w:tc>
          <w:tcPr>
            <w:tcW w:w="2943" w:type="dxa"/>
          </w:tcPr>
          <w:p w:rsidR="00C26106" w:rsidRPr="00E07392" w:rsidRDefault="00C26106" w:rsidP="00E07392">
            <w:pPr>
              <w:jc w:val="both"/>
              <w:rPr>
                <w:rFonts w:ascii="Arial" w:hAnsi="Arial" w:cs="Arial"/>
              </w:rPr>
            </w:pPr>
          </w:p>
          <w:p w:rsidR="00C26106" w:rsidRPr="00E07392" w:rsidRDefault="00C26106" w:rsidP="00E07392">
            <w:pPr>
              <w:jc w:val="both"/>
              <w:rPr>
                <w:rFonts w:ascii="Arial" w:hAnsi="Arial" w:cs="Arial"/>
              </w:rPr>
            </w:pPr>
          </w:p>
          <w:p w:rsidR="00C26106" w:rsidRPr="00E07392" w:rsidRDefault="00C26106" w:rsidP="00E07392">
            <w:pPr>
              <w:jc w:val="both"/>
              <w:rPr>
                <w:rFonts w:ascii="Arial" w:hAnsi="Arial" w:cs="Arial"/>
              </w:rPr>
            </w:pPr>
          </w:p>
          <w:p w:rsidR="00C26106" w:rsidRPr="00E07392" w:rsidRDefault="00C26106" w:rsidP="00E07392">
            <w:pPr>
              <w:jc w:val="both"/>
              <w:rPr>
                <w:rFonts w:ascii="Arial" w:hAnsi="Arial" w:cs="Arial"/>
              </w:rPr>
            </w:pPr>
          </w:p>
          <w:p w:rsidR="00C26106" w:rsidRPr="00E07392" w:rsidRDefault="00C26106" w:rsidP="00E07392">
            <w:pPr>
              <w:jc w:val="both"/>
              <w:rPr>
                <w:rFonts w:ascii="Arial" w:hAnsi="Arial" w:cs="Arial"/>
              </w:rPr>
            </w:pPr>
          </w:p>
          <w:p w:rsidR="00C26106" w:rsidRPr="00E07392" w:rsidRDefault="00C26106" w:rsidP="00E07392">
            <w:pPr>
              <w:jc w:val="both"/>
              <w:rPr>
                <w:rFonts w:ascii="Arial" w:hAnsi="Arial" w:cs="Arial"/>
              </w:rPr>
            </w:pPr>
          </w:p>
          <w:p w:rsidR="000B5933" w:rsidRPr="00E07392" w:rsidRDefault="00A340CC" w:rsidP="00E07392">
            <w:pPr>
              <w:jc w:val="both"/>
              <w:rPr>
                <w:rFonts w:ascii="Arial" w:hAnsi="Arial" w:cs="Arial"/>
              </w:rPr>
            </w:pPr>
            <w:r w:rsidRPr="00E07392">
              <w:rPr>
                <w:rFonts w:ascii="Arial" w:hAnsi="Arial" w:cs="Arial"/>
              </w:rPr>
              <w:t>Condiciones de alojamiento</w:t>
            </w:r>
          </w:p>
        </w:tc>
        <w:tc>
          <w:tcPr>
            <w:tcW w:w="6035" w:type="dxa"/>
          </w:tcPr>
          <w:p w:rsidR="000B5933" w:rsidRPr="00E07392" w:rsidRDefault="00A340CC" w:rsidP="00E07392">
            <w:pPr>
              <w:pStyle w:val="Prrafodelista"/>
              <w:numPr>
                <w:ilvl w:val="0"/>
                <w:numId w:val="4"/>
              </w:numPr>
              <w:jc w:val="both"/>
              <w:rPr>
                <w:rFonts w:ascii="Arial" w:hAnsi="Arial" w:cs="Arial"/>
              </w:rPr>
            </w:pPr>
            <w:r w:rsidRPr="00E07392">
              <w:rPr>
                <w:rFonts w:ascii="Arial" w:hAnsi="Arial" w:cs="Arial"/>
              </w:rPr>
              <w:t>Vivienda con óptimas condiciones sanitarias y ambientales de gran lujo y grandes espacios.</w:t>
            </w:r>
          </w:p>
          <w:p w:rsidR="00A340CC" w:rsidRPr="00E07392" w:rsidRDefault="00A340CC" w:rsidP="00E07392">
            <w:pPr>
              <w:pStyle w:val="Prrafodelista"/>
              <w:numPr>
                <w:ilvl w:val="0"/>
                <w:numId w:val="4"/>
              </w:numPr>
              <w:jc w:val="both"/>
              <w:rPr>
                <w:rFonts w:ascii="Arial" w:hAnsi="Arial" w:cs="Arial"/>
              </w:rPr>
            </w:pPr>
            <w:r w:rsidRPr="00E07392">
              <w:rPr>
                <w:rFonts w:ascii="Arial" w:hAnsi="Arial" w:cs="Arial"/>
              </w:rPr>
              <w:t>Vivienda con óptimas condiciones sanitarias</w:t>
            </w:r>
            <w:r w:rsidR="00C26106" w:rsidRPr="00E07392">
              <w:rPr>
                <w:rFonts w:ascii="Arial" w:hAnsi="Arial" w:cs="Arial"/>
              </w:rPr>
              <w:t>, en ambientes con lu</w:t>
            </w:r>
            <w:r w:rsidR="00A9525C">
              <w:rPr>
                <w:rFonts w:ascii="Arial" w:hAnsi="Arial" w:cs="Arial"/>
              </w:rPr>
              <w:t>j</w:t>
            </w:r>
            <w:r w:rsidR="00C26106" w:rsidRPr="00E07392">
              <w:rPr>
                <w:rFonts w:ascii="Arial" w:hAnsi="Arial" w:cs="Arial"/>
              </w:rPr>
              <w:t>o, sin excesos y suficientes espacios.</w:t>
            </w:r>
          </w:p>
          <w:p w:rsidR="00C26106" w:rsidRPr="00E07392" w:rsidRDefault="00C26106" w:rsidP="00E07392">
            <w:pPr>
              <w:pStyle w:val="Prrafodelista"/>
              <w:numPr>
                <w:ilvl w:val="0"/>
                <w:numId w:val="4"/>
              </w:numPr>
              <w:jc w:val="both"/>
              <w:rPr>
                <w:rFonts w:ascii="Arial" w:hAnsi="Arial" w:cs="Arial"/>
              </w:rPr>
            </w:pPr>
            <w:r w:rsidRPr="00E07392">
              <w:rPr>
                <w:rFonts w:ascii="Arial" w:hAnsi="Arial" w:cs="Arial"/>
              </w:rPr>
              <w:t>Vivienda con buenas condiciones sanitarias en espacios reducidos o no, pero siempre menores que en la viviendas 1 y 2.</w:t>
            </w:r>
          </w:p>
          <w:p w:rsidR="00C26106" w:rsidRPr="00E07392" w:rsidRDefault="00C26106" w:rsidP="00E07392">
            <w:pPr>
              <w:pStyle w:val="Prrafodelista"/>
              <w:numPr>
                <w:ilvl w:val="0"/>
                <w:numId w:val="4"/>
              </w:numPr>
              <w:jc w:val="both"/>
              <w:rPr>
                <w:rFonts w:ascii="Arial" w:hAnsi="Arial" w:cs="Arial"/>
              </w:rPr>
            </w:pPr>
            <w:r w:rsidRPr="00E07392">
              <w:rPr>
                <w:rFonts w:ascii="Arial" w:hAnsi="Arial" w:cs="Arial"/>
              </w:rPr>
              <w:t>Viviendas con ambientes espaciosos o reducidos y/o con deficiencias en algunas condiciones sanitarias.</w:t>
            </w:r>
          </w:p>
          <w:p w:rsidR="00C26106" w:rsidRPr="00E07392" w:rsidRDefault="00C26106" w:rsidP="00E07392">
            <w:pPr>
              <w:pStyle w:val="Prrafodelista"/>
              <w:numPr>
                <w:ilvl w:val="0"/>
                <w:numId w:val="4"/>
              </w:numPr>
              <w:jc w:val="both"/>
              <w:rPr>
                <w:rFonts w:ascii="Arial" w:hAnsi="Arial" w:cs="Arial"/>
              </w:rPr>
            </w:pPr>
            <w:r w:rsidRPr="00E07392">
              <w:rPr>
                <w:rFonts w:ascii="Arial" w:hAnsi="Arial" w:cs="Arial"/>
              </w:rPr>
              <w:t>Rancho o vivienda con espacios insuficientes y condiciones sanitarias marcadamente inadecuadas.</w:t>
            </w:r>
          </w:p>
        </w:tc>
      </w:tr>
    </w:tbl>
    <w:p w:rsidR="000B5933" w:rsidRPr="00E07392" w:rsidRDefault="000B5933" w:rsidP="00E07392">
      <w:pPr>
        <w:jc w:val="both"/>
        <w:rPr>
          <w:rFonts w:ascii="Arial" w:hAnsi="Arial" w:cs="Arial"/>
        </w:rPr>
      </w:pPr>
    </w:p>
    <w:tbl>
      <w:tblPr>
        <w:tblStyle w:val="Tablaconcuadrcula"/>
        <w:tblW w:w="0" w:type="auto"/>
        <w:tblLook w:val="04A0" w:firstRow="1" w:lastRow="0" w:firstColumn="1" w:lastColumn="0" w:noHBand="0" w:noVBand="1"/>
      </w:tblPr>
      <w:tblGrid>
        <w:gridCol w:w="1242"/>
        <w:gridCol w:w="1701"/>
      </w:tblGrid>
      <w:tr w:rsidR="00C26106" w:rsidRPr="00E07392" w:rsidTr="00650EEA">
        <w:tc>
          <w:tcPr>
            <w:tcW w:w="1242" w:type="dxa"/>
          </w:tcPr>
          <w:p w:rsidR="00C26106" w:rsidRPr="00E07392" w:rsidRDefault="00C26106" w:rsidP="00E07392">
            <w:pPr>
              <w:jc w:val="both"/>
              <w:rPr>
                <w:rFonts w:ascii="Arial" w:hAnsi="Arial" w:cs="Arial"/>
                <w:b/>
              </w:rPr>
            </w:pPr>
            <w:r w:rsidRPr="00E07392">
              <w:rPr>
                <w:rFonts w:ascii="Arial" w:hAnsi="Arial" w:cs="Arial"/>
                <w:b/>
              </w:rPr>
              <w:t>TOTAL</w:t>
            </w:r>
          </w:p>
        </w:tc>
        <w:tc>
          <w:tcPr>
            <w:tcW w:w="1701" w:type="dxa"/>
          </w:tcPr>
          <w:p w:rsidR="00C26106" w:rsidRPr="00E07392" w:rsidRDefault="00C26106" w:rsidP="00E07392">
            <w:pPr>
              <w:jc w:val="both"/>
              <w:rPr>
                <w:rFonts w:ascii="Arial" w:hAnsi="Arial" w:cs="Arial"/>
                <w:b/>
              </w:rPr>
            </w:pPr>
            <w:r w:rsidRPr="00E07392">
              <w:rPr>
                <w:rFonts w:ascii="Arial" w:hAnsi="Arial" w:cs="Arial"/>
                <w:b/>
              </w:rPr>
              <w:t>ESTRATO SOCIAL</w:t>
            </w:r>
          </w:p>
        </w:tc>
      </w:tr>
      <w:tr w:rsidR="00C26106" w:rsidRPr="00E07392" w:rsidTr="00650EEA">
        <w:tc>
          <w:tcPr>
            <w:tcW w:w="1242" w:type="dxa"/>
          </w:tcPr>
          <w:p w:rsidR="00C26106" w:rsidRPr="00E07392" w:rsidRDefault="00C26106" w:rsidP="00E07392">
            <w:pPr>
              <w:jc w:val="both"/>
              <w:rPr>
                <w:rFonts w:ascii="Arial" w:hAnsi="Arial" w:cs="Arial"/>
              </w:rPr>
            </w:pPr>
            <w:r w:rsidRPr="00E07392">
              <w:rPr>
                <w:rFonts w:ascii="Arial" w:hAnsi="Arial" w:cs="Arial"/>
              </w:rPr>
              <w:t>4-6</w:t>
            </w:r>
          </w:p>
        </w:tc>
        <w:tc>
          <w:tcPr>
            <w:tcW w:w="1701" w:type="dxa"/>
          </w:tcPr>
          <w:p w:rsidR="00C26106" w:rsidRPr="00E07392" w:rsidRDefault="00C26106" w:rsidP="00E07392">
            <w:pPr>
              <w:jc w:val="center"/>
              <w:rPr>
                <w:rFonts w:ascii="Arial" w:hAnsi="Arial" w:cs="Arial"/>
                <w:b/>
              </w:rPr>
            </w:pPr>
            <w:r w:rsidRPr="00E07392">
              <w:rPr>
                <w:rFonts w:ascii="Arial" w:hAnsi="Arial" w:cs="Arial"/>
                <w:b/>
              </w:rPr>
              <w:t>l</w:t>
            </w:r>
          </w:p>
        </w:tc>
      </w:tr>
      <w:tr w:rsidR="00C26106" w:rsidRPr="00E07392" w:rsidTr="00650EEA">
        <w:tc>
          <w:tcPr>
            <w:tcW w:w="1242" w:type="dxa"/>
          </w:tcPr>
          <w:p w:rsidR="00C26106" w:rsidRPr="00E07392" w:rsidRDefault="00C26106" w:rsidP="00E07392">
            <w:pPr>
              <w:jc w:val="both"/>
              <w:rPr>
                <w:rFonts w:ascii="Arial" w:hAnsi="Arial" w:cs="Arial"/>
              </w:rPr>
            </w:pPr>
            <w:r w:rsidRPr="00E07392">
              <w:rPr>
                <w:rFonts w:ascii="Arial" w:hAnsi="Arial" w:cs="Arial"/>
              </w:rPr>
              <w:t>7-9</w:t>
            </w:r>
          </w:p>
        </w:tc>
        <w:tc>
          <w:tcPr>
            <w:tcW w:w="1701" w:type="dxa"/>
          </w:tcPr>
          <w:p w:rsidR="00C26106" w:rsidRPr="00E07392" w:rsidRDefault="00C26106" w:rsidP="00E07392">
            <w:pPr>
              <w:jc w:val="center"/>
              <w:rPr>
                <w:rFonts w:ascii="Arial" w:hAnsi="Arial" w:cs="Arial"/>
                <w:b/>
              </w:rPr>
            </w:pPr>
            <w:r w:rsidRPr="00E07392">
              <w:rPr>
                <w:rFonts w:ascii="Arial" w:hAnsi="Arial" w:cs="Arial"/>
                <w:b/>
              </w:rPr>
              <w:t>ll</w:t>
            </w:r>
          </w:p>
        </w:tc>
      </w:tr>
      <w:tr w:rsidR="00C26106" w:rsidRPr="00E07392" w:rsidTr="00650EEA">
        <w:tc>
          <w:tcPr>
            <w:tcW w:w="1242" w:type="dxa"/>
          </w:tcPr>
          <w:p w:rsidR="00C26106" w:rsidRPr="00E07392" w:rsidRDefault="00C26106" w:rsidP="00E07392">
            <w:pPr>
              <w:jc w:val="both"/>
              <w:rPr>
                <w:rFonts w:ascii="Arial" w:hAnsi="Arial" w:cs="Arial"/>
              </w:rPr>
            </w:pPr>
            <w:r w:rsidRPr="00E07392">
              <w:rPr>
                <w:rFonts w:ascii="Arial" w:hAnsi="Arial" w:cs="Arial"/>
              </w:rPr>
              <w:t>10-12</w:t>
            </w:r>
          </w:p>
        </w:tc>
        <w:tc>
          <w:tcPr>
            <w:tcW w:w="1701" w:type="dxa"/>
          </w:tcPr>
          <w:p w:rsidR="00C26106" w:rsidRPr="00E07392" w:rsidRDefault="00C26106" w:rsidP="00E07392">
            <w:pPr>
              <w:jc w:val="center"/>
              <w:rPr>
                <w:rFonts w:ascii="Arial" w:hAnsi="Arial" w:cs="Arial"/>
                <w:b/>
              </w:rPr>
            </w:pPr>
            <w:proofErr w:type="spellStart"/>
            <w:r w:rsidRPr="00E07392">
              <w:rPr>
                <w:rFonts w:ascii="Arial" w:hAnsi="Arial" w:cs="Arial"/>
                <w:b/>
              </w:rPr>
              <w:t>lll</w:t>
            </w:r>
            <w:proofErr w:type="spellEnd"/>
          </w:p>
        </w:tc>
      </w:tr>
      <w:tr w:rsidR="00C26106" w:rsidRPr="00E07392" w:rsidTr="00650EEA">
        <w:tc>
          <w:tcPr>
            <w:tcW w:w="1242" w:type="dxa"/>
          </w:tcPr>
          <w:p w:rsidR="00C26106" w:rsidRPr="00E07392" w:rsidRDefault="00C26106" w:rsidP="00E07392">
            <w:pPr>
              <w:jc w:val="both"/>
              <w:rPr>
                <w:rFonts w:ascii="Arial" w:hAnsi="Arial" w:cs="Arial"/>
              </w:rPr>
            </w:pPr>
            <w:r w:rsidRPr="00E07392">
              <w:rPr>
                <w:rFonts w:ascii="Arial" w:hAnsi="Arial" w:cs="Arial"/>
              </w:rPr>
              <w:t>13-16</w:t>
            </w:r>
          </w:p>
        </w:tc>
        <w:tc>
          <w:tcPr>
            <w:tcW w:w="1701" w:type="dxa"/>
          </w:tcPr>
          <w:p w:rsidR="00C26106" w:rsidRPr="00E07392" w:rsidRDefault="00C26106" w:rsidP="00E07392">
            <w:pPr>
              <w:jc w:val="center"/>
              <w:rPr>
                <w:rFonts w:ascii="Arial" w:hAnsi="Arial" w:cs="Arial"/>
                <w:b/>
              </w:rPr>
            </w:pPr>
            <w:proofErr w:type="spellStart"/>
            <w:r w:rsidRPr="00E07392">
              <w:rPr>
                <w:rFonts w:ascii="Arial" w:hAnsi="Arial" w:cs="Arial"/>
                <w:b/>
              </w:rPr>
              <w:t>lV</w:t>
            </w:r>
            <w:proofErr w:type="spellEnd"/>
          </w:p>
        </w:tc>
      </w:tr>
      <w:tr w:rsidR="00C26106" w:rsidRPr="00E07392" w:rsidTr="00650EEA">
        <w:tc>
          <w:tcPr>
            <w:tcW w:w="1242" w:type="dxa"/>
          </w:tcPr>
          <w:p w:rsidR="00C26106" w:rsidRPr="00E07392" w:rsidRDefault="00C26106" w:rsidP="00E07392">
            <w:pPr>
              <w:jc w:val="both"/>
              <w:rPr>
                <w:rFonts w:ascii="Arial" w:hAnsi="Arial" w:cs="Arial"/>
              </w:rPr>
            </w:pPr>
            <w:r w:rsidRPr="00E07392">
              <w:rPr>
                <w:rFonts w:ascii="Arial" w:hAnsi="Arial" w:cs="Arial"/>
              </w:rPr>
              <w:t>17-20</w:t>
            </w:r>
          </w:p>
        </w:tc>
        <w:tc>
          <w:tcPr>
            <w:tcW w:w="1701" w:type="dxa"/>
          </w:tcPr>
          <w:p w:rsidR="00C26106" w:rsidRPr="00E07392" w:rsidRDefault="00C26106" w:rsidP="00E07392">
            <w:pPr>
              <w:jc w:val="center"/>
              <w:rPr>
                <w:rFonts w:ascii="Arial" w:hAnsi="Arial" w:cs="Arial"/>
                <w:b/>
              </w:rPr>
            </w:pPr>
            <w:r w:rsidRPr="00E07392">
              <w:rPr>
                <w:rFonts w:ascii="Arial" w:hAnsi="Arial" w:cs="Arial"/>
                <w:b/>
              </w:rPr>
              <w:t>V</w:t>
            </w:r>
          </w:p>
        </w:tc>
      </w:tr>
    </w:tbl>
    <w:tbl>
      <w:tblPr>
        <w:tblStyle w:val="Tablaconcuadrcula"/>
        <w:tblpPr w:leftFromText="141" w:rightFromText="141" w:vertAnchor="text" w:horzAnchor="page" w:tblpX="5874" w:tblpY="-1742"/>
        <w:tblW w:w="0" w:type="auto"/>
        <w:tblLayout w:type="fixed"/>
        <w:tblLook w:val="04A0" w:firstRow="1" w:lastRow="0" w:firstColumn="1" w:lastColumn="0" w:noHBand="0" w:noVBand="1"/>
      </w:tblPr>
      <w:tblGrid>
        <w:gridCol w:w="1951"/>
        <w:gridCol w:w="992"/>
      </w:tblGrid>
      <w:tr w:rsidR="00E17CCB" w:rsidRPr="00E07392" w:rsidTr="00E17CCB">
        <w:tc>
          <w:tcPr>
            <w:tcW w:w="2943" w:type="dxa"/>
            <w:gridSpan w:val="2"/>
          </w:tcPr>
          <w:p w:rsidR="00E17CCB" w:rsidRPr="00E07392" w:rsidRDefault="00E17CCB" w:rsidP="00E07392">
            <w:pPr>
              <w:jc w:val="both"/>
              <w:rPr>
                <w:rFonts w:ascii="Arial" w:hAnsi="Arial" w:cs="Arial"/>
              </w:rPr>
            </w:pPr>
            <w:proofErr w:type="spellStart"/>
            <w:r w:rsidRPr="00E07392">
              <w:rPr>
                <w:rFonts w:ascii="Arial" w:hAnsi="Arial" w:cs="Arial"/>
                <w:b/>
              </w:rPr>
              <w:t>Vl</w:t>
            </w:r>
            <w:proofErr w:type="spellEnd"/>
            <w:r w:rsidRPr="00E07392">
              <w:rPr>
                <w:rFonts w:ascii="Arial" w:hAnsi="Arial" w:cs="Arial"/>
                <w:b/>
              </w:rPr>
              <w:t xml:space="preserve">.  FINANCIAMIENTO </w:t>
            </w:r>
          </w:p>
        </w:tc>
      </w:tr>
      <w:tr w:rsidR="00E17CCB" w:rsidRPr="00E07392" w:rsidTr="00E17CCB">
        <w:tc>
          <w:tcPr>
            <w:tcW w:w="1951" w:type="dxa"/>
          </w:tcPr>
          <w:p w:rsidR="00E17CCB" w:rsidRPr="00E07392" w:rsidRDefault="00E17CCB" w:rsidP="00E07392">
            <w:pPr>
              <w:jc w:val="both"/>
              <w:rPr>
                <w:rFonts w:ascii="Arial" w:hAnsi="Arial" w:cs="Arial"/>
              </w:rPr>
            </w:pPr>
            <w:r w:rsidRPr="00E07392">
              <w:rPr>
                <w:rFonts w:ascii="Arial" w:hAnsi="Arial" w:cs="Arial"/>
              </w:rPr>
              <w:t xml:space="preserve">Estrato Social </w:t>
            </w:r>
            <w:proofErr w:type="spellStart"/>
            <w:r w:rsidRPr="00E07392">
              <w:rPr>
                <w:rFonts w:ascii="Arial" w:hAnsi="Arial" w:cs="Arial"/>
                <w:b/>
              </w:rPr>
              <w:t>lll</w:t>
            </w:r>
            <w:proofErr w:type="spellEnd"/>
            <w:r w:rsidRPr="00E07392">
              <w:rPr>
                <w:rFonts w:ascii="Arial" w:hAnsi="Arial" w:cs="Arial"/>
                <w:b/>
              </w:rPr>
              <w:t>.</w:t>
            </w:r>
          </w:p>
        </w:tc>
        <w:tc>
          <w:tcPr>
            <w:tcW w:w="992" w:type="dxa"/>
          </w:tcPr>
          <w:p w:rsidR="00E17CCB" w:rsidRPr="00E07392" w:rsidRDefault="00E17CCB" w:rsidP="00E07392">
            <w:pPr>
              <w:jc w:val="center"/>
              <w:rPr>
                <w:rFonts w:ascii="Arial" w:hAnsi="Arial" w:cs="Arial"/>
                <w:b/>
              </w:rPr>
            </w:pPr>
            <w:r w:rsidRPr="00E07392">
              <w:rPr>
                <w:rFonts w:ascii="Arial" w:hAnsi="Arial" w:cs="Arial"/>
                <w:b/>
              </w:rPr>
              <w:t>50%</w:t>
            </w:r>
          </w:p>
        </w:tc>
      </w:tr>
      <w:tr w:rsidR="00E17CCB" w:rsidRPr="00E07392" w:rsidTr="00E17CCB">
        <w:tc>
          <w:tcPr>
            <w:tcW w:w="1951" w:type="dxa"/>
          </w:tcPr>
          <w:p w:rsidR="00E17CCB" w:rsidRPr="00E07392" w:rsidRDefault="00E17CCB" w:rsidP="00E07392">
            <w:pPr>
              <w:jc w:val="both"/>
              <w:rPr>
                <w:rFonts w:ascii="Arial" w:hAnsi="Arial" w:cs="Arial"/>
              </w:rPr>
            </w:pPr>
            <w:r w:rsidRPr="00E07392">
              <w:rPr>
                <w:rFonts w:ascii="Arial" w:hAnsi="Arial" w:cs="Arial"/>
              </w:rPr>
              <w:t xml:space="preserve">Estrato Social </w:t>
            </w:r>
            <w:proofErr w:type="spellStart"/>
            <w:r w:rsidRPr="00E07392">
              <w:rPr>
                <w:rFonts w:ascii="Arial" w:hAnsi="Arial" w:cs="Arial"/>
                <w:b/>
              </w:rPr>
              <w:t>lV</w:t>
            </w:r>
            <w:proofErr w:type="spellEnd"/>
            <w:r w:rsidRPr="00E07392">
              <w:rPr>
                <w:rFonts w:ascii="Arial" w:hAnsi="Arial" w:cs="Arial"/>
              </w:rPr>
              <w:t>.</w:t>
            </w:r>
          </w:p>
        </w:tc>
        <w:tc>
          <w:tcPr>
            <w:tcW w:w="992" w:type="dxa"/>
          </w:tcPr>
          <w:p w:rsidR="00E17CCB" w:rsidRPr="00E07392" w:rsidRDefault="00E17CCB" w:rsidP="00E07392">
            <w:pPr>
              <w:jc w:val="center"/>
              <w:rPr>
                <w:rFonts w:ascii="Arial" w:hAnsi="Arial" w:cs="Arial"/>
                <w:b/>
              </w:rPr>
            </w:pPr>
            <w:r w:rsidRPr="00E07392">
              <w:rPr>
                <w:rFonts w:ascii="Arial" w:hAnsi="Arial" w:cs="Arial"/>
                <w:b/>
              </w:rPr>
              <w:t>75%</w:t>
            </w:r>
          </w:p>
        </w:tc>
      </w:tr>
      <w:tr w:rsidR="00E17CCB" w:rsidRPr="00E07392" w:rsidTr="00E17CCB">
        <w:tc>
          <w:tcPr>
            <w:tcW w:w="1951" w:type="dxa"/>
          </w:tcPr>
          <w:p w:rsidR="00E17CCB" w:rsidRPr="00E07392" w:rsidRDefault="00E17CCB" w:rsidP="00E07392">
            <w:pPr>
              <w:jc w:val="both"/>
              <w:rPr>
                <w:rFonts w:ascii="Arial" w:hAnsi="Arial" w:cs="Arial"/>
              </w:rPr>
            </w:pPr>
            <w:r w:rsidRPr="00E07392">
              <w:rPr>
                <w:rFonts w:ascii="Arial" w:hAnsi="Arial" w:cs="Arial"/>
              </w:rPr>
              <w:t xml:space="preserve">Estrato Social </w:t>
            </w:r>
            <w:r w:rsidRPr="00E07392">
              <w:rPr>
                <w:rFonts w:ascii="Arial" w:hAnsi="Arial" w:cs="Arial"/>
                <w:b/>
              </w:rPr>
              <w:t>V</w:t>
            </w:r>
            <w:r w:rsidRPr="00E07392">
              <w:rPr>
                <w:rFonts w:ascii="Arial" w:hAnsi="Arial" w:cs="Arial"/>
              </w:rPr>
              <w:t>.</w:t>
            </w:r>
          </w:p>
        </w:tc>
        <w:tc>
          <w:tcPr>
            <w:tcW w:w="992" w:type="dxa"/>
          </w:tcPr>
          <w:p w:rsidR="00E17CCB" w:rsidRPr="00E07392" w:rsidRDefault="00E17CCB" w:rsidP="00E07392">
            <w:pPr>
              <w:jc w:val="center"/>
              <w:rPr>
                <w:rFonts w:ascii="Arial" w:hAnsi="Arial" w:cs="Arial"/>
                <w:b/>
              </w:rPr>
            </w:pPr>
            <w:r w:rsidRPr="00E07392">
              <w:rPr>
                <w:rFonts w:ascii="Arial" w:hAnsi="Arial" w:cs="Arial"/>
                <w:b/>
              </w:rPr>
              <w:t>100%</w:t>
            </w:r>
          </w:p>
        </w:tc>
      </w:tr>
    </w:tbl>
    <w:p w:rsidR="00087913" w:rsidRPr="00E07392" w:rsidRDefault="00087913" w:rsidP="00E07392">
      <w:pPr>
        <w:jc w:val="both"/>
        <w:rPr>
          <w:rFonts w:ascii="Arial" w:hAnsi="Arial" w:cs="Arial"/>
        </w:rPr>
      </w:pPr>
    </w:p>
    <w:p w:rsidR="00087913" w:rsidRPr="00E07392" w:rsidRDefault="00087913" w:rsidP="00E07392">
      <w:pPr>
        <w:jc w:val="both"/>
        <w:rPr>
          <w:rFonts w:ascii="Arial" w:hAnsi="Arial" w:cs="Arial"/>
        </w:rPr>
      </w:pPr>
    </w:p>
    <w:p w:rsidR="00E07392" w:rsidRPr="00E07392" w:rsidRDefault="00E07392" w:rsidP="00E07392">
      <w:pPr>
        <w:jc w:val="both"/>
        <w:rPr>
          <w:rFonts w:ascii="Arial" w:hAnsi="Arial" w:cs="Arial"/>
        </w:rPr>
      </w:pPr>
    </w:p>
    <w:p w:rsidR="00E07392" w:rsidRPr="00E07392" w:rsidRDefault="00E07392" w:rsidP="00E07392">
      <w:pPr>
        <w:pStyle w:val="Default"/>
        <w:jc w:val="both"/>
        <w:rPr>
          <w:rFonts w:ascii="Arial" w:hAnsi="Arial" w:cs="Arial"/>
          <w:sz w:val="22"/>
          <w:szCs w:val="22"/>
        </w:rPr>
      </w:pPr>
    </w:p>
    <w:p w:rsidR="00E07392" w:rsidRPr="00E07392" w:rsidRDefault="00E07392" w:rsidP="00E07392">
      <w:pPr>
        <w:pStyle w:val="Default"/>
        <w:jc w:val="center"/>
        <w:rPr>
          <w:rFonts w:ascii="Arial" w:hAnsi="Arial" w:cs="Arial"/>
          <w:sz w:val="22"/>
          <w:szCs w:val="22"/>
        </w:rPr>
      </w:pPr>
      <w:r w:rsidRPr="00E07392">
        <w:rPr>
          <w:rFonts w:ascii="Arial" w:hAnsi="Arial" w:cs="Arial"/>
          <w:b/>
          <w:bCs/>
          <w:sz w:val="22"/>
          <w:szCs w:val="22"/>
        </w:rPr>
        <w:t>ESCALA DE ESTRATIFICACIÓN SOCIAL DE GRAFFAR (modificado)</w:t>
      </w:r>
    </w:p>
    <w:p w:rsidR="00E07392" w:rsidRPr="00E07392" w:rsidRDefault="00E07392" w:rsidP="00E07392">
      <w:pPr>
        <w:pStyle w:val="Default"/>
        <w:jc w:val="center"/>
        <w:rPr>
          <w:rFonts w:ascii="Arial" w:hAnsi="Arial" w:cs="Arial"/>
          <w:sz w:val="22"/>
          <w:szCs w:val="22"/>
        </w:rPr>
      </w:pPr>
      <w:r w:rsidRPr="00E07392">
        <w:rPr>
          <w:rFonts w:ascii="Arial" w:hAnsi="Arial" w:cs="Arial"/>
          <w:sz w:val="22"/>
          <w:szCs w:val="22"/>
        </w:rPr>
        <w:t>Se utilizan cuatro (4) categorías cada una con 5 niveles.</w:t>
      </w:r>
    </w:p>
    <w:p w:rsidR="00E07392" w:rsidRPr="00E07392" w:rsidRDefault="00E07392" w:rsidP="00E07392">
      <w:pPr>
        <w:pStyle w:val="Default"/>
        <w:jc w:val="center"/>
        <w:rPr>
          <w:rFonts w:ascii="Arial" w:hAnsi="Arial" w:cs="Arial"/>
          <w:b/>
          <w:bCs/>
          <w:sz w:val="22"/>
          <w:szCs w:val="22"/>
        </w:rPr>
      </w:pPr>
    </w:p>
    <w:p w:rsidR="00E07392" w:rsidRPr="00E07392" w:rsidRDefault="00E07392" w:rsidP="00E07392">
      <w:pPr>
        <w:pStyle w:val="Default"/>
        <w:jc w:val="both"/>
        <w:rPr>
          <w:rFonts w:ascii="Arial" w:hAnsi="Arial" w:cs="Arial"/>
          <w:b/>
          <w:bCs/>
          <w:sz w:val="22"/>
          <w:szCs w:val="22"/>
        </w:rPr>
      </w:pPr>
    </w:p>
    <w:p w:rsidR="00E07392" w:rsidRPr="00E07392" w:rsidRDefault="00E07392" w:rsidP="00E07392">
      <w:pPr>
        <w:pStyle w:val="Default"/>
        <w:jc w:val="both"/>
        <w:rPr>
          <w:rFonts w:ascii="Arial" w:hAnsi="Arial" w:cs="Arial"/>
          <w:sz w:val="22"/>
          <w:szCs w:val="22"/>
        </w:rPr>
      </w:pPr>
      <w:r w:rsidRPr="00E07392">
        <w:rPr>
          <w:rFonts w:ascii="Arial" w:hAnsi="Arial" w:cs="Arial"/>
          <w:b/>
          <w:bCs/>
          <w:sz w:val="22"/>
          <w:szCs w:val="22"/>
        </w:rPr>
        <w:t xml:space="preserve">A. PROFESION DEL JEFE DE LA FAMILIA </w:t>
      </w:r>
    </w:p>
    <w:p w:rsidR="00E07392" w:rsidRPr="00E07392" w:rsidRDefault="00E07392" w:rsidP="00E07392">
      <w:pPr>
        <w:pStyle w:val="Default"/>
        <w:jc w:val="both"/>
        <w:rPr>
          <w:rFonts w:ascii="Arial" w:hAnsi="Arial" w:cs="Arial"/>
          <w:sz w:val="22"/>
          <w:szCs w:val="22"/>
        </w:rPr>
      </w:pPr>
    </w:p>
    <w:p w:rsidR="00E07392" w:rsidRDefault="00E07392" w:rsidP="00E07392">
      <w:pPr>
        <w:pStyle w:val="Default"/>
        <w:jc w:val="both"/>
        <w:rPr>
          <w:rFonts w:ascii="Arial" w:hAnsi="Arial" w:cs="Arial"/>
          <w:sz w:val="22"/>
          <w:szCs w:val="22"/>
        </w:rPr>
      </w:pPr>
      <w:r w:rsidRPr="00E07392">
        <w:rPr>
          <w:rFonts w:ascii="Arial" w:hAnsi="Arial" w:cs="Arial"/>
          <w:b/>
          <w:sz w:val="22"/>
          <w:szCs w:val="22"/>
        </w:rPr>
        <w:t>1.</w:t>
      </w:r>
      <w:r w:rsidRPr="00E07392">
        <w:rPr>
          <w:rFonts w:ascii="Arial" w:hAnsi="Arial" w:cs="Arial"/>
          <w:sz w:val="22"/>
          <w:szCs w:val="22"/>
        </w:rPr>
        <w:t xml:space="preserve"> Profesión universitaria, alto comerciante con posiciones gerenciales, oficiales de las fuerzas armadas nacionales: </w:t>
      </w:r>
    </w:p>
    <w:p w:rsidR="00A9525C" w:rsidRPr="00E07392" w:rsidRDefault="00A9525C"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consideran dentro de este grupo a las personas egresadas con títulos de universidad, ó bien propietarios de empresas, industriales o comerciantes altamente productivos ó que pertenezcan a "Cadenas" como por ejemplo: CADA, Central Madeirense, </w:t>
      </w:r>
      <w:proofErr w:type="spellStart"/>
      <w:r w:rsidRPr="00E07392">
        <w:rPr>
          <w:rFonts w:ascii="Arial" w:hAnsi="Arial" w:cs="Arial"/>
          <w:sz w:val="22"/>
          <w:szCs w:val="22"/>
        </w:rPr>
        <w:t>Maxy's</w:t>
      </w:r>
      <w:proofErr w:type="spellEnd"/>
      <w:r w:rsidRPr="00E07392">
        <w:rPr>
          <w:rFonts w:ascii="Arial" w:hAnsi="Arial" w:cs="Arial"/>
          <w:sz w:val="22"/>
          <w:szCs w:val="22"/>
        </w:rPr>
        <w:t xml:space="preserve">, etc.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Pueden ser también personas que ocupen posiciones de alta dirección o gerencia en instituciones públicas o privadas (muy bien remuneradas) Así como personas egresadas de Institutos Pedagógicos o de Politécnicos Universitarios. </w:t>
      </w:r>
    </w:p>
    <w:p w:rsidR="00E07392" w:rsidRPr="00E07392" w:rsidRDefault="00E07392"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E07392">
        <w:rPr>
          <w:rFonts w:ascii="Arial" w:hAnsi="Arial" w:cs="Arial"/>
          <w:b/>
          <w:sz w:val="22"/>
          <w:szCs w:val="22"/>
        </w:rPr>
        <w:t>2.</w:t>
      </w:r>
      <w:r w:rsidRPr="00E07392">
        <w:rPr>
          <w:rFonts w:ascii="Arial" w:hAnsi="Arial" w:cs="Arial"/>
          <w:sz w:val="22"/>
          <w:szCs w:val="22"/>
        </w:rPr>
        <w:t xml:space="preserve"> Profesiones técnicas ó medianos comerciantes o productores: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consideran dentro de este grupo a las personas egresadas con título de Escuelas Industriales o Técnicas de las Fuerzas Armadas o Institutos Universitarios, así como también los peritos egresados de esas instituciones, o los artistas de teatro y afines. </w:t>
      </w:r>
    </w:p>
    <w:p w:rsidR="00E07392" w:rsidRPr="00E07392" w:rsidRDefault="00E07392"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E07392">
        <w:rPr>
          <w:rFonts w:ascii="Arial" w:hAnsi="Arial" w:cs="Arial"/>
          <w:b/>
          <w:sz w:val="22"/>
          <w:szCs w:val="22"/>
        </w:rPr>
        <w:t>3.</w:t>
      </w:r>
      <w:r w:rsidRPr="00E07392">
        <w:rPr>
          <w:rFonts w:ascii="Arial" w:hAnsi="Arial" w:cs="Arial"/>
          <w:sz w:val="22"/>
          <w:szCs w:val="22"/>
        </w:rPr>
        <w:t xml:space="preserve"> Empleados sin profesión universitaria o técnica definida, pequeños comerciantes o </w:t>
      </w:r>
      <w:proofErr w:type="gramStart"/>
      <w:r w:rsidRPr="00E07392">
        <w:rPr>
          <w:rFonts w:ascii="Arial" w:hAnsi="Arial" w:cs="Arial"/>
          <w:sz w:val="22"/>
          <w:szCs w:val="22"/>
        </w:rPr>
        <w:t>productores :</w:t>
      </w:r>
      <w:proofErr w:type="gramEnd"/>
      <w:r w:rsidRPr="00E07392">
        <w:rPr>
          <w:rFonts w:ascii="Arial" w:hAnsi="Arial" w:cs="Arial"/>
          <w:sz w:val="22"/>
          <w:szCs w:val="22"/>
        </w:rPr>
        <w:t xml:space="preserve">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consideran en este grupo a los empleados de Institutos Privados o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Públicos que no tengan profesión Universitaria o Técnica. Ejemplo: peritos de cursos cortos, secretarías, mecanógrafas, etc. También se consideran los pequeños comerciantes o productores, o sea, propietarios de negocios pequeños y empresas con menos de 5 personas </w:t>
      </w:r>
      <w:proofErr w:type="gramStart"/>
      <w:r w:rsidRPr="00E07392">
        <w:rPr>
          <w:rFonts w:ascii="Arial" w:hAnsi="Arial" w:cs="Arial"/>
          <w:sz w:val="22"/>
          <w:szCs w:val="22"/>
        </w:rPr>
        <w:t>incluido</w:t>
      </w:r>
      <w:proofErr w:type="gramEnd"/>
      <w:r w:rsidRPr="00E07392">
        <w:rPr>
          <w:rFonts w:ascii="Arial" w:hAnsi="Arial" w:cs="Arial"/>
          <w:sz w:val="22"/>
          <w:szCs w:val="22"/>
        </w:rPr>
        <w:t xml:space="preserve"> el dueño. Ejemplo: Propietarios de bodegas, abastos, zapaterías, talleres. </w:t>
      </w:r>
    </w:p>
    <w:p w:rsidR="00E07392" w:rsidRPr="00E07392" w:rsidRDefault="00E07392"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E07392">
        <w:rPr>
          <w:rFonts w:ascii="Arial" w:hAnsi="Arial" w:cs="Arial"/>
          <w:b/>
          <w:sz w:val="22"/>
          <w:szCs w:val="22"/>
        </w:rPr>
        <w:t>4.</w:t>
      </w:r>
      <w:r w:rsidRPr="00E07392">
        <w:rPr>
          <w:rFonts w:ascii="Arial" w:hAnsi="Arial" w:cs="Arial"/>
          <w:sz w:val="22"/>
          <w:szCs w:val="22"/>
        </w:rPr>
        <w:t xml:space="preserve"> Obreros Especializados: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Considérese en este grupo a todos aquellos obreros clasificados o especializados. Ejemplo: tractoristas, chofer, pintor, agricultor especializado. </w:t>
      </w:r>
    </w:p>
    <w:p w:rsidR="00E07392" w:rsidRPr="00E07392" w:rsidRDefault="00E07392" w:rsidP="00E07392">
      <w:pPr>
        <w:pStyle w:val="Default"/>
        <w:pageBreakBefore/>
        <w:jc w:val="both"/>
        <w:rPr>
          <w:rFonts w:ascii="Arial" w:hAnsi="Arial" w:cs="Arial"/>
          <w:sz w:val="22"/>
          <w:szCs w:val="22"/>
        </w:rPr>
      </w:pPr>
      <w:r w:rsidRPr="00E07392">
        <w:rPr>
          <w:rFonts w:ascii="Arial" w:hAnsi="Arial" w:cs="Arial"/>
          <w:b/>
          <w:sz w:val="22"/>
          <w:szCs w:val="22"/>
        </w:rPr>
        <w:lastRenderedPageBreak/>
        <w:t>5.</w:t>
      </w:r>
      <w:r w:rsidRPr="00E07392">
        <w:rPr>
          <w:rFonts w:ascii="Arial" w:hAnsi="Arial" w:cs="Arial"/>
          <w:sz w:val="22"/>
          <w:szCs w:val="22"/>
        </w:rPr>
        <w:t xml:space="preserve"> Obreros no Especializados: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Considérese en este grupo a todos aquellos obreros no clasificados o especializados. Ejemplo: jornaleros, pisatarios, vendedores ambulantes, buhoneros, servicios domésticos, trabajadores del aseo urbano. </w:t>
      </w:r>
    </w:p>
    <w:p w:rsidR="00E07392" w:rsidRPr="00E07392" w:rsidRDefault="00E07392" w:rsidP="00E07392">
      <w:pPr>
        <w:pStyle w:val="Default"/>
        <w:jc w:val="both"/>
        <w:rPr>
          <w:rFonts w:ascii="Arial" w:hAnsi="Arial" w:cs="Arial"/>
          <w:b/>
          <w:bCs/>
          <w:sz w:val="22"/>
          <w:szCs w:val="22"/>
        </w:rPr>
      </w:pPr>
    </w:p>
    <w:p w:rsidR="00E07392" w:rsidRPr="00940A7E" w:rsidRDefault="00E07392" w:rsidP="00E07392">
      <w:pPr>
        <w:pStyle w:val="Default"/>
        <w:jc w:val="both"/>
        <w:rPr>
          <w:rFonts w:ascii="Arial" w:hAnsi="Arial" w:cs="Arial"/>
          <w:i/>
        </w:rPr>
      </w:pPr>
      <w:r w:rsidRPr="00E07392">
        <w:rPr>
          <w:rFonts w:ascii="Arial" w:hAnsi="Arial" w:cs="Arial"/>
          <w:b/>
          <w:bCs/>
          <w:sz w:val="22"/>
          <w:szCs w:val="22"/>
        </w:rPr>
        <w:t>NOTA IMPORTANTE</w:t>
      </w:r>
      <w:r w:rsidRPr="00E07392">
        <w:rPr>
          <w:rFonts w:ascii="Arial" w:hAnsi="Arial" w:cs="Arial"/>
          <w:sz w:val="22"/>
          <w:szCs w:val="22"/>
        </w:rPr>
        <w:t xml:space="preserve">: </w:t>
      </w:r>
      <w:r w:rsidRPr="00940A7E">
        <w:rPr>
          <w:rFonts w:ascii="Arial" w:hAnsi="Arial" w:cs="Arial"/>
          <w:i/>
        </w:rPr>
        <w:t xml:space="preserve">Esta pregunta se refiere a la profesión del Jefe de familia, y no a la ocupación, por lo tanto si el jefe de familia está desocupando o desempleado interesa conocer cuál es su profesión u ocupación habitual. </w:t>
      </w:r>
    </w:p>
    <w:p w:rsidR="00E07392" w:rsidRPr="00E07392" w:rsidRDefault="00E07392" w:rsidP="00E07392">
      <w:pPr>
        <w:pStyle w:val="Default"/>
        <w:jc w:val="both"/>
        <w:rPr>
          <w:rFonts w:ascii="Arial" w:hAnsi="Arial" w:cs="Arial"/>
          <w:sz w:val="22"/>
          <w:szCs w:val="22"/>
        </w:rPr>
      </w:pPr>
      <w:r w:rsidRPr="00940A7E">
        <w:rPr>
          <w:rFonts w:ascii="Arial" w:hAnsi="Arial" w:cs="Arial"/>
          <w:i/>
        </w:rPr>
        <w:t xml:space="preserve">En caso de que el jefe de familia sea la madre, se debe anotar en esta pregunta cuál es la profesión de ella y también hacerle la pregunta siguiente: Si el jefe de familia es ama de casa (se clasificará en 4 si su grado de instrucción es 3 ó 4, o sea, educación media incompleta o primaria, y se clasificará en 5 si es alfabeta </w:t>
      </w:r>
      <w:proofErr w:type="spellStart"/>
      <w:r w:rsidRPr="00940A7E">
        <w:rPr>
          <w:rFonts w:ascii="Arial" w:hAnsi="Arial" w:cs="Arial"/>
          <w:i/>
        </w:rPr>
        <w:t>ó</w:t>
      </w:r>
      <w:proofErr w:type="spellEnd"/>
      <w:r w:rsidRPr="00940A7E">
        <w:rPr>
          <w:rFonts w:ascii="Arial" w:hAnsi="Arial" w:cs="Arial"/>
          <w:i/>
        </w:rPr>
        <w:t xml:space="preserve"> analfabeta</w:t>
      </w:r>
      <w:r w:rsidRPr="00E07392">
        <w:rPr>
          <w:rFonts w:ascii="Arial" w:hAnsi="Arial" w:cs="Arial"/>
          <w:sz w:val="22"/>
          <w:szCs w:val="22"/>
        </w:rPr>
        <w:t xml:space="preserve">. </w:t>
      </w:r>
    </w:p>
    <w:p w:rsidR="00E07392" w:rsidRPr="00E07392" w:rsidRDefault="00E07392" w:rsidP="00E07392">
      <w:pPr>
        <w:tabs>
          <w:tab w:val="left" w:pos="1486"/>
        </w:tabs>
        <w:jc w:val="both"/>
        <w:rPr>
          <w:rFonts w:ascii="Arial" w:hAnsi="Arial" w:cs="Arial"/>
        </w:rPr>
      </w:pPr>
    </w:p>
    <w:p w:rsidR="00E07392" w:rsidRPr="00E07392" w:rsidRDefault="00E07392" w:rsidP="00E07392">
      <w:pPr>
        <w:pStyle w:val="Default"/>
        <w:jc w:val="both"/>
        <w:rPr>
          <w:rFonts w:ascii="Arial" w:hAnsi="Arial" w:cs="Arial"/>
          <w:sz w:val="22"/>
          <w:szCs w:val="22"/>
        </w:rPr>
      </w:pPr>
      <w:r w:rsidRPr="00E07392">
        <w:rPr>
          <w:rFonts w:ascii="Arial" w:hAnsi="Arial" w:cs="Arial"/>
          <w:b/>
          <w:bCs/>
          <w:sz w:val="22"/>
          <w:szCs w:val="22"/>
        </w:rPr>
        <w:t xml:space="preserve">B. NIVEL DE INSTRUCCION DE LA MADRE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1.</w:t>
      </w:r>
      <w:r w:rsidRPr="00E07392">
        <w:rPr>
          <w:rFonts w:ascii="Arial" w:hAnsi="Arial" w:cs="Arial"/>
          <w:sz w:val="22"/>
          <w:szCs w:val="22"/>
        </w:rPr>
        <w:t xml:space="preserve"> Enseñanza Universitaria o su Equivalente: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Egresados con títulos de universidades, politécnicos y pedagógicos.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2.</w:t>
      </w:r>
      <w:r w:rsidRPr="00E07392">
        <w:rPr>
          <w:rFonts w:ascii="Arial" w:hAnsi="Arial" w:cs="Arial"/>
          <w:sz w:val="22"/>
          <w:szCs w:val="22"/>
        </w:rPr>
        <w:t xml:space="preserve"> Enseñanza Secundaria Completa o Técnica Superior Completa: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Consideradas dentro de esta clasificación a los egresados de bachillerato con título, egresados de escuelas normales o institutos de formación docente, egresados de escuelas técnicas con título (equivalente al bachiller diversificado o al título de formación docente).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3.</w:t>
      </w:r>
      <w:r w:rsidRPr="00E07392">
        <w:rPr>
          <w:rFonts w:ascii="Arial" w:hAnsi="Arial" w:cs="Arial"/>
          <w:sz w:val="22"/>
          <w:szCs w:val="22"/>
        </w:rPr>
        <w:t xml:space="preserve"> Enseñanza Secundaria Incompleta o Técnica Inferior: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considera como secundaria incompleta a aquellas personas que no han cursado al menos hasta 2do año de educación media o normal. </w:t>
      </w:r>
      <w:proofErr w:type="gramStart"/>
      <w:r w:rsidRPr="00E07392">
        <w:rPr>
          <w:rFonts w:ascii="Arial" w:hAnsi="Arial" w:cs="Arial"/>
          <w:sz w:val="22"/>
          <w:szCs w:val="22"/>
        </w:rPr>
        <w:t>las</w:t>
      </w:r>
      <w:proofErr w:type="gramEnd"/>
      <w:r w:rsidRPr="00E07392">
        <w:rPr>
          <w:rFonts w:ascii="Arial" w:hAnsi="Arial" w:cs="Arial"/>
          <w:sz w:val="22"/>
          <w:szCs w:val="22"/>
        </w:rPr>
        <w:t xml:space="preserve"> que hayan cursado sólo 1ero ó 2do, incompleto se clasificarán en primaria.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considera técnica inferior completa a aquellas personas que han realizado cursos técnicos e institutos tales como INCE, Academias Privadas, </w:t>
      </w:r>
      <w:proofErr w:type="spellStart"/>
      <w:r w:rsidRPr="00E07392">
        <w:rPr>
          <w:rFonts w:ascii="Arial" w:hAnsi="Arial" w:cs="Arial"/>
          <w:sz w:val="22"/>
          <w:szCs w:val="22"/>
        </w:rPr>
        <w:t>etc</w:t>
      </w:r>
      <w:proofErr w:type="spellEnd"/>
      <w:r w:rsidRPr="00E07392">
        <w:rPr>
          <w:rFonts w:ascii="Arial" w:hAnsi="Arial" w:cs="Arial"/>
          <w:sz w:val="22"/>
          <w:szCs w:val="22"/>
        </w:rPr>
        <w:t xml:space="preserve">; y han obtenido su título.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4.</w:t>
      </w:r>
      <w:r w:rsidRPr="00E07392">
        <w:rPr>
          <w:rFonts w:ascii="Arial" w:hAnsi="Arial" w:cs="Arial"/>
          <w:sz w:val="22"/>
          <w:szCs w:val="22"/>
        </w:rPr>
        <w:t xml:space="preserve"> Educación Primaria o Alfabeta: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Personas que han estudiado algún grado de educación primaria o que saben leer o escribir. Considérese también las que sólo hayan cursado 1ero ó 2do año incompleto de educación media.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5.</w:t>
      </w:r>
      <w:r w:rsidRPr="00E07392">
        <w:rPr>
          <w:rFonts w:ascii="Arial" w:hAnsi="Arial" w:cs="Arial"/>
          <w:sz w:val="22"/>
          <w:szCs w:val="22"/>
        </w:rPr>
        <w:t xml:space="preserve"> Analfabeta: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Personas que no saben leer ni escribir. </w:t>
      </w:r>
    </w:p>
    <w:p w:rsidR="00E07392" w:rsidRPr="00E07392" w:rsidRDefault="00E07392" w:rsidP="00E07392">
      <w:pPr>
        <w:pStyle w:val="Default"/>
        <w:pageBreakBefore/>
        <w:jc w:val="both"/>
        <w:rPr>
          <w:rFonts w:ascii="Arial" w:hAnsi="Arial" w:cs="Arial"/>
          <w:sz w:val="22"/>
          <w:szCs w:val="22"/>
        </w:rPr>
      </w:pPr>
      <w:r w:rsidRPr="00E07392">
        <w:rPr>
          <w:rFonts w:ascii="Arial" w:hAnsi="Arial" w:cs="Arial"/>
          <w:b/>
          <w:bCs/>
          <w:sz w:val="22"/>
          <w:szCs w:val="22"/>
        </w:rPr>
        <w:lastRenderedPageBreak/>
        <w:t xml:space="preserve">C. PRINCIPALES FUENTES DE INGRESO DE LA FAMILIA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Marcar con una "X" la casilla correspondiente a la PRINCIPAL fuente de ingreso de la FAMILIA. Se considera como principal fuente aquella que sea la base de la economía familiar. Se clasificará aten</w:t>
      </w:r>
      <w:r w:rsidR="00940A7E">
        <w:rPr>
          <w:rFonts w:ascii="Arial" w:hAnsi="Arial" w:cs="Arial"/>
          <w:sz w:val="22"/>
          <w:szCs w:val="22"/>
        </w:rPr>
        <w:t>diendo las siguientes definicio</w:t>
      </w:r>
      <w:r w:rsidRPr="00E07392">
        <w:rPr>
          <w:rFonts w:ascii="Arial" w:hAnsi="Arial" w:cs="Arial"/>
          <w:sz w:val="22"/>
          <w:szCs w:val="22"/>
        </w:rPr>
        <w:t xml:space="preserve">nes: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1</w:t>
      </w:r>
      <w:r w:rsidRPr="00E07392">
        <w:rPr>
          <w:rFonts w:ascii="Arial" w:hAnsi="Arial" w:cs="Arial"/>
          <w:sz w:val="22"/>
          <w:szCs w:val="22"/>
        </w:rPr>
        <w:t xml:space="preserve">. Fortuna </w:t>
      </w:r>
      <w:proofErr w:type="spellStart"/>
      <w:r w:rsidRPr="00E07392">
        <w:rPr>
          <w:rFonts w:ascii="Arial" w:hAnsi="Arial" w:cs="Arial"/>
          <w:sz w:val="22"/>
          <w:szCs w:val="22"/>
        </w:rPr>
        <w:t>Herededa</w:t>
      </w:r>
      <w:proofErr w:type="spellEnd"/>
      <w:r w:rsidRPr="00E07392">
        <w:rPr>
          <w:rFonts w:ascii="Arial" w:hAnsi="Arial" w:cs="Arial"/>
          <w:sz w:val="22"/>
          <w:szCs w:val="22"/>
        </w:rPr>
        <w:t xml:space="preserve"> </w:t>
      </w:r>
      <w:proofErr w:type="spellStart"/>
      <w:r w:rsidRPr="00E07392">
        <w:rPr>
          <w:rFonts w:ascii="Arial" w:hAnsi="Arial" w:cs="Arial"/>
          <w:sz w:val="22"/>
          <w:szCs w:val="22"/>
        </w:rPr>
        <w:t>ó</w:t>
      </w:r>
      <w:proofErr w:type="spellEnd"/>
      <w:r w:rsidRPr="00E07392">
        <w:rPr>
          <w:rFonts w:ascii="Arial" w:hAnsi="Arial" w:cs="Arial"/>
          <w:sz w:val="22"/>
          <w:szCs w:val="22"/>
        </w:rPr>
        <w:t xml:space="preserve"> Adquirida: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Suficiente cantidad de dinero heredado o adquirido que le permita vivir de sus rentas. Ejemplo: Hacienda importante, grandes negocios que en poco tiempo producen fortuna o ganancias fuertes obtenidas en juegos al azar (loterías, caballos).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2</w:t>
      </w:r>
      <w:r w:rsidRPr="00E07392">
        <w:rPr>
          <w:rFonts w:ascii="Arial" w:hAnsi="Arial" w:cs="Arial"/>
          <w:sz w:val="22"/>
          <w:szCs w:val="22"/>
        </w:rPr>
        <w:t xml:space="preserve">. Ganancias, Beneficios, Honorarios Profesionales: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Es aquella formada por ingresos o beneficios provenientes de las utilidades de una empresa o negocio, o bien por honorarios profesionales correspondientes a los percibidos por personas que ejercen profesiones liberales que no dependen de un sueldo, ejemplo: Médicos, abogados, asesores, etc.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3</w:t>
      </w:r>
      <w:r w:rsidRPr="00E07392">
        <w:rPr>
          <w:rFonts w:ascii="Arial" w:hAnsi="Arial" w:cs="Arial"/>
          <w:sz w:val="22"/>
          <w:szCs w:val="22"/>
        </w:rPr>
        <w:t xml:space="preserve">. Sueldo Mensual: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Cuando la fuente principal se deba a la remuneración sobre una base mensual o anual pero generalmente pagada mensualmente. Todos los empleados perciben "sueldo".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4</w:t>
      </w:r>
      <w:r w:rsidRPr="00E07392">
        <w:rPr>
          <w:rFonts w:ascii="Arial" w:hAnsi="Arial" w:cs="Arial"/>
          <w:sz w:val="22"/>
          <w:szCs w:val="22"/>
        </w:rPr>
        <w:t xml:space="preserve">. Salario Semanal: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Por día o por tarea de destajo, o ganancias o beneficios pequeños, provenientes de negocios pequeños. Se incluye en este grupo a personas que ejecutan trabajos ocasionales, vendedores a pequeña escala tipo buhoneros, taxistas.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Los obreros perciben salarios, aunque en algunas empresas cobran </w:t>
      </w:r>
      <w:proofErr w:type="spellStart"/>
      <w:r w:rsidRPr="00E07392">
        <w:rPr>
          <w:rFonts w:ascii="Arial" w:hAnsi="Arial" w:cs="Arial"/>
          <w:sz w:val="22"/>
          <w:szCs w:val="22"/>
        </w:rPr>
        <w:t>quicenalmente</w:t>
      </w:r>
      <w:proofErr w:type="spellEnd"/>
      <w:r w:rsidRPr="00E07392">
        <w:rPr>
          <w:rFonts w:ascii="Arial" w:hAnsi="Arial" w:cs="Arial"/>
          <w:sz w:val="22"/>
          <w:szCs w:val="22"/>
        </w:rPr>
        <w:t xml:space="preserve">.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5</w:t>
      </w:r>
      <w:r w:rsidRPr="00E07392">
        <w:rPr>
          <w:rFonts w:ascii="Arial" w:hAnsi="Arial" w:cs="Arial"/>
          <w:sz w:val="22"/>
          <w:szCs w:val="22"/>
        </w:rPr>
        <w:t xml:space="preserve">. Donación de Origen público o Privado: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Son ayudas o subsidios otorgados por Organismos públicos y privados o de donaciones de origen familiar. Así padres sostenidos por los hijos, personas sostenidas por padres o hermanos, etc.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NOTA: Las indemnizaciones de seguridad social no son consideradas donaciones. Las personas que al momento de la encuesta vivan de indemnizaciones (por ejemplo: enfermos, cesantes, jubilados o pensionados), serán clasificados según la categoría a la cual pertenecían en el momento que todavía trabajaban. </w:t>
      </w:r>
    </w:p>
    <w:p w:rsidR="00E07392" w:rsidRPr="00E07392" w:rsidRDefault="00E07392" w:rsidP="00E07392">
      <w:pPr>
        <w:pStyle w:val="Default"/>
        <w:pageBreakBefore/>
        <w:jc w:val="both"/>
        <w:rPr>
          <w:rFonts w:ascii="Arial" w:hAnsi="Arial" w:cs="Arial"/>
          <w:sz w:val="22"/>
          <w:szCs w:val="22"/>
        </w:rPr>
      </w:pPr>
      <w:r w:rsidRPr="00E07392">
        <w:rPr>
          <w:rFonts w:ascii="Arial" w:hAnsi="Arial" w:cs="Arial"/>
          <w:b/>
          <w:bCs/>
          <w:sz w:val="22"/>
          <w:szCs w:val="22"/>
        </w:rPr>
        <w:lastRenderedPageBreak/>
        <w:t xml:space="preserve">D. CONDICIONES DE ALOJAMIENTO: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Marcar con una "X" la casilla correspondiente según la observación que usted mismo haga de la vivienda. Es muy importante que </w:t>
      </w:r>
      <w:r w:rsidRPr="00E07392">
        <w:rPr>
          <w:rFonts w:ascii="Arial" w:hAnsi="Arial" w:cs="Arial"/>
          <w:b/>
          <w:bCs/>
          <w:sz w:val="22"/>
          <w:szCs w:val="22"/>
        </w:rPr>
        <w:t xml:space="preserve">sea lo más objetivo posible </w:t>
      </w:r>
      <w:r w:rsidRPr="00E07392">
        <w:rPr>
          <w:rFonts w:ascii="Arial" w:hAnsi="Arial" w:cs="Arial"/>
          <w:sz w:val="22"/>
          <w:szCs w:val="22"/>
        </w:rPr>
        <w:t xml:space="preserve">en esta clasificación, siguiendo las siguientes definiciones: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1</w:t>
      </w:r>
      <w:r w:rsidRPr="00E07392">
        <w:rPr>
          <w:rFonts w:ascii="Arial" w:hAnsi="Arial" w:cs="Arial"/>
          <w:sz w:val="22"/>
          <w:szCs w:val="22"/>
        </w:rPr>
        <w:t xml:space="preserve">. Vivienda con </w:t>
      </w:r>
      <w:r w:rsidR="00BA4704" w:rsidRPr="00E07392">
        <w:rPr>
          <w:rFonts w:ascii="Arial" w:hAnsi="Arial" w:cs="Arial"/>
          <w:sz w:val="22"/>
          <w:szCs w:val="22"/>
        </w:rPr>
        <w:t>Óptimas</w:t>
      </w:r>
      <w:r w:rsidRPr="00E07392">
        <w:rPr>
          <w:rFonts w:ascii="Arial" w:hAnsi="Arial" w:cs="Arial"/>
          <w:sz w:val="22"/>
          <w:szCs w:val="22"/>
        </w:rPr>
        <w:t xml:space="preserve"> Condiciones Sanitarias en Ambientes de Lujo: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Viviendas ubicadas en urbanizaciones residenciales elegantes, donde el valor del terreno y la vivienda </w:t>
      </w:r>
      <w:proofErr w:type="gramStart"/>
      <w:r w:rsidRPr="00E07392">
        <w:rPr>
          <w:rFonts w:ascii="Arial" w:hAnsi="Arial" w:cs="Arial"/>
          <w:sz w:val="22"/>
          <w:szCs w:val="22"/>
        </w:rPr>
        <w:t>es</w:t>
      </w:r>
      <w:proofErr w:type="gramEnd"/>
      <w:r w:rsidRPr="00E07392">
        <w:rPr>
          <w:rFonts w:ascii="Arial" w:hAnsi="Arial" w:cs="Arial"/>
          <w:sz w:val="22"/>
          <w:szCs w:val="22"/>
        </w:rPr>
        <w:t xml:space="preserve"> elevado y donde necesiten disponer de transporte propio para movilizarse. Se refiere a quintas muy lujosas con grandes jardines muy bien mantenidos sus interiores y exteriores, amplios espacios y construcciones con materiales de lujo. Se incluyen apartamentos tipo </w:t>
      </w:r>
      <w:proofErr w:type="spellStart"/>
      <w:r w:rsidRPr="00E07392">
        <w:rPr>
          <w:rFonts w:ascii="Arial" w:hAnsi="Arial" w:cs="Arial"/>
          <w:sz w:val="22"/>
          <w:szCs w:val="22"/>
        </w:rPr>
        <w:t>Pent</w:t>
      </w:r>
      <w:proofErr w:type="spellEnd"/>
      <w:r w:rsidRPr="00E07392">
        <w:rPr>
          <w:rFonts w:ascii="Arial" w:hAnsi="Arial" w:cs="Arial"/>
          <w:sz w:val="22"/>
          <w:szCs w:val="22"/>
        </w:rPr>
        <w:t xml:space="preserve"> </w:t>
      </w:r>
      <w:proofErr w:type="spellStart"/>
      <w:r w:rsidRPr="00E07392">
        <w:rPr>
          <w:rFonts w:ascii="Arial" w:hAnsi="Arial" w:cs="Arial"/>
          <w:sz w:val="22"/>
          <w:szCs w:val="22"/>
        </w:rPr>
        <w:t>House</w:t>
      </w:r>
      <w:proofErr w:type="spellEnd"/>
      <w:r w:rsidRPr="00E07392">
        <w:rPr>
          <w:rFonts w:ascii="Arial" w:hAnsi="Arial" w:cs="Arial"/>
          <w:sz w:val="22"/>
          <w:szCs w:val="22"/>
        </w:rPr>
        <w:t xml:space="preserve"> muy lujosos, con espacios de terrazas, doble recibo, etc. Hay que tomar en cuenta el concepto de baño por habitación.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2</w:t>
      </w:r>
      <w:r w:rsidRPr="00E07392">
        <w:rPr>
          <w:rFonts w:ascii="Arial" w:hAnsi="Arial" w:cs="Arial"/>
          <w:sz w:val="22"/>
          <w:szCs w:val="22"/>
        </w:rPr>
        <w:t xml:space="preserve">. Viviendas con </w:t>
      </w:r>
      <w:r w:rsidR="00BA4704" w:rsidRPr="00E07392">
        <w:rPr>
          <w:rFonts w:ascii="Arial" w:hAnsi="Arial" w:cs="Arial"/>
          <w:sz w:val="22"/>
          <w:szCs w:val="22"/>
        </w:rPr>
        <w:t>Óptimas</w:t>
      </w:r>
      <w:r w:rsidRPr="00E07392">
        <w:rPr>
          <w:rFonts w:ascii="Arial" w:hAnsi="Arial" w:cs="Arial"/>
          <w:sz w:val="22"/>
          <w:szCs w:val="22"/>
        </w:rPr>
        <w:t xml:space="preserve"> Condiciones Sanitarias en Ambientes sin Lujo pero Espaciosas: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Vivienda con áreas bien diferenciadas y espaciosas, dotadas de un jardín bien cuidado de los servicios y bienes necesarios para el confort, ubicados en urbanizaciones residenciales bien mantenidas. Se refiere a casa o quinta con áreas bien diferenciadas y espaciosas, con jardines bien mantenidos y condiciones sanitarias óptimas sin ambientes de lujo. Se incluyen los apartamentos espaciosos con áreas definidas y terrazas. </w:t>
      </w:r>
      <w:proofErr w:type="gramStart"/>
      <w:r w:rsidRPr="00E07392">
        <w:rPr>
          <w:rFonts w:ascii="Arial" w:hAnsi="Arial" w:cs="Arial"/>
          <w:sz w:val="22"/>
          <w:szCs w:val="22"/>
        </w:rPr>
        <w:t>hay</w:t>
      </w:r>
      <w:proofErr w:type="gramEnd"/>
      <w:r w:rsidRPr="00E07392">
        <w:rPr>
          <w:rFonts w:ascii="Arial" w:hAnsi="Arial" w:cs="Arial"/>
          <w:sz w:val="22"/>
          <w:szCs w:val="22"/>
        </w:rPr>
        <w:t xml:space="preserve"> que tomar en cuenta el concepto de condiciones sanitarias óptimas.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3</w:t>
      </w:r>
      <w:r w:rsidRPr="00E07392">
        <w:rPr>
          <w:rFonts w:ascii="Arial" w:hAnsi="Arial" w:cs="Arial"/>
          <w:sz w:val="22"/>
          <w:szCs w:val="22"/>
        </w:rPr>
        <w:t xml:space="preserve">. Viviendas con Buenas Condiciones Sanitarias en Espacios Reducidos: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Viviendas con áreas reducidas bien definidas o no, y con buenas condiciones sanitarias y ubicadas en zonas residenciales, comerciales o industriales. Se refiere a casas o quintas pequeñas con buenas condiciones sanitarias, así como a los apartamentos en general.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4</w:t>
      </w:r>
      <w:r w:rsidRPr="00E07392">
        <w:rPr>
          <w:rFonts w:ascii="Arial" w:hAnsi="Arial" w:cs="Arial"/>
          <w:sz w:val="22"/>
          <w:szCs w:val="22"/>
        </w:rPr>
        <w:t xml:space="preserve">. Viviendas con Ambientes Espaciosos o Reducidos con Deficiencias en Algunas Condiciones Sanitarias: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refiere a casa o apartamento de construcción sólida, con deficiencia en algunas condiciones sanitarias (número de baño, agua, electricidad, </w:t>
      </w:r>
      <w:proofErr w:type="spellStart"/>
      <w:r w:rsidRPr="00E07392">
        <w:rPr>
          <w:rFonts w:ascii="Arial" w:hAnsi="Arial" w:cs="Arial"/>
          <w:sz w:val="22"/>
          <w:szCs w:val="22"/>
        </w:rPr>
        <w:t>etc</w:t>
      </w:r>
      <w:proofErr w:type="spellEnd"/>
      <w:r w:rsidRPr="00E07392">
        <w:rPr>
          <w:rFonts w:ascii="Arial" w:hAnsi="Arial" w:cs="Arial"/>
          <w:sz w:val="22"/>
          <w:szCs w:val="22"/>
        </w:rPr>
        <w:t xml:space="preserve">) ubicados en urbanizaciones o barrios de vivienda tipo interés social o barrios de obreros y similares en zonas comerciales o industriales. </w:t>
      </w:r>
    </w:p>
    <w:p w:rsidR="00940A7E" w:rsidRDefault="00940A7E" w:rsidP="00E07392">
      <w:pPr>
        <w:pStyle w:val="Default"/>
        <w:jc w:val="both"/>
        <w:rPr>
          <w:rFonts w:ascii="Arial" w:hAnsi="Arial" w:cs="Arial"/>
          <w:sz w:val="22"/>
          <w:szCs w:val="22"/>
        </w:rPr>
      </w:pPr>
    </w:p>
    <w:p w:rsidR="00E07392" w:rsidRPr="00E07392" w:rsidRDefault="00E07392" w:rsidP="00E07392">
      <w:pPr>
        <w:pStyle w:val="Default"/>
        <w:jc w:val="both"/>
        <w:rPr>
          <w:rFonts w:ascii="Arial" w:hAnsi="Arial" w:cs="Arial"/>
          <w:sz w:val="22"/>
          <w:szCs w:val="22"/>
        </w:rPr>
      </w:pPr>
      <w:r w:rsidRPr="00940A7E">
        <w:rPr>
          <w:rFonts w:ascii="Arial" w:hAnsi="Arial" w:cs="Arial"/>
          <w:b/>
          <w:sz w:val="22"/>
          <w:szCs w:val="22"/>
        </w:rPr>
        <w:t>5</w:t>
      </w:r>
      <w:r w:rsidRPr="00E07392">
        <w:rPr>
          <w:rFonts w:ascii="Arial" w:hAnsi="Arial" w:cs="Arial"/>
          <w:sz w:val="22"/>
          <w:szCs w:val="22"/>
        </w:rPr>
        <w:t xml:space="preserve">. Rancho o Vivienda con una Habitación y Condiciones Sanitarias Inadecuadas: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Se refiere al tipo de viviendas improvisadas (ranchos, barrancas, casas de vecindad) o viviendas de construcción estable pero en abandono, situadas en barrios marginales y con condiciones sanitarias inadecuadas. Si en este grupo los asentamientos de damnificados y las viviendas rurales en malas condiciones sanitarias. </w:t>
      </w:r>
    </w:p>
    <w:p w:rsidR="00E07392" w:rsidRPr="00E07392" w:rsidRDefault="00E07392" w:rsidP="00E07392">
      <w:pPr>
        <w:pStyle w:val="Default"/>
        <w:pageBreakBefore/>
        <w:jc w:val="both"/>
        <w:rPr>
          <w:rFonts w:ascii="Arial" w:hAnsi="Arial" w:cs="Arial"/>
          <w:sz w:val="22"/>
          <w:szCs w:val="22"/>
        </w:rPr>
      </w:pPr>
      <w:r w:rsidRPr="00E07392">
        <w:rPr>
          <w:rFonts w:ascii="Arial" w:hAnsi="Arial" w:cs="Arial"/>
          <w:b/>
          <w:bCs/>
          <w:sz w:val="22"/>
          <w:szCs w:val="22"/>
        </w:rPr>
        <w:lastRenderedPageBreak/>
        <w:t xml:space="preserve">NOTA: </w:t>
      </w:r>
      <w:r w:rsidRPr="00E07392">
        <w:rPr>
          <w:rFonts w:ascii="Arial" w:hAnsi="Arial" w:cs="Arial"/>
          <w:sz w:val="22"/>
          <w:szCs w:val="22"/>
        </w:rPr>
        <w:t xml:space="preserve">En todos los casos, la falta de mantenimiento, las fallas en las condiciones sanitarias y el hacinamiento implica el descenso en las condiciones en la clasificación de la vivienda. </w:t>
      </w:r>
    </w:p>
    <w:p w:rsidR="00940A7E" w:rsidRDefault="00940A7E" w:rsidP="00E07392">
      <w:pPr>
        <w:pStyle w:val="Default"/>
        <w:jc w:val="both"/>
        <w:rPr>
          <w:rFonts w:ascii="Arial" w:hAnsi="Arial" w:cs="Arial"/>
          <w:b/>
          <w:bCs/>
          <w:sz w:val="22"/>
          <w:szCs w:val="22"/>
        </w:rPr>
      </w:pPr>
    </w:p>
    <w:p w:rsidR="00E07392" w:rsidRPr="00E07392" w:rsidRDefault="00E07392" w:rsidP="00E07392">
      <w:pPr>
        <w:pStyle w:val="Default"/>
        <w:jc w:val="both"/>
        <w:rPr>
          <w:rFonts w:ascii="Arial" w:hAnsi="Arial" w:cs="Arial"/>
          <w:sz w:val="22"/>
          <w:szCs w:val="22"/>
        </w:rPr>
      </w:pPr>
      <w:r w:rsidRPr="00E07392">
        <w:rPr>
          <w:rFonts w:ascii="Arial" w:hAnsi="Arial" w:cs="Arial"/>
          <w:b/>
          <w:bCs/>
          <w:sz w:val="22"/>
          <w:szCs w:val="22"/>
        </w:rPr>
        <w:t xml:space="preserve">COMPUTO PARA LA ESTRATIFICACION SOCIAL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Colocar el valor de cada uno de los ítems anteriores en el espacio reservado para ello y luego se deben sumar. El valor obtenido es el que determina a cual clase socioeconómica pertenece la familia, según la siguiente clasificación: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 </w:t>
      </w:r>
    </w:p>
    <w:p w:rsidR="00E07392" w:rsidRPr="00E07392" w:rsidRDefault="00E07392" w:rsidP="00940A7E">
      <w:pPr>
        <w:pStyle w:val="Default"/>
        <w:rPr>
          <w:rFonts w:ascii="Arial" w:hAnsi="Arial" w:cs="Arial"/>
          <w:sz w:val="22"/>
          <w:szCs w:val="22"/>
        </w:rPr>
      </w:pPr>
      <w:r w:rsidRPr="00E07392">
        <w:rPr>
          <w:rFonts w:ascii="Arial" w:hAnsi="Arial" w:cs="Arial"/>
          <w:b/>
          <w:bCs/>
          <w:sz w:val="22"/>
          <w:szCs w:val="22"/>
        </w:rPr>
        <w:t xml:space="preserve">PUNTAJE </w:t>
      </w:r>
      <w:r w:rsidR="00940A7E">
        <w:rPr>
          <w:rFonts w:ascii="Arial" w:hAnsi="Arial" w:cs="Arial"/>
          <w:b/>
          <w:bCs/>
          <w:sz w:val="22"/>
          <w:szCs w:val="22"/>
        </w:rPr>
        <w:t xml:space="preserve">   </w:t>
      </w:r>
      <w:r w:rsidR="00BA4704">
        <w:rPr>
          <w:rFonts w:ascii="Arial" w:hAnsi="Arial" w:cs="Arial"/>
          <w:b/>
          <w:bCs/>
          <w:sz w:val="22"/>
          <w:szCs w:val="22"/>
        </w:rPr>
        <w:t xml:space="preserve">  </w:t>
      </w:r>
      <w:r w:rsidR="00940A7E">
        <w:rPr>
          <w:rFonts w:ascii="Arial" w:hAnsi="Arial" w:cs="Arial"/>
          <w:b/>
          <w:bCs/>
          <w:sz w:val="22"/>
          <w:szCs w:val="22"/>
        </w:rPr>
        <w:t xml:space="preserve"> </w:t>
      </w:r>
      <w:r w:rsidRPr="00E07392">
        <w:rPr>
          <w:rFonts w:ascii="Arial" w:hAnsi="Arial" w:cs="Arial"/>
          <w:b/>
          <w:bCs/>
          <w:sz w:val="22"/>
          <w:szCs w:val="22"/>
        </w:rPr>
        <w:t>CLASE</w:t>
      </w:r>
      <w:r w:rsidR="00BA4704">
        <w:rPr>
          <w:rFonts w:ascii="Arial" w:hAnsi="Arial" w:cs="Arial"/>
          <w:b/>
          <w:bCs/>
          <w:sz w:val="22"/>
          <w:szCs w:val="22"/>
        </w:rPr>
        <w:t xml:space="preserve">        </w:t>
      </w:r>
      <w:r w:rsidRPr="00E07392">
        <w:rPr>
          <w:rFonts w:ascii="Arial" w:hAnsi="Arial" w:cs="Arial"/>
          <w:b/>
          <w:bCs/>
          <w:sz w:val="22"/>
          <w:szCs w:val="22"/>
        </w:rPr>
        <w:t xml:space="preserve"> DENOMINACIÓN</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4-6 </w:t>
      </w:r>
      <w:r w:rsidR="00940A7E">
        <w:rPr>
          <w:rFonts w:ascii="Arial" w:hAnsi="Arial" w:cs="Arial"/>
          <w:sz w:val="22"/>
          <w:szCs w:val="22"/>
        </w:rPr>
        <w:t xml:space="preserve">                </w:t>
      </w:r>
      <w:r w:rsidR="00BA4704">
        <w:rPr>
          <w:rFonts w:ascii="Arial" w:hAnsi="Arial" w:cs="Arial"/>
          <w:sz w:val="22"/>
          <w:szCs w:val="22"/>
        </w:rPr>
        <w:t xml:space="preserve">  </w:t>
      </w:r>
      <w:r w:rsidR="00940A7E">
        <w:rPr>
          <w:rFonts w:ascii="Arial" w:hAnsi="Arial" w:cs="Arial"/>
          <w:sz w:val="22"/>
          <w:szCs w:val="22"/>
        </w:rPr>
        <w:t xml:space="preserve">   </w:t>
      </w:r>
      <w:r w:rsidRPr="00E07392">
        <w:rPr>
          <w:rFonts w:ascii="Arial" w:hAnsi="Arial" w:cs="Arial"/>
          <w:sz w:val="22"/>
          <w:szCs w:val="22"/>
        </w:rPr>
        <w:t xml:space="preserve">I </w:t>
      </w:r>
      <w:r w:rsidR="00940A7E">
        <w:rPr>
          <w:rFonts w:ascii="Arial" w:hAnsi="Arial" w:cs="Arial"/>
          <w:sz w:val="22"/>
          <w:szCs w:val="22"/>
        </w:rPr>
        <w:t xml:space="preserve">          </w:t>
      </w:r>
      <w:r w:rsidR="00BA4704">
        <w:rPr>
          <w:rFonts w:ascii="Arial" w:hAnsi="Arial" w:cs="Arial"/>
          <w:sz w:val="22"/>
          <w:szCs w:val="22"/>
        </w:rPr>
        <w:t xml:space="preserve"> </w:t>
      </w:r>
      <w:r w:rsidR="00940A7E">
        <w:rPr>
          <w:rFonts w:ascii="Arial" w:hAnsi="Arial" w:cs="Arial"/>
          <w:sz w:val="22"/>
          <w:szCs w:val="22"/>
        </w:rPr>
        <w:t xml:space="preserve">     </w:t>
      </w:r>
      <w:r w:rsidRPr="00E07392">
        <w:rPr>
          <w:rFonts w:ascii="Arial" w:hAnsi="Arial" w:cs="Arial"/>
          <w:sz w:val="22"/>
          <w:szCs w:val="22"/>
        </w:rPr>
        <w:t xml:space="preserve">Estrato Alto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7-9 </w:t>
      </w:r>
      <w:r w:rsidR="00940A7E">
        <w:rPr>
          <w:rFonts w:ascii="Arial" w:hAnsi="Arial" w:cs="Arial"/>
          <w:sz w:val="22"/>
          <w:szCs w:val="22"/>
        </w:rPr>
        <w:t xml:space="preserve">                </w:t>
      </w:r>
      <w:r w:rsidR="00BA4704">
        <w:rPr>
          <w:rFonts w:ascii="Arial" w:hAnsi="Arial" w:cs="Arial"/>
          <w:sz w:val="22"/>
          <w:szCs w:val="22"/>
        </w:rPr>
        <w:t xml:space="preserve">  </w:t>
      </w:r>
      <w:r w:rsidR="00940A7E">
        <w:rPr>
          <w:rFonts w:ascii="Arial" w:hAnsi="Arial" w:cs="Arial"/>
          <w:sz w:val="22"/>
          <w:szCs w:val="22"/>
        </w:rPr>
        <w:t xml:space="preserve"> </w:t>
      </w:r>
      <w:r w:rsidR="00BA4704">
        <w:rPr>
          <w:rFonts w:ascii="Arial" w:hAnsi="Arial" w:cs="Arial"/>
          <w:sz w:val="22"/>
          <w:szCs w:val="22"/>
        </w:rPr>
        <w:t xml:space="preserve"> </w:t>
      </w:r>
      <w:r w:rsidR="00940A7E">
        <w:rPr>
          <w:rFonts w:ascii="Arial" w:hAnsi="Arial" w:cs="Arial"/>
          <w:sz w:val="22"/>
          <w:szCs w:val="22"/>
        </w:rPr>
        <w:t xml:space="preserve"> </w:t>
      </w:r>
      <w:r w:rsidRPr="00E07392">
        <w:rPr>
          <w:rFonts w:ascii="Arial" w:hAnsi="Arial" w:cs="Arial"/>
          <w:sz w:val="22"/>
          <w:szCs w:val="22"/>
        </w:rPr>
        <w:t xml:space="preserve">II </w:t>
      </w:r>
      <w:r w:rsidR="00940A7E">
        <w:rPr>
          <w:rFonts w:ascii="Arial" w:hAnsi="Arial" w:cs="Arial"/>
          <w:sz w:val="22"/>
          <w:szCs w:val="22"/>
        </w:rPr>
        <w:t xml:space="preserve">               </w:t>
      </w:r>
      <w:r w:rsidRPr="00E07392">
        <w:rPr>
          <w:rFonts w:ascii="Arial" w:hAnsi="Arial" w:cs="Arial"/>
          <w:sz w:val="22"/>
          <w:szCs w:val="22"/>
        </w:rPr>
        <w:t xml:space="preserve">Estrato Medio Alta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10-12 </w:t>
      </w:r>
      <w:r w:rsidR="00940A7E">
        <w:rPr>
          <w:rFonts w:ascii="Arial" w:hAnsi="Arial" w:cs="Arial"/>
          <w:sz w:val="22"/>
          <w:szCs w:val="22"/>
        </w:rPr>
        <w:t xml:space="preserve">          </w:t>
      </w:r>
      <w:r w:rsidR="00BA4704">
        <w:rPr>
          <w:rFonts w:ascii="Arial" w:hAnsi="Arial" w:cs="Arial"/>
          <w:sz w:val="22"/>
          <w:szCs w:val="22"/>
        </w:rPr>
        <w:t xml:space="preserve">  </w:t>
      </w:r>
      <w:r w:rsidR="00940A7E">
        <w:rPr>
          <w:rFonts w:ascii="Arial" w:hAnsi="Arial" w:cs="Arial"/>
          <w:sz w:val="22"/>
          <w:szCs w:val="22"/>
        </w:rPr>
        <w:t xml:space="preserve">   </w:t>
      </w:r>
      <w:r w:rsidR="00BA4704">
        <w:rPr>
          <w:rFonts w:ascii="Arial" w:hAnsi="Arial" w:cs="Arial"/>
          <w:sz w:val="22"/>
          <w:szCs w:val="22"/>
        </w:rPr>
        <w:t xml:space="preserve"> </w:t>
      </w:r>
      <w:r w:rsidR="00940A7E">
        <w:rPr>
          <w:rFonts w:ascii="Arial" w:hAnsi="Arial" w:cs="Arial"/>
          <w:sz w:val="22"/>
          <w:szCs w:val="22"/>
        </w:rPr>
        <w:t xml:space="preserve"> </w:t>
      </w:r>
      <w:r w:rsidRPr="00E07392">
        <w:rPr>
          <w:rFonts w:ascii="Arial" w:hAnsi="Arial" w:cs="Arial"/>
          <w:sz w:val="22"/>
          <w:szCs w:val="22"/>
        </w:rPr>
        <w:t xml:space="preserve">III </w:t>
      </w:r>
      <w:r w:rsidR="00BA4704">
        <w:rPr>
          <w:rFonts w:ascii="Arial" w:hAnsi="Arial" w:cs="Arial"/>
          <w:sz w:val="22"/>
          <w:szCs w:val="22"/>
        </w:rPr>
        <w:t xml:space="preserve">              </w:t>
      </w:r>
      <w:r w:rsidRPr="00E07392">
        <w:rPr>
          <w:rFonts w:ascii="Arial" w:hAnsi="Arial" w:cs="Arial"/>
          <w:sz w:val="22"/>
          <w:szCs w:val="22"/>
        </w:rPr>
        <w:t xml:space="preserve">Estrato Medio Baja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13-16</w:t>
      </w:r>
      <w:r w:rsidR="00BA4704">
        <w:rPr>
          <w:rFonts w:ascii="Arial" w:hAnsi="Arial" w:cs="Arial"/>
          <w:sz w:val="22"/>
          <w:szCs w:val="22"/>
        </w:rPr>
        <w:t xml:space="preserve">                 </w:t>
      </w:r>
      <w:r w:rsidRPr="00E07392">
        <w:rPr>
          <w:rFonts w:ascii="Arial" w:hAnsi="Arial" w:cs="Arial"/>
          <w:sz w:val="22"/>
          <w:szCs w:val="22"/>
        </w:rPr>
        <w:t xml:space="preserve"> IV </w:t>
      </w:r>
      <w:r w:rsidR="00BA4704">
        <w:rPr>
          <w:rFonts w:ascii="Arial" w:hAnsi="Arial" w:cs="Arial"/>
          <w:sz w:val="22"/>
          <w:szCs w:val="22"/>
        </w:rPr>
        <w:t xml:space="preserve">              </w:t>
      </w:r>
      <w:r w:rsidRPr="00E07392">
        <w:rPr>
          <w:rFonts w:ascii="Arial" w:hAnsi="Arial" w:cs="Arial"/>
          <w:sz w:val="22"/>
          <w:szCs w:val="22"/>
        </w:rPr>
        <w:t xml:space="preserve">Estrato Obrera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17-20 </w:t>
      </w:r>
      <w:r w:rsidR="00BA4704">
        <w:rPr>
          <w:rFonts w:ascii="Arial" w:hAnsi="Arial" w:cs="Arial"/>
          <w:sz w:val="22"/>
          <w:szCs w:val="22"/>
        </w:rPr>
        <w:t xml:space="preserve">                 </w:t>
      </w:r>
      <w:r w:rsidRPr="00E07392">
        <w:rPr>
          <w:rFonts w:ascii="Arial" w:hAnsi="Arial" w:cs="Arial"/>
          <w:sz w:val="22"/>
          <w:szCs w:val="22"/>
        </w:rPr>
        <w:t xml:space="preserve">V </w:t>
      </w:r>
      <w:r w:rsidR="00BA4704">
        <w:rPr>
          <w:rFonts w:ascii="Arial" w:hAnsi="Arial" w:cs="Arial"/>
          <w:sz w:val="22"/>
          <w:szCs w:val="22"/>
        </w:rPr>
        <w:t xml:space="preserve">               </w:t>
      </w:r>
      <w:r w:rsidRPr="00E07392">
        <w:rPr>
          <w:rFonts w:ascii="Arial" w:hAnsi="Arial" w:cs="Arial"/>
          <w:sz w:val="22"/>
          <w:szCs w:val="22"/>
        </w:rPr>
        <w:t xml:space="preserve">Estrato Pobreza Extrema </w:t>
      </w:r>
    </w:p>
    <w:p w:rsidR="00E07392" w:rsidRPr="00E07392" w:rsidRDefault="00E07392" w:rsidP="00E07392">
      <w:pPr>
        <w:pStyle w:val="Default"/>
        <w:jc w:val="both"/>
        <w:rPr>
          <w:rFonts w:ascii="Arial" w:hAnsi="Arial" w:cs="Arial"/>
          <w:sz w:val="22"/>
          <w:szCs w:val="22"/>
        </w:rPr>
      </w:pPr>
      <w:r w:rsidRPr="00E07392">
        <w:rPr>
          <w:rFonts w:ascii="Arial" w:hAnsi="Arial" w:cs="Arial"/>
          <w:sz w:val="22"/>
          <w:szCs w:val="22"/>
        </w:rPr>
        <w:t xml:space="preserve"> </w:t>
      </w:r>
    </w:p>
    <w:p w:rsidR="00E07392" w:rsidRPr="00E07392" w:rsidRDefault="00E07392" w:rsidP="00E07392">
      <w:pPr>
        <w:jc w:val="both"/>
        <w:rPr>
          <w:rFonts w:ascii="Arial" w:hAnsi="Arial" w:cs="Arial"/>
        </w:rPr>
      </w:pPr>
      <w:r w:rsidRPr="00E07392">
        <w:rPr>
          <w:rFonts w:ascii="Arial" w:hAnsi="Arial" w:cs="Arial"/>
        </w:rPr>
        <w:t>Una vez obtenida la clasificación, el encuestador debe analizar si la ha hecho bien, comparando dicha clasificación con los que ha observado. Si hay duda sobre la clasificación obtenida, debe revisar los ítems marcados en cada pregunta y hacer cualquier corrección que sea necesaria</w:t>
      </w:r>
    </w:p>
    <w:sectPr w:rsidR="00E07392" w:rsidRPr="00E07392" w:rsidSect="006F6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5005C"/>
    <w:multiLevelType w:val="hybridMultilevel"/>
    <w:tmpl w:val="837827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46B548E6"/>
    <w:multiLevelType w:val="hybridMultilevel"/>
    <w:tmpl w:val="701684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4A21210A"/>
    <w:multiLevelType w:val="hybridMultilevel"/>
    <w:tmpl w:val="A7BEB2C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84338F7"/>
    <w:multiLevelType w:val="hybridMultilevel"/>
    <w:tmpl w:val="631E0A2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0B5933"/>
    <w:rsid w:val="00025D83"/>
    <w:rsid w:val="0003227B"/>
    <w:rsid w:val="00042966"/>
    <w:rsid w:val="00087913"/>
    <w:rsid w:val="00093F48"/>
    <w:rsid w:val="000B5933"/>
    <w:rsid w:val="0011418A"/>
    <w:rsid w:val="00143CFB"/>
    <w:rsid w:val="001A07C5"/>
    <w:rsid w:val="001B60F9"/>
    <w:rsid w:val="0020784C"/>
    <w:rsid w:val="00247F57"/>
    <w:rsid w:val="0037298D"/>
    <w:rsid w:val="00447C88"/>
    <w:rsid w:val="004A60AC"/>
    <w:rsid w:val="004C7B3B"/>
    <w:rsid w:val="004E167C"/>
    <w:rsid w:val="004E56B0"/>
    <w:rsid w:val="00503958"/>
    <w:rsid w:val="00515775"/>
    <w:rsid w:val="00575FA2"/>
    <w:rsid w:val="005D1302"/>
    <w:rsid w:val="006117B8"/>
    <w:rsid w:val="00650EEA"/>
    <w:rsid w:val="0066120A"/>
    <w:rsid w:val="006A0C0A"/>
    <w:rsid w:val="006B0236"/>
    <w:rsid w:val="006F6507"/>
    <w:rsid w:val="007032D1"/>
    <w:rsid w:val="00725835"/>
    <w:rsid w:val="0073554F"/>
    <w:rsid w:val="00752B7B"/>
    <w:rsid w:val="007E482A"/>
    <w:rsid w:val="00893871"/>
    <w:rsid w:val="008F2628"/>
    <w:rsid w:val="00940A7E"/>
    <w:rsid w:val="00977833"/>
    <w:rsid w:val="00983ADF"/>
    <w:rsid w:val="009A0792"/>
    <w:rsid w:val="009B6A61"/>
    <w:rsid w:val="00A340CC"/>
    <w:rsid w:val="00A6005C"/>
    <w:rsid w:val="00A75EAF"/>
    <w:rsid w:val="00A81D85"/>
    <w:rsid w:val="00A8302A"/>
    <w:rsid w:val="00A900B8"/>
    <w:rsid w:val="00A9525C"/>
    <w:rsid w:val="00AA1794"/>
    <w:rsid w:val="00AC6E64"/>
    <w:rsid w:val="00AE6216"/>
    <w:rsid w:val="00AF356D"/>
    <w:rsid w:val="00B674E7"/>
    <w:rsid w:val="00BA4704"/>
    <w:rsid w:val="00BC57FF"/>
    <w:rsid w:val="00C073AD"/>
    <w:rsid w:val="00C26106"/>
    <w:rsid w:val="00C50313"/>
    <w:rsid w:val="00C7551A"/>
    <w:rsid w:val="00CA2C63"/>
    <w:rsid w:val="00CC3106"/>
    <w:rsid w:val="00CE7483"/>
    <w:rsid w:val="00D22899"/>
    <w:rsid w:val="00D356DB"/>
    <w:rsid w:val="00D87FEC"/>
    <w:rsid w:val="00DD1725"/>
    <w:rsid w:val="00E07392"/>
    <w:rsid w:val="00E17CCB"/>
    <w:rsid w:val="00E27A53"/>
    <w:rsid w:val="00F26B0B"/>
    <w:rsid w:val="00F30E3F"/>
    <w:rsid w:val="00F558B2"/>
    <w:rsid w:val="00F65877"/>
    <w:rsid w:val="00F80BBE"/>
    <w:rsid w:val="00F96AE0"/>
    <w:rsid w:val="00FD29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5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59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933"/>
    <w:rPr>
      <w:rFonts w:ascii="Tahoma" w:hAnsi="Tahoma" w:cs="Tahoma"/>
      <w:sz w:val="16"/>
      <w:szCs w:val="16"/>
    </w:rPr>
  </w:style>
  <w:style w:type="table" w:styleId="Tablaconcuadrcula">
    <w:name w:val="Table Grid"/>
    <w:basedOn w:val="Tablanormal"/>
    <w:uiPriority w:val="59"/>
    <w:rsid w:val="000B5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B5933"/>
    <w:pPr>
      <w:ind w:left="720"/>
      <w:contextualSpacing/>
    </w:pPr>
  </w:style>
  <w:style w:type="paragraph" w:customStyle="1" w:styleId="Default">
    <w:name w:val="Default"/>
    <w:rsid w:val="00E07392"/>
    <w:pPr>
      <w:autoSpaceDE w:val="0"/>
      <w:autoSpaceDN w:val="0"/>
      <w:adjustRightInd w:val="0"/>
      <w:spacing w:after="0" w:line="240" w:lineRule="auto"/>
    </w:pPr>
    <w:rPr>
      <w:rFonts w:ascii="Cooper Black" w:hAnsi="Cooper Black" w:cs="Cooper Blac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1695</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Mayda</dc:creator>
  <cp:lastModifiedBy>Maria Matilde</cp:lastModifiedBy>
  <cp:revision>4</cp:revision>
  <cp:lastPrinted>2018-06-11T13:24:00Z</cp:lastPrinted>
  <dcterms:created xsi:type="dcterms:W3CDTF">2018-06-07T11:12:00Z</dcterms:created>
  <dcterms:modified xsi:type="dcterms:W3CDTF">2018-06-11T13:42:00Z</dcterms:modified>
</cp:coreProperties>
</file>