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4F091" w14:textId="77777777" w:rsidR="00270F62" w:rsidRPr="0055685A" w:rsidRDefault="0055685A" w:rsidP="001E0D8D">
      <w:pPr>
        <w:pStyle w:val="UniversityTitle"/>
        <w:ind w:firstLine="0"/>
        <w:rPr>
          <w:rStyle w:val="SubtleEmphasis"/>
          <w:i w:val="0"/>
          <w:iCs w:val="0"/>
          <w:color w:val="000000" w:themeColor="text1"/>
        </w:rPr>
      </w:pPr>
      <w:bookmarkStart w:id="0" w:name="_Hlk59104296"/>
      <w:bookmarkEnd w:id="0"/>
      <w:r w:rsidRPr="0055685A">
        <w:rPr>
          <w:rStyle w:val="SubtleEmphasis"/>
          <w:i w:val="0"/>
          <w:iCs w:val="0"/>
          <w:color w:val="000000" w:themeColor="text1"/>
        </w:rPr>
        <w:t>Univerzitet u Nišu</w:t>
      </w:r>
    </w:p>
    <w:p w14:paraId="6C7DD692" w14:textId="77777777" w:rsidR="0055685A" w:rsidRPr="0055685A" w:rsidRDefault="0055685A" w:rsidP="001E0D8D">
      <w:pPr>
        <w:pStyle w:val="UniversityTitle"/>
        <w:ind w:firstLine="0"/>
        <w:rPr>
          <w:rStyle w:val="SubtleEmphasis"/>
          <w:i w:val="0"/>
          <w:iCs w:val="0"/>
          <w:color w:val="000000" w:themeColor="text1"/>
        </w:rPr>
      </w:pPr>
      <w:r w:rsidRPr="0055685A">
        <w:rPr>
          <w:rStyle w:val="SubtleEmphasis"/>
          <w:i w:val="0"/>
          <w:iCs w:val="0"/>
          <w:color w:val="000000" w:themeColor="text1"/>
        </w:rPr>
        <w:t>Elektronski fakultet</w:t>
      </w:r>
    </w:p>
    <w:p w14:paraId="329D8E75" w14:textId="77777777" w:rsidR="0055685A" w:rsidRDefault="0055685A" w:rsidP="001E0D8D">
      <w:pPr>
        <w:pStyle w:val="UniversityTitle"/>
        <w:ind w:firstLine="0"/>
        <w:rPr>
          <w:rStyle w:val="SubtleEmphasis"/>
          <w:i w:val="0"/>
          <w:iCs w:val="0"/>
          <w:color w:val="000000" w:themeColor="text1"/>
        </w:rPr>
      </w:pPr>
      <w:r w:rsidRPr="0055685A">
        <w:rPr>
          <w:rStyle w:val="SubtleEmphasis"/>
          <w:i w:val="0"/>
          <w:iCs w:val="0"/>
          <w:color w:val="000000" w:themeColor="text1"/>
        </w:rPr>
        <w:t>Katedra za računarstvo</w:t>
      </w:r>
    </w:p>
    <w:p w14:paraId="616EFC3D" w14:textId="77777777" w:rsidR="001C2449" w:rsidRDefault="001C2449" w:rsidP="0055685A">
      <w:pPr>
        <w:pStyle w:val="UniversityTitle"/>
        <w:rPr>
          <w:rStyle w:val="SubtleEmphasis"/>
          <w:i w:val="0"/>
          <w:iCs w:val="0"/>
          <w:color w:val="000000" w:themeColor="text1"/>
        </w:rPr>
      </w:pPr>
    </w:p>
    <w:p w14:paraId="79CF92EA" w14:textId="77777777" w:rsidR="001C2449" w:rsidRDefault="001C2449" w:rsidP="00E57946">
      <w:pPr>
        <w:pStyle w:val="UniversityTitle"/>
        <w:ind w:firstLine="0"/>
        <w:jc w:val="both"/>
        <w:rPr>
          <w:rStyle w:val="SubtleEmphasis"/>
          <w:i w:val="0"/>
          <w:iCs w:val="0"/>
          <w:color w:val="000000" w:themeColor="text1"/>
        </w:rPr>
      </w:pPr>
    </w:p>
    <w:p w14:paraId="2B440449" w14:textId="77777777" w:rsidR="001C2449" w:rsidRDefault="001C2449" w:rsidP="001C2449">
      <w:pPr>
        <w:pStyle w:val="UniversityTitle"/>
        <w:rPr>
          <w:rStyle w:val="SubtleEmphasis"/>
          <w:i w:val="0"/>
          <w:iCs w:val="0"/>
          <w:color w:val="000000" w:themeColor="text1"/>
        </w:rPr>
      </w:pPr>
    </w:p>
    <w:p w14:paraId="6B651FEF" w14:textId="77777777" w:rsidR="001C2449" w:rsidRPr="00064CE8" w:rsidRDefault="001C2449" w:rsidP="001E0D8D">
      <w:pPr>
        <w:pStyle w:val="UniversityTitle"/>
        <w:rPr>
          <w:rStyle w:val="SubtleEmphasis"/>
          <w:i w:val="0"/>
          <w:iCs w:val="0"/>
          <w:color w:val="000000" w:themeColor="text1"/>
          <w:sz w:val="20"/>
          <w:szCs w:val="20"/>
        </w:rPr>
      </w:pPr>
    </w:p>
    <w:p w14:paraId="57A954B4" w14:textId="79CB9C17" w:rsidR="004C47F3" w:rsidRPr="0090337F" w:rsidRDefault="00020E03" w:rsidP="0090337F">
      <w:pPr>
        <w:pStyle w:val="Title"/>
        <w:rPr>
          <w:i/>
          <w:iCs/>
          <w:sz w:val="44"/>
          <w:szCs w:val="52"/>
        </w:rPr>
      </w:pPr>
      <w:r>
        <w:rPr>
          <w:i/>
          <w:iCs/>
        </w:rPr>
        <w:t>Replikacija i mirroring u MSSQL-u</w:t>
      </w:r>
    </w:p>
    <w:p w14:paraId="02AC2114" w14:textId="77777777" w:rsidR="00064CE8" w:rsidRPr="00064CE8" w:rsidRDefault="00064CE8" w:rsidP="00E57946">
      <w:pPr>
        <w:ind w:firstLine="0"/>
        <w:rPr>
          <w:sz w:val="16"/>
          <w:szCs w:val="16"/>
        </w:rPr>
      </w:pPr>
    </w:p>
    <w:p w14:paraId="59E712D5" w14:textId="413BAD9A" w:rsidR="004C47F3" w:rsidRDefault="004C47F3" w:rsidP="004C47F3">
      <w:pPr>
        <w:pStyle w:val="Task"/>
        <w:ind w:left="0" w:firstLine="0"/>
      </w:pPr>
    </w:p>
    <w:p w14:paraId="297FD386" w14:textId="77777777" w:rsidR="004C47F3" w:rsidRPr="004C47F3" w:rsidRDefault="004C47F3" w:rsidP="004C47F3"/>
    <w:p w14:paraId="40899843" w14:textId="77777777" w:rsidR="004C47F3" w:rsidRDefault="004C47F3" w:rsidP="004C47F3">
      <w:pPr>
        <w:pStyle w:val="Task"/>
        <w:ind w:left="0" w:firstLine="0"/>
      </w:pPr>
    </w:p>
    <w:p w14:paraId="7E8EA422" w14:textId="77777777" w:rsidR="004C47F3" w:rsidRDefault="004C47F3" w:rsidP="004C47F3">
      <w:pPr>
        <w:pStyle w:val="Task"/>
        <w:ind w:left="0" w:firstLine="0"/>
      </w:pPr>
    </w:p>
    <w:p w14:paraId="16474C56" w14:textId="77777777" w:rsidR="00083510" w:rsidRDefault="00083510" w:rsidP="004C47F3">
      <w:pPr>
        <w:pStyle w:val="Task"/>
        <w:ind w:left="0" w:firstLine="0"/>
      </w:pPr>
    </w:p>
    <w:p w14:paraId="6E443785" w14:textId="48484D51" w:rsidR="005B4E8E" w:rsidRPr="005751D1" w:rsidRDefault="005B4E8E" w:rsidP="004C47F3">
      <w:pPr>
        <w:pStyle w:val="Task"/>
        <w:ind w:left="0" w:firstLine="0"/>
      </w:pPr>
      <w:r w:rsidRPr="00A81F1D">
        <w:rPr>
          <w:b/>
          <w:noProof/>
          <w:u w:val="single"/>
          <w:lang w:val="en-US"/>
        </w:rPr>
        <w:drawing>
          <wp:anchor distT="0" distB="0" distL="114300" distR="114300" simplePos="0" relativeHeight="251655680" behindDoc="0" locked="0" layoutInCell="1" allowOverlap="1" wp14:anchorId="19404C80" wp14:editId="52C37B34">
            <wp:simplePos x="914400" y="2593075"/>
            <wp:positionH relativeFrom="margin">
              <wp:align>right</wp:align>
            </wp:positionH>
            <wp:positionV relativeFrom="margin">
              <wp:align>top</wp:align>
            </wp:positionV>
            <wp:extent cx="1371600" cy="13716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culty of Electronic Engineer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1F1D">
        <w:rPr>
          <w:b/>
          <w:noProof/>
          <w:u w:val="single"/>
          <w:lang w:val="en-US"/>
        </w:rPr>
        <w:drawing>
          <wp:anchor distT="0" distB="0" distL="114300" distR="114300" simplePos="0" relativeHeight="251653632" behindDoc="0" locked="0" layoutInCell="1" allowOverlap="1" wp14:anchorId="305A5647" wp14:editId="14ACBA36">
            <wp:simplePos x="914400" y="2593075"/>
            <wp:positionH relativeFrom="margin">
              <wp:align>left</wp:align>
            </wp:positionH>
            <wp:positionV relativeFrom="margin">
              <wp:align>top</wp:align>
            </wp:positionV>
            <wp:extent cx="1371791" cy="1371791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iversity of Niš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2E878" w14:textId="77777777" w:rsidR="005747B8" w:rsidRPr="005751D1" w:rsidRDefault="005751D1" w:rsidP="00A037FF">
      <w:pPr>
        <w:pStyle w:val="NoSpacing"/>
        <w:tabs>
          <w:tab w:val="right" w:pos="9360"/>
        </w:tabs>
        <w:rPr>
          <w:lang w:val="sr-Latn-RS"/>
        </w:rPr>
      </w:pPr>
      <w:r>
        <w:rPr>
          <w:lang w:val="sr-Latn-RS"/>
        </w:rPr>
        <w:t xml:space="preserve"> </w:t>
      </w:r>
      <w:r>
        <w:rPr>
          <w:lang w:val="sr-Latn-RS"/>
        </w:rPr>
        <w:tab/>
        <w:t xml:space="preserve"> </w:t>
      </w:r>
    </w:p>
    <w:p w14:paraId="526D26DF" w14:textId="77777777" w:rsidR="00DF4986" w:rsidRPr="005751D1" w:rsidRDefault="00DF4986" w:rsidP="00A037FF">
      <w:pPr>
        <w:pStyle w:val="NoSpacing"/>
        <w:tabs>
          <w:tab w:val="right" w:pos="9360"/>
        </w:tabs>
        <w:rPr>
          <w:lang w:val="sr-Latn-RS"/>
        </w:rPr>
      </w:pPr>
    </w:p>
    <w:p w14:paraId="40792CB4" w14:textId="0E01C845" w:rsidR="00A037FF" w:rsidRDefault="00A037FF" w:rsidP="00A037FF">
      <w:pPr>
        <w:pStyle w:val="NoSpacing"/>
        <w:tabs>
          <w:tab w:val="right" w:pos="9360"/>
        </w:tabs>
        <w:rPr>
          <w:b/>
          <w:lang w:val="sr-Latn-RS"/>
        </w:rPr>
      </w:pPr>
      <w:r w:rsidRPr="005751D1">
        <w:rPr>
          <w:b/>
          <w:lang w:val="sr-Latn-RS"/>
        </w:rPr>
        <w:t>Mentor:</w:t>
      </w:r>
      <w:r w:rsidRPr="005751D1">
        <w:rPr>
          <w:lang w:val="sr-Latn-RS"/>
        </w:rPr>
        <w:tab/>
      </w:r>
      <w:r w:rsidRPr="005751D1">
        <w:rPr>
          <w:b/>
          <w:lang w:val="sr-Latn-RS"/>
        </w:rPr>
        <w:t>Student:</w:t>
      </w:r>
    </w:p>
    <w:p w14:paraId="68865A18" w14:textId="6A66870A" w:rsidR="00C91DD7" w:rsidRPr="00C91DD7" w:rsidRDefault="00C91DD7" w:rsidP="00A037FF">
      <w:pPr>
        <w:pStyle w:val="NoSpacing"/>
        <w:tabs>
          <w:tab w:val="right" w:pos="9360"/>
        </w:tabs>
        <w:rPr>
          <w:bCs/>
          <w:lang w:val="sr-Latn-RS"/>
        </w:rPr>
      </w:pPr>
      <w:r>
        <w:rPr>
          <w:b/>
          <w:lang w:val="sr-Latn-RS"/>
        </w:rPr>
        <w:tab/>
      </w:r>
    </w:p>
    <w:p w14:paraId="43AFE618" w14:textId="31AEA3C1" w:rsidR="00C91DD7" w:rsidRDefault="002C5488" w:rsidP="00E57946">
      <w:pPr>
        <w:pStyle w:val="NoSpacing"/>
        <w:tabs>
          <w:tab w:val="right" w:pos="9360"/>
        </w:tabs>
        <w:rPr>
          <w:lang w:val="sr-Latn-RS"/>
        </w:rPr>
      </w:pPr>
      <w:r>
        <w:rPr>
          <w:lang w:val="sr-Latn-RS"/>
        </w:rPr>
        <w:t>Prof. d</w:t>
      </w:r>
      <w:r w:rsidR="00A037FF">
        <w:rPr>
          <w:lang w:val="sr-Latn-RS"/>
        </w:rPr>
        <w:t xml:space="preserve">r </w:t>
      </w:r>
      <w:r w:rsidR="00F47B9C">
        <w:rPr>
          <w:lang w:val="sr-Latn-RS"/>
        </w:rPr>
        <w:t>Aleksandar Stanimirović</w:t>
      </w:r>
      <w:r w:rsidR="00C91DD7">
        <w:rPr>
          <w:lang w:val="sr-Latn-RS"/>
        </w:rPr>
        <w:tab/>
        <w:t>Jelena Tošić, 1116</w:t>
      </w:r>
    </w:p>
    <w:p w14:paraId="475A0051" w14:textId="77777777" w:rsidR="00064CE8" w:rsidRDefault="00064CE8" w:rsidP="00DF4986">
      <w:pPr>
        <w:pStyle w:val="Komisija"/>
      </w:pPr>
    </w:p>
    <w:p w14:paraId="20C4A6FB" w14:textId="77777777" w:rsidR="001655AC" w:rsidRDefault="001655AC" w:rsidP="00EF3238">
      <w:pPr>
        <w:pStyle w:val="Komisija"/>
        <w:rPr>
          <w:szCs w:val="24"/>
        </w:rPr>
      </w:pPr>
    </w:p>
    <w:p w14:paraId="3346AB8C" w14:textId="77777777" w:rsidR="001655AC" w:rsidRDefault="001655AC" w:rsidP="00EF3238">
      <w:pPr>
        <w:pStyle w:val="Komisija"/>
        <w:rPr>
          <w:szCs w:val="24"/>
        </w:rPr>
      </w:pPr>
    </w:p>
    <w:p w14:paraId="6B133FC6" w14:textId="77777777" w:rsidR="001655AC" w:rsidRDefault="001655AC" w:rsidP="00EF3238">
      <w:pPr>
        <w:pStyle w:val="Komisija"/>
        <w:rPr>
          <w:szCs w:val="24"/>
        </w:rPr>
      </w:pPr>
    </w:p>
    <w:p w14:paraId="5C828923" w14:textId="77777777" w:rsidR="001655AC" w:rsidRDefault="001655AC" w:rsidP="001655AC">
      <w:pPr>
        <w:pStyle w:val="Komisija"/>
        <w:jc w:val="center"/>
        <w:rPr>
          <w:szCs w:val="24"/>
        </w:rPr>
      </w:pPr>
    </w:p>
    <w:p w14:paraId="16D3E772" w14:textId="6EA646A6" w:rsidR="001655AC" w:rsidRPr="00EF3238" w:rsidRDefault="00466C9B" w:rsidP="001655AC">
      <w:pPr>
        <w:pStyle w:val="Komisija"/>
        <w:jc w:val="center"/>
        <w:rPr>
          <w:b/>
        </w:rPr>
      </w:pPr>
      <w:r>
        <w:rPr>
          <w:szCs w:val="24"/>
        </w:rPr>
        <w:t xml:space="preserve">Niš, </w:t>
      </w:r>
      <w:r w:rsidR="001655AC">
        <w:rPr>
          <w:szCs w:val="24"/>
        </w:rPr>
        <w:t>202</w:t>
      </w:r>
      <w:r w:rsidR="00B93DE1">
        <w:rPr>
          <w:szCs w:val="24"/>
        </w:rPr>
        <w:t>1</w:t>
      </w:r>
      <w:r w:rsidR="001655AC" w:rsidRPr="001C2449">
        <w:rPr>
          <w:szCs w:val="24"/>
        </w:rPr>
        <w:t>. godine</w:t>
      </w:r>
    </w:p>
    <w:p w14:paraId="5A62D12F" w14:textId="77777777" w:rsidR="00456946" w:rsidRDefault="00456946" w:rsidP="001655AC">
      <w:pPr>
        <w:ind w:left="0" w:firstLine="0"/>
      </w:pPr>
    </w:p>
    <w:p w14:paraId="1BFFF0F0" w14:textId="77777777" w:rsidR="00EF3238" w:rsidRPr="00EF3238" w:rsidRDefault="00456946" w:rsidP="00456946">
      <w:pPr>
        <w:spacing w:after="160" w:line="259" w:lineRule="auto"/>
        <w:ind w:left="0" w:firstLine="0"/>
        <w:jc w:val="left"/>
        <w:sectPr w:rsidR="00EF3238" w:rsidRPr="00EF3238" w:rsidSect="00505E32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>
        <w:br w:type="page"/>
      </w:r>
    </w:p>
    <w:p w14:paraId="44CADA24" w14:textId="77777777" w:rsidR="00EF3238" w:rsidRDefault="00EF3238" w:rsidP="00EF3238">
      <w:pPr>
        <w:pStyle w:val="Komisija"/>
        <w:spacing w:before="40"/>
      </w:pPr>
      <w:r>
        <w:lastRenderedPageBreak/>
        <w:tab/>
      </w:r>
    </w:p>
    <w:sdt>
      <w:sdtPr>
        <w:id w:val="-9689698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1F5E56" w14:textId="77777777" w:rsidR="00D2755C" w:rsidRPr="00C91DD7" w:rsidRDefault="00D2755C" w:rsidP="00EF3238">
          <w:pPr>
            <w:rPr>
              <w:b/>
              <w:color w:val="2E74B5" w:themeColor="accent1" w:themeShade="BF"/>
              <w:sz w:val="32"/>
            </w:rPr>
          </w:pPr>
          <w:r w:rsidRPr="002773D3">
            <w:rPr>
              <w:b/>
              <w:color w:val="2E74B5" w:themeColor="accent1" w:themeShade="BF"/>
              <w:sz w:val="32"/>
            </w:rPr>
            <w:t>Sadržaj</w:t>
          </w:r>
          <w:r w:rsidR="002572AC" w:rsidRPr="00C21084">
            <w:rPr>
              <w:b/>
              <w:color w:val="2E74B5" w:themeColor="accent1" w:themeShade="BF"/>
              <w:sz w:val="32"/>
            </w:rPr>
            <w:t>:</w:t>
          </w:r>
        </w:p>
        <w:p w14:paraId="73CCBC1B" w14:textId="475E742F" w:rsidR="00D22E62" w:rsidRDefault="002773D3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r>
            <w:rPr>
              <w:rFonts w:asciiTheme="minorHAnsi" w:hAnsiTheme="minorHAnsi"/>
              <w:b/>
              <w:bCs w:val="0"/>
              <w:color w:val="5B9BD5" w:themeColor="accent1"/>
              <w:sz w:val="20"/>
            </w:rPr>
            <w:fldChar w:fldCharType="begin"/>
          </w:r>
          <w:r>
            <w:rPr>
              <w:rFonts w:asciiTheme="minorHAnsi" w:hAnsiTheme="minorHAnsi"/>
              <w:b/>
              <w:bCs w:val="0"/>
              <w:color w:val="5B9BD5" w:themeColor="accent1"/>
              <w:sz w:val="20"/>
            </w:rPr>
            <w:instrText xml:space="preserve"> TOC \o "1-3" \h \z \u </w:instrText>
          </w:r>
          <w:r>
            <w:rPr>
              <w:rFonts w:asciiTheme="minorHAnsi" w:hAnsiTheme="minorHAnsi"/>
              <w:b/>
              <w:bCs w:val="0"/>
              <w:color w:val="5B9BD5" w:themeColor="accent1"/>
              <w:sz w:val="20"/>
            </w:rPr>
            <w:fldChar w:fldCharType="separate"/>
          </w:r>
          <w:hyperlink w:anchor="_Toc74915783" w:history="1">
            <w:r w:rsidR="00D22E62" w:rsidRPr="0077759B">
              <w:rPr>
                <w:rStyle w:val="Hyperlink"/>
                <w:noProof/>
              </w:rPr>
              <w:t>1.</w:t>
            </w:r>
            <w:r w:rsidR="00D22E62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Uvod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_Toc74915783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1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105952FE" w14:textId="18603DDC" w:rsidR="00D22E62" w:rsidRDefault="00623AD2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74915784" w:history="1">
            <w:r w:rsidR="00D22E62" w:rsidRPr="0077759B">
              <w:rPr>
                <w:rStyle w:val="Hyperlink"/>
                <w:noProof/>
              </w:rPr>
              <w:t>2.</w:t>
            </w:r>
            <w:r w:rsidR="00D22E62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Replikacija u MSSQL-u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_Toc74915784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2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4DD1A56D" w14:textId="3910F123" w:rsidR="00D22E62" w:rsidRDefault="00623AD2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85" w:history="1">
            <w:r w:rsidR="00D22E62" w:rsidRPr="0077759B">
              <w:rPr>
                <w:rStyle w:val="Hyperlink"/>
                <w:noProof/>
              </w:rPr>
              <w:t>2.1.</w:t>
            </w:r>
            <w:r w:rsidR="00D22E62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Osnovni pojmovi i definicje u vezi sa replikacijom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_Toc74915785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3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7EC4278D" w14:textId="3490B6EC" w:rsidR="00D22E62" w:rsidRDefault="00623AD2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86" w:history="1">
            <w:r w:rsidR="00D22E62" w:rsidRPr="0077759B">
              <w:rPr>
                <w:rStyle w:val="Hyperlink"/>
                <w:noProof/>
              </w:rPr>
              <w:t>2.2.</w:t>
            </w:r>
            <w:r w:rsidR="00D22E62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Tipovi replikacije u SQL Serveru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_Toc74915786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6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462E4E13" w14:textId="07BE9C82" w:rsidR="00D22E62" w:rsidRDefault="00623AD2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87" w:history="1">
            <w:r w:rsidR="00D22E62" w:rsidRPr="0077759B">
              <w:rPr>
                <w:rStyle w:val="Hyperlink"/>
                <w:noProof/>
              </w:rPr>
              <w:t>2.3.</w:t>
            </w:r>
            <w:r w:rsidR="00D22E62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Primer koraka prilikom kreiranja komponenata transakcione replikacije u SQL Serveru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_Toc74915787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10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7976007F" w14:textId="5AA79C70" w:rsidR="00D22E62" w:rsidRDefault="00623AD2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88" w:history="1">
            <w:r w:rsidR="00D22E62" w:rsidRPr="0077759B">
              <w:rPr>
                <w:rStyle w:val="Hyperlink"/>
                <w:noProof/>
              </w:rPr>
              <w:t>2.4.</w:t>
            </w:r>
            <w:r w:rsidR="00D22E62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Primeri kreiranja i pregleda članaka kod transakcione replikacije SQL Servera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_Toc74915788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12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3EFE00EC" w14:textId="298F1275" w:rsidR="00D22E62" w:rsidRDefault="00623AD2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89" w:history="1">
            <w:r w:rsidR="00D22E62" w:rsidRPr="0077759B">
              <w:rPr>
                <w:rStyle w:val="Hyperlink"/>
                <w:noProof/>
              </w:rPr>
              <w:t>2.5.</w:t>
            </w:r>
            <w:r w:rsidR="00D22E62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Primeri preuzimanja informacija o ostalim komponentama replikacije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_Toc74915789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15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31763015" w14:textId="2C3B5481" w:rsidR="00D22E62" w:rsidRDefault="00623AD2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74915790" w:history="1">
            <w:r w:rsidR="00D22E62" w:rsidRPr="0077759B">
              <w:rPr>
                <w:rStyle w:val="Hyperlink"/>
                <w:noProof/>
              </w:rPr>
              <w:t>3.</w:t>
            </w:r>
            <w:r w:rsidR="00D22E62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i/>
                <w:iCs/>
                <w:noProof/>
              </w:rPr>
              <w:t>Mirroring</w:t>
            </w:r>
            <w:r w:rsidR="00D22E62" w:rsidRPr="0077759B">
              <w:rPr>
                <w:rStyle w:val="Hyperlink"/>
                <w:noProof/>
              </w:rPr>
              <w:t xml:space="preserve"> u SQL Serveru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_Toc74915790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18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1E1F6102" w14:textId="0039B505" w:rsidR="00D22E62" w:rsidRDefault="00623AD2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91" w:history="1">
            <w:r w:rsidR="00D22E62" w:rsidRPr="0077759B">
              <w:rPr>
                <w:rStyle w:val="Hyperlink"/>
                <w:noProof/>
              </w:rPr>
              <w:t xml:space="preserve">3.1. Operativni modovi </w:t>
            </w:r>
            <w:r w:rsidR="00D22E62" w:rsidRPr="0077759B">
              <w:rPr>
                <w:rStyle w:val="Hyperlink"/>
                <w:i/>
                <w:noProof/>
              </w:rPr>
              <w:t>mirroring</w:t>
            </w:r>
            <w:r w:rsidR="00D22E62" w:rsidRPr="0077759B">
              <w:rPr>
                <w:rStyle w:val="Hyperlink"/>
                <w:noProof/>
              </w:rPr>
              <w:t xml:space="preserve"> baze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_Toc74915791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20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34D9593A" w14:textId="7997528A" w:rsidR="00D22E62" w:rsidRDefault="00623AD2">
          <w:pPr>
            <w:pStyle w:val="TOC3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74915792" w:history="1">
            <w:r w:rsidR="00D22E62" w:rsidRPr="0077759B">
              <w:rPr>
                <w:rStyle w:val="Hyperlink"/>
                <w:noProof/>
              </w:rPr>
              <w:t>3.1.1.</w:t>
            </w:r>
            <w:r w:rsidR="00D22E6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Otkaz servera u modu visoke sigurnosti sa automatskim preusmeravanjem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_Toc74915792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22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1140D533" w14:textId="354283D2" w:rsidR="00D22E62" w:rsidRDefault="00623AD2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93" w:history="1">
            <w:r w:rsidR="00D22E62" w:rsidRPr="0077759B">
              <w:rPr>
                <w:rStyle w:val="Hyperlink"/>
                <w:noProof/>
              </w:rPr>
              <w:t>3.2.</w:t>
            </w:r>
            <w:r w:rsidR="00D22E62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Podešavanje database mirroring okruženja u SQL Serveru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_Toc74915793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24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7F3FB1CE" w14:textId="18DE7B39" w:rsidR="00D22E62" w:rsidRDefault="00623AD2">
          <w:pPr>
            <w:pStyle w:val="TOC3"/>
            <w:tabs>
              <w:tab w:val="left" w:pos="19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74915794" w:history="1">
            <w:r w:rsidR="00D22E62" w:rsidRPr="0077759B">
              <w:rPr>
                <w:rStyle w:val="Hyperlink"/>
                <w:noProof/>
              </w:rPr>
              <w:t>3.2.1.</w:t>
            </w:r>
            <w:r w:rsidR="00D22E62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 xml:space="preserve">Provera konfiguracije </w:t>
            </w:r>
            <w:r w:rsidR="00D22E62" w:rsidRPr="0077759B">
              <w:rPr>
                <w:rStyle w:val="Hyperlink"/>
                <w:i/>
                <w:iCs/>
                <w:noProof/>
              </w:rPr>
              <w:t>endpoint</w:t>
            </w:r>
            <w:r w:rsidR="00D22E62" w:rsidRPr="0077759B">
              <w:rPr>
                <w:rStyle w:val="Hyperlink"/>
                <w:noProof/>
              </w:rPr>
              <w:t>-a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_Toc74915794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26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49953973" w14:textId="48C5FC4A" w:rsidR="00D22E62" w:rsidRDefault="00623AD2">
          <w:pPr>
            <w:pStyle w:val="TOC2"/>
            <w:tabs>
              <w:tab w:val="left" w:pos="1680"/>
              <w:tab w:val="right" w:leader="dot" w:pos="9350"/>
            </w:tabs>
            <w:rPr>
              <w:rFonts w:asciiTheme="minorHAnsi" w:eastAsiaTheme="minorEastAsia" w:hAnsiTheme="minorHAnsi" w:cstheme="minorBidi"/>
              <w:iCs w:val="0"/>
              <w:noProof/>
              <w:color w:val="auto"/>
              <w:szCs w:val="22"/>
              <w:lang w:val="en-US"/>
            </w:rPr>
          </w:pPr>
          <w:hyperlink w:anchor="_Toc74915795" w:history="1">
            <w:r w:rsidR="00D22E62" w:rsidRPr="0077759B">
              <w:rPr>
                <w:rStyle w:val="Hyperlink"/>
                <w:noProof/>
              </w:rPr>
              <w:t>3.3.</w:t>
            </w:r>
            <w:r w:rsidR="00D22E62">
              <w:rPr>
                <w:rFonts w:asciiTheme="minorHAnsi" w:eastAsiaTheme="minorEastAsia" w:hAnsiTheme="minorHAnsi" w:cstheme="minorBidi"/>
                <w:iCs w:val="0"/>
                <w:noProof/>
                <w:color w:val="auto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Razlike između replikacije i mirroring-a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_Toc74915795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27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7CC9D64D" w14:textId="404FEAEA" w:rsidR="00D22E62" w:rsidRDefault="00623AD2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74915796" w:history="1">
            <w:r w:rsidR="00D22E62" w:rsidRPr="0077759B">
              <w:rPr>
                <w:rStyle w:val="Hyperlink"/>
                <w:noProof/>
              </w:rPr>
              <w:t>4.</w:t>
            </w:r>
            <w:r w:rsidR="00D22E62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Zaključak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_Toc74915796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29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662F4CE5" w14:textId="52C3F469" w:rsidR="00D22E62" w:rsidRDefault="00623AD2">
          <w:pPr>
            <w:pStyle w:val="TOC1"/>
            <w:rPr>
              <w:rFonts w:asciiTheme="minorHAnsi" w:eastAsiaTheme="minorEastAsia" w:hAnsiTheme="minorHAnsi" w:cstheme="minorBidi"/>
              <w:bCs w:val="0"/>
              <w:noProof/>
              <w:color w:val="auto"/>
              <w:sz w:val="22"/>
              <w:szCs w:val="22"/>
              <w:lang w:val="en-US"/>
            </w:rPr>
          </w:pPr>
          <w:hyperlink w:anchor="_Toc74915797" w:history="1">
            <w:r w:rsidR="00D22E62" w:rsidRPr="0077759B">
              <w:rPr>
                <w:rStyle w:val="Hyperlink"/>
                <w:noProof/>
              </w:rPr>
              <w:t>5.</w:t>
            </w:r>
            <w:r w:rsidR="00D22E62"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sz w:val="22"/>
                <w:szCs w:val="22"/>
                <w:lang w:val="en-US"/>
              </w:rPr>
              <w:tab/>
            </w:r>
            <w:r w:rsidR="00D22E62" w:rsidRPr="0077759B">
              <w:rPr>
                <w:rStyle w:val="Hyperlink"/>
                <w:noProof/>
              </w:rPr>
              <w:t>Literatura</w:t>
            </w:r>
            <w:r w:rsidR="00D22E62">
              <w:rPr>
                <w:noProof/>
                <w:webHidden/>
              </w:rPr>
              <w:tab/>
            </w:r>
            <w:r w:rsidR="00D22E62">
              <w:rPr>
                <w:noProof/>
                <w:webHidden/>
              </w:rPr>
              <w:fldChar w:fldCharType="begin"/>
            </w:r>
            <w:r w:rsidR="00D22E62">
              <w:rPr>
                <w:noProof/>
                <w:webHidden/>
              </w:rPr>
              <w:instrText xml:space="preserve"> PAGEREF _Toc74915797 \h </w:instrText>
            </w:r>
            <w:r w:rsidR="00D22E62">
              <w:rPr>
                <w:noProof/>
                <w:webHidden/>
              </w:rPr>
            </w:r>
            <w:r w:rsidR="00D22E62">
              <w:rPr>
                <w:noProof/>
                <w:webHidden/>
              </w:rPr>
              <w:fldChar w:fldCharType="separate"/>
            </w:r>
            <w:r w:rsidR="00D22E62">
              <w:rPr>
                <w:noProof/>
                <w:webHidden/>
              </w:rPr>
              <w:t>30</w:t>
            </w:r>
            <w:r w:rsidR="00D22E62">
              <w:rPr>
                <w:noProof/>
                <w:webHidden/>
              </w:rPr>
              <w:fldChar w:fldCharType="end"/>
            </w:r>
          </w:hyperlink>
        </w:p>
        <w:p w14:paraId="7BE4F6F0" w14:textId="3FA5D006" w:rsidR="00D2755C" w:rsidRDefault="002773D3" w:rsidP="005E362B">
          <w:pPr>
            <w:ind w:firstLine="0"/>
          </w:pPr>
          <w:r>
            <w:rPr>
              <w:rFonts w:asciiTheme="minorHAnsi" w:hAnsiTheme="minorHAnsi" w:cstheme="minorHAnsi"/>
              <w:b/>
              <w:bCs/>
              <w:color w:val="5B9BD5" w:themeColor="accent1"/>
              <w:sz w:val="20"/>
              <w:szCs w:val="20"/>
            </w:rPr>
            <w:fldChar w:fldCharType="end"/>
          </w:r>
        </w:p>
      </w:sdtContent>
    </w:sdt>
    <w:p w14:paraId="19E25EE9" w14:textId="77777777" w:rsidR="00FD38A4" w:rsidRDefault="00FD38A4" w:rsidP="005C3460">
      <w:pPr>
        <w:ind w:left="0" w:firstLine="0"/>
      </w:pPr>
      <w:r>
        <w:br w:type="page"/>
      </w:r>
    </w:p>
    <w:p w14:paraId="1C5FBEBA" w14:textId="77777777" w:rsidR="00485E5B" w:rsidRPr="00F01444" w:rsidRDefault="00F82773" w:rsidP="000B48F3">
      <w:pPr>
        <w:pStyle w:val="Heading1"/>
      </w:pPr>
      <w:bookmarkStart w:id="1" w:name="_Toc74915783"/>
      <w:r w:rsidRPr="002572AC">
        <w:lastRenderedPageBreak/>
        <w:t>Uvod</w:t>
      </w:r>
      <w:bookmarkEnd w:id="1"/>
    </w:p>
    <w:p w14:paraId="7523B6A5" w14:textId="360BC646" w:rsidR="001703FB" w:rsidRDefault="00506C1B" w:rsidP="00A670ED">
      <w:r w:rsidRPr="00136108">
        <w:rPr>
          <w:i/>
          <w:iCs/>
        </w:rPr>
        <w:t>Mirroring</w:t>
      </w:r>
      <w:r>
        <w:t xml:space="preserve"> i replikacija predstavljaju </w:t>
      </w:r>
      <w:r w:rsidR="007D4209">
        <w:t>ključne</w:t>
      </w:r>
      <w:r w:rsidR="00136108">
        <w:t xml:space="preserve"> </w:t>
      </w:r>
      <w:r>
        <w:t xml:space="preserve">koncepte </w:t>
      </w:r>
      <w:r w:rsidR="007D4209">
        <w:t>koji su usko povezani</w:t>
      </w:r>
      <w:r>
        <w:t xml:space="preserve"> sa</w:t>
      </w:r>
      <w:r w:rsidR="007D4209">
        <w:t xml:space="preserve"> procesom</w:t>
      </w:r>
      <w:r>
        <w:t xml:space="preserve"> </w:t>
      </w:r>
      <w:r w:rsidR="007D4209">
        <w:t>kopiranja</w:t>
      </w:r>
      <w:r>
        <w:t xml:space="preserve"> podataka u okviru DBMS-a</w:t>
      </w:r>
      <w:r w:rsidR="00136108">
        <w:t>, pri čemu služe da povećaju dostupnost i performanse podataka odnosno baze podataka</w:t>
      </w:r>
      <w:r>
        <w:t xml:space="preserve">. </w:t>
      </w:r>
      <w:r w:rsidRPr="00506C1B">
        <w:t>Dostupnost baz</w:t>
      </w:r>
      <w:r>
        <w:t>e</w:t>
      </w:r>
      <w:r w:rsidRPr="00506C1B">
        <w:t xml:space="preserve"> </w:t>
      </w:r>
      <w:r w:rsidR="00CB009D">
        <w:t>je presudna</w:t>
      </w:r>
      <w:r w:rsidRPr="00506C1B">
        <w:t xml:space="preserve"> za </w:t>
      </w:r>
      <w:r>
        <w:t xml:space="preserve">različita </w:t>
      </w:r>
      <w:r w:rsidRPr="00506C1B">
        <w:t>preduzeća</w:t>
      </w:r>
      <w:r>
        <w:t xml:space="preserve"> i velike kompanije</w:t>
      </w:r>
      <w:r w:rsidRPr="00506C1B">
        <w:t>, čineći sigurnosnu kopiju</w:t>
      </w:r>
      <w:r>
        <w:t xml:space="preserve"> (</w:t>
      </w:r>
      <w:r w:rsidRPr="00506C1B">
        <w:rPr>
          <w:color w:val="2E74B5" w:themeColor="accent1" w:themeShade="BF"/>
          <w:u w:val="single"/>
        </w:rPr>
        <w:t>engl</w:t>
      </w:r>
      <w:r>
        <w:t>. backup)</w:t>
      </w:r>
      <w:r w:rsidRPr="00506C1B">
        <w:t xml:space="preserve"> i replikaciju baz</w:t>
      </w:r>
      <w:r w:rsidR="001E2FB1">
        <w:t>e</w:t>
      </w:r>
      <w:r w:rsidRPr="00506C1B">
        <w:t xml:space="preserve"> podataka neophodnom</w:t>
      </w:r>
      <w:r>
        <w:t xml:space="preserve"> tehnikom za očuvanje podataka u r</w:t>
      </w:r>
      <w:r w:rsidR="006E6745">
        <w:t>a</w:t>
      </w:r>
      <w:r>
        <w:t>znim sverama poslovanja</w:t>
      </w:r>
      <w:r w:rsidRPr="00506C1B">
        <w:t xml:space="preserve">. </w:t>
      </w:r>
    </w:p>
    <w:p w14:paraId="565185E6" w14:textId="1C6CAC65" w:rsidR="00453113" w:rsidRDefault="00506C1B" w:rsidP="00E324B9">
      <w:r w:rsidRPr="00506C1B">
        <w:t>Sa MS</w:t>
      </w:r>
      <w:r>
        <w:t>SQL</w:t>
      </w:r>
      <w:r w:rsidRPr="00506C1B">
        <w:t xml:space="preserve"> Server replikacijom moguće je stvoriti identičnu kopiju</w:t>
      </w:r>
      <w:r>
        <w:t xml:space="preserve"> </w:t>
      </w:r>
      <w:r w:rsidRPr="00506C1B">
        <w:t xml:space="preserve">primarne baze podataka ili sinhronizovati promene između više baza podataka i održavati </w:t>
      </w:r>
      <w:r>
        <w:t>konzistentnost</w:t>
      </w:r>
      <w:r w:rsidRPr="00506C1B">
        <w:t xml:space="preserve"> i integritet podataka.</w:t>
      </w:r>
      <w:r>
        <w:t xml:space="preserve"> Sa druge strane, </w:t>
      </w:r>
      <w:r w:rsidRPr="00136108">
        <w:rPr>
          <w:i/>
          <w:iCs/>
        </w:rPr>
        <w:t>mirroring</w:t>
      </w:r>
      <w:r>
        <w:t xml:space="preserve"> predstavlja tehniku koja se može </w:t>
      </w:r>
      <w:r w:rsidRPr="00506C1B">
        <w:t>koristiti zajedno sa replikacijom da bi se poboljšala dostupnost baze podataka.</w:t>
      </w:r>
      <w:r w:rsidR="00250A11">
        <w:t xml:space="preserve"> </w:t>
      </w:r>
      <w:r w:rsidR="00250A11" w:rsidRPr="00250A11">
        <w:rPr>
          <w:i/>
          <w:iCs/>
        </w:rPr>
        <w:t>Mirroring</w:t>
      </w:r>
      <w:r w:rsidR="00136108" w:rsidRPr="00136108">
        <w:t xml:space="preserve"> baze podataka uključuje dve kopije jedne baze podataka koje se obično nalaze na različitim računarima</w:t>
      </w:r>
      <w:r w:rsidR="00E25798">
        <w:t>, pri čemu je u</w:t>
      </w:r>
      <w:r w:rsidR="00136108" w:rsidRPr="00136108">
        <w:t xml:space="preserve"> svakom trenutku klijentima dostupna samo jedna kopija baze. Ova kopija je poznata kao glavna baza podataka</w:t>
      </w:r>
      <w:r w:rsidR="00250A11">
        <w:t>, dok se sva a</w:t>
      </w:r>
      <w:r w:rsidR="00136108" w:rsidRPr="00136108">
        <w:t>žuriranja koja su izvršili klijenti u glavnoj bazi primenjuju na</w:t>
      </w:r>
      <w:r w:rsidR="00250A11">
        <w:t>d</w:t>
      </w:r>
      <w:r w:rsidR="00136108" w:rsidRPr="00136108">
        <w:t xml:space="preserve"> </w:t>
      </w:r>
      <w:r w:rsidR="00250A11">
        <w:t>drugom</w:t>
      </w:r>
      <w:r w:rsidR="00136108" w:rsidRPr="00136108">
        <w:t xml:space="preserve"> </w:t>
      </w:r>
      <w:r w:rsidR="00250A11">
        <w:t>kopijom</w:t>
      </w:r>
      <w:r w:rsidR="00136108" w:rsidRPr="00136108">
        <w:t xml:space="preserve"> baze, poznato</w:t>
      </w:r>
      <w:r w:rsidR="00250A11">
        <w:t>m</w:t>
      </w:r>
      <w:r w:rsidR="00136108" w:rsidRPr="00136108">
        <w:t xml:space="preserve"> kao </w:t>
      </w:r>
      <w:r w:rsidR="00250A11" w:rsidRPr="00250A11">
        <w:rPr>
          <w:i/>
          <w:iCs/>
        </w:rPr>
        <w:t>mirror</w:t>
      </w:r>
      <w:r w:rsidR="00136108" w:rsidRPr="00136108">
        <w:t xml:space="preserve"> baza podataka. </w:t>
      </w:r>
      <w:r w:rsidR="00453113">
        <w:rPr>
          <w:i/>
          <w:iCs/>
        </w:rPr>
        <w:t>M</w:t>
      </w:r>
      <w:r w:rsidR="0086037E" w:rsidRPr="0086037E">
        <w:rPr>
          <w:i/>
          <w:iCs/>
        </w:rPr>
        <w:t>irroring</w:t>
      </w:r>
      <w:r w:rsidR="00453113">
        <w:t xml:space="preserve"> baza</w:t>
      </w:r>
      <w:r w:rsidR="00136108" w:rsidRPr="00136108">
        <w:t xml:space="preserve"> </w:t>
      </w:r>
      <w:r w:rsidR="00453113">
        <w:t xml:space="preserve">i primarna baza su čvrsto spregnute korišćenjem </w:t>
      </w:r>
      <w:r w:rsidR="0086037E">
        <w:t>logova</w:t>
      </w:r>
      <w:r w:rsidR="00136108" w:rsidRPr="00136108">
        <w:t xml:space="preserve"> transakcija </w:t>
      </w:r>
      <w:r w:rsidR="00250A11">
        <w:t>za</w:t>
      </w:r>
      <w:r w:rsidR="00136108" w:rsidRPr="00136108">
        <w:t xml:space="preserve"> svako umetanj</w:t>
      </w:r>
      <w:r w:rsidR="00250A11">
        <w:t>e</w:t>
      </w:r>
      <w:r w:rsidR="00136108" w:rsidRPr="00136108">
        <w:t>, ažuriranj</w:t>
      </w:r>
      <w:r w:rsidR="00250A11">
        <w:t>e</w:t>
      </w:r>
      <w:r w:rsidR="00136108" w:rsidRPr="00136108">
        <w:t xml:space="preserve"> ili brisanj</w:t>
      </w:r>
      <w:r w:rsidR="00250A11">
        <w:t>e</w:t>
      </w:r>
      <w:r w:rsidR="00136108" w:rsidRPr="00136108">
        <w:t xml:space="preserve"> izvršeno u glavnoj bazi podataka</w:t>
      </w:r>
      <w:r w:rsidR="00453113">
        <w:t>.</w:t>
      </w:r>
      <w:r w:rsidR="001703FB">
        <w:t xml:space="preserve"> U slučaju bilo kakvog budućeg kvara</w:t>
      </w:r>
      <w:r w:rsidR="004C49F6">
        <w:t>,</w:t>
      </w:r>
      <w:r w:rsidR="001703FB">
        <w:t xml:space="preserve"> log transakcija je ključ za obnavljanje informacija iz jedne u drugu bazu, pri čemu u tom trenutku mirroring baza postaje glavna baza u sistemu.</w:t>
      </w:r>
      <w:r w:rsidR="006434FC">
        <w:t xml:space="preserve"> </w:t>
      </w:r>
      <w:r w:rsidR="00294E9D">
        <w:t>[1]</w:t>
      </w:r>
    </w:p>
    <w:p w14:paraId="57E0C5D1" w14:textId="0249403F" w:rsidR="00DB3F21" w:rsidRDefault="00A670ED" w:rsidP="00A670ED">
      <w:r>
        <w:t xml:space="preserve">Ovaj rad će posebno govoriti o konceptima povezanim sa </w:t>
      </w:r>
      <w:r w:rsidR="00383702">
        <w:t xml:space="preserve">replikacijom podataka </w:t>
      </w:r>
      <w:r>
        <w:t>kao i o tome kako</w:t>
      </w:r>
      <w:r w:rsidR="00383702">
        <w:t xml:space="preserve"> replikaciji može pridružiti tehnika </w:t>
      </w:r>
      <w:r w:rsidR="00383702" w:rsidRPr="008E4E26">
        <w:rPr>
          <w:i/>
          <w:iCs/>
        </w:rPr>
        <w:t>mirroring</w:t>
      </w:r>
      <w:r w:rsidR="008E4E26">
        <w:rPr>
          <w:i/>
          <w:iCs/>
        </w:rPr>
        <w:t>-</w:t>
      </w:r>
      <w:r w:rsidR="00383702" w:rsidRPr="008E4E26">
        <w:t>a</w:t>
      </w:r>
      <w:r w:rsidR="00383702">
        <w:t xml:space="preserve"> sa ciljem pruž</w:t>
      </w:r>
      <w:r w:rsidR="008E4E26">
        <w:t>anja</w:t>
      </w:r>
      <w:r w:rsidR="00383702">
        <w:t xml:space="preserve"> rešenja za visoku dostupnost i oporavak od katastrofe</w:t>
      </w:r>
      <w:r>
        <w:t xml:space="preserve"> u kontekstu </w:t>
      </w:r>
      <w:r w:rsidRPr="009C4E2F">
        <w:rPr>
          <w:i/>
          <w:iCs/>
        </w:rPr>
        <w:t>Microsoft Sql Server</w:t>
      </w:r>
      <w:r>
        <w:rPr>
          <w:rStyle w:val="FootnoteReference"/>
        </w:rPr>
        <w:footnoteReference w:id="1"/>
      </w:r>
      <w:r>
        <w:rPr>
          <w:i/>
          <w:iCs/>
        </w:rPr>
        <w:t xml:space="preserve"> </w:t>
      </w:r>
      <w:r>
        <w:t>baze podataka, (</w:t>
      </w:r>
      <w:r w:rsidRPr="009C4E2F">
        <w:rPr>
          <w:i/>
          <w:iCs/>
        </w:rPr>
        <w:t>MSSQL</w:t>
      </w:r>
      <w:r>
        <w:t xml:space="preserve"> u nastavku teksta), pri čemu će </w:t>
      </w:r>
      <w:r w:rsidR="00E264E9">
        <w:t>rad</w:t>
      </w:r>
      <w:r>
        <w:t xml:space="preserve"> biti propraćen primerima korišćenjem relativno jednostavne </w:t>
      </w:r>
      <w:r w:rsidRPr="00D32EC1">
        <w:rPr>
          <w:iCs/>
        </w:rPr>
        <w:t>demo</w:t>
      </w:r>
      <w:r>
        <w:t xml:space="preserve"> baze.</w:t>
      </w:r>
    </w:p>
    <w:p w14:paraId="75697287" w14:textId="77777777" w:rsidR="00DB3F21" w:rsidRDefault="00DB3F21">
      <w:pPr>
        <w:spacing w:after="160" w:line="259" w:lineRule="auto"/>
        <w:ind w:left="0" w:firstLine="0"/>
        <w:jc w:val="left"/>
      </w:pPr>
      <w:r>
        <w:br w:type="page"/>
      </w:r>
    </w:p>
    <w:p w14:paraId="19DC9241" w14:textId="551C34C1" w:rsidR="00662145" w:rsidRDefault="00C74737" w:rsidP="00C74737">
      <w:pPr>
        <w:pStyle w:val="Heading1"/>
      </w:pPr>
      <w:r>
        <w:lastRenderedPageBreak/>
        <w:t xml:space="preserve"> </w:t>
      </w:r>
      <w:bookmarkStart w:id="2" w:name="_Toc74915784"/>
      <w:r w:rsidR="003D2B1F">
        <w:t>Replikacija</w:t>
      </w:r>
      <w:r>
        <w:t xml:space="preserve"> u MSSQL-u</w:t>
      </w:r>
      <w:bookmarkEnd w:id="2"/>
    </w:p>
    <w:p w14:paraId="2E540DAB" w14:textId="52197657" w:rsidR="00D37F29" w:rsidRDefault="004B4CA8" w:rsidP="000E10E5">
      <w:r w:rsidRPr="004B4CA8">
        <w:t xml:space="preserve">Replikacija </w:t>
      </w:r>
      <w:r>
        <w:t>u SQL Server-u predstavlja</w:t>
      </w:r>
      <w:r w:rsidRPr="004B4CA8">
        <w:t xml:space="preserve"> skup tehnologija za kopiranje i distribuciju podataka i objekata baze podataka iz jedne baze u drugu, a zatim sinhronizaciju između baza podataka radi održavanja </w:t>
      </w:r>
      <w:r>
        <w:t>konzistentnosti</w:t>
      </w:r>
      <w:r w:rsidRPr="004B4CA8">
        <w:t xml:space="preserve">. </w:t>
      </w:r>
      <w:r>
        <w:t>Replikacija se koristi</w:t>
      </w:r>
      <w:r w:rsidRPr="004B4CA8">
        <w:t xml:space="preserve"> za distribuciju podataka na različitim </w:t>
      </w:r>
      <w:r>
        <w:t xml:space="preserve">geografskim </w:t>
      </w:r>
      <w:r w:rsidRPr="004B4CA8">
        <w:t>lokacijama</w:t>
      </w:r>
      <w:r w:rsidR="0023067C">
        <w:t>,</w:t>
      </w:r>
      <w:r w:rsidRPr="004B4CA8">
        <w:t xml:space="preserve"> </w:t>
      </w:r>
      <w:r w:rsidR="0023067C">
        <w:t>sa ciljem olakšanog</w:t>
      </w:r>
      <w:r>
        <w:t xml:space="preserve"> i </w:t>
      </w:r>
      <w:r w:rsidR="00684A81">
        <w:t>bržeg</w:t>
      </w:r>
      <w:r>
        <w:t xml:space="preserve"> pristupa od strane</w:t>
      </w:r>
      <w:r w:rsidRPr="004B4CA8">
        <w:t xml:space="preserve"> </w:t>
      </w:r>
      <w:r>
        <w:t>udaljenih</w:t>
      </w:r>
      <w:r w:rsidRPr="004B4CA8">
        <w:t xml:space="preserve"> i </w:t>
      </w:r>
      <w:r>
        <w:t>mobilnih</w:t>
      </w:r>
      <w:r w:rsidRPr="004B4CA8">
        <w:t xml:space="preserve"> kori</w:t>
      </w:r>
      <w:r>
        <w:t>snika</w:t>
      </w:r>
      <w:r w:rsidRPr="004B4CA8">
        <w:t xml:space="preserve"> putem </w:t>
      </w:r>
      <w:r>
        <w:t>različitih veza i</w:t>
      </w:r>
      <w:r w:rsidRPr="004B4CA8">
        <w:t>nterneta.</w:t>
      </w:r>
    </w:p>
    <w:p w14:paraId="37522745" w14:textId="6D93F5E7" w:rsidR="00F940BB" w:rsidRDefault="00D37F29" w:rsidP="000E10E5">
      <w:r w:rsidRPr="00D37F29">
        <w:t xml:space="preserve">Replikacija baze podataka može biti pojedinačna pojava ili trajni proces. </w:t>
      </w:r>
      <w:r>
        <w:t>Ona u</w:t>
      </w:r>
      <w:r w:rsidRPr="00D37F29">
        <w:t xml:space="preserve">ključuje sve izvore podataka u distribuiranoj infrastrukturi organizacije. Distribuirani sistem upravljanja </w:t>
      </w:r>
      <w:r>
        <w:t xml:space="preserve">se </w:t>
      </w:r>
      <w:r w:rsidRPr="00D37F29">
        <w:t>koristi</w:t>
      </w:r>
      <w:r>
        <w:t xml:space="preserve"> </w:t>
      </w:r>
      <w:r w:rsidRPr="00D37F29">
        <w:t>za kopiranje i pravilnu distribuciju podataka među svim izvorima.</w:t>
      </w:r>
      <w:r>
        <w:t xml:space="preserve"> </w:t>
      </w:r>
      <w:r w:rsidRPr="00D37F29">
        <w:t xml:space="preserve">Sveukupno, distribuirani sistemi za upravljanje bazama podataka (DDBMS) rade na tome da osiguraju da se promene, </w:t>
      </w:r>
      <w:r>
        <w:t>umetanja</w:t>
      </w:r>
      <w:r w:rsidRPr="00D37F29">
        <w:t xml:space="preserve"> i brisanja</w:t>
      </w:r>
      <w:r>
        <w:t>,</w:t>
      </w:r>
      <w:r w:rsidRPr="00D37F29">
        <w:t xml:space="preserve"> </w:t>
      </w:r>
      <w:r>
        <w:t xml:space="preserve">koje su </w:t>
      </w:r>
      <w:r w:rsidRPr="00D37F29">
        <w:t>izvršen</w:t>
      </w:r>
      <w:r>
        <w:t>e</w:t>
      </w:r>
      <w:r w:rsidRPr="00D37F29">
        <w:t xml:space="preserve"> na</w:t>
      </w:r>
      <w:r w:rsidR="00D31B0E">
        <w:t>d</w:t>
      </w:r>
      <w:r w:rsidRPr="00D37F29">
        <w:t xml:space="preserve"> podacima na bilo kojoj datoj lokaciji</w:t>
      </w:r>
      <w:r w:rsidR="00D31B0E">
        <w:t>,</w:t>
      </w:r>
      <w:r w:rsidRPr="00D37F29">
        <w:t xml:space="preserve"> automatski odražavaju u podacima uskladištenim na svim ostalim lokacijama.</w:t>
      </w:r>
    </w:p>
    <w:p w14:paraId="4AA0DAB5" w14:textId="696F2DE4" w:rsidR="007A4899" w:rsidRDefault="000B5083" w:rsidP="007A4899">
      <w:r w:rsidRPr="003B1320">
        <w:rPr>
          <w:noProof/>
        </w:rPr>
        <w:drawing>
          <wp:anchor distT="0" distB="0" distL="114300" distR="114300" simplePos="0" relativeHeight="251658240" behindDoc="0" locked="0" layoutInCell="1" allowOverlap="1" wp14:anchorId="0EEDB9FF" wp14:editId="41F7D669">
            <wp:simplePos x="0" y="0"/>
            <wp:positionH relativeFrom="margin">
              <wp:posOffset>685800</wp:posOffset>
            </wp:positionH>
            <wp:positionV relativeFrom="paragraph">
              <wp:posOffset>1267460</wp:posOffset>
            </wp:positionV>
            <wp:extent cx="4562475" cy="3314065"/>
            <wp:effectExtent l="0" t="0" r="9525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40BB" w:rsidRPr="00F940BB">
        <w:t xml:space="preserve">Klasični slučaj replikacije baze podataka uključuje jednu ili više aplikacija koje povezuju primarnu lokaciju za skladištenje sa sekundarnom lokacijom koja je često </w:t>
      </w:r>
      <w:r w:rsidR="00F940BB">
        <w:t>na drugoj lokaciji</w:t>
      </w:r>
      <w:r w:rsidR="00F940BB" w:rsidRPr="00F940BB">
        <w:t xml:space="preserve">. Danas su te primarne i sekundarne lokacije za skladištenje najčešće pojedinačne izvorne baze podataka </w:t>
      </w:r>
      <w:r w:rsidR="00F940BB">
        <w:t xml:space="preserve">– kao što je </w:t>
      </w:r>
      <w:r w:rsidR="00D31B0E">
        <w:t xml:space="preserve">SQL Server </w:t>
      </w:r>
      <w:r w:rsidR="00F940BB">
        <w:t>-</w:t>
      </w:r>
      <w:r w:rsidR="00F940BB" w:rsidRPr="00F940BB">
        <w:t xml:space="preserve"> kao i skladišta podataka koja objedinjuju podatke iz tih izvora, nudeći usluge skladištenja i analitike na</w:t>
      </w:r>
      <w:r w:rsidR="00F940BB">
        <w:t>d</w:t>
      </w:r>
      <w:r w:rsidR="00F940BB" w:rsidRPr="00F940BB">
        <w:t xml:space="preserve"> većim količinama podataka</w:t>
      </w:r>
      <w:r w:rsidR="00F940BB">
        <w:t>, pri čemu se često hostuju u oblaku.</w:t>
      </w:r>
    </w:p>
    <w:p w14:paraId="693A96DB" w14:textId="77777777" w:rsidR="000B5083" w:rsidRDefault="000B5083" w:rsidP="006237C4">
      <w:pPr>
        <w:pStyle w:val="ImgDesc"/>
      </w:pPr>
      <w:r>
        <w:tab/>
        <w:t>Slika 1. Dijagram replikacije u SQL Serveru</w:t>
      </w:r>
    </w:p>
    <w:p w14:paraId="459EE2AD" w14:textId="4A81B20A" w:rsidR="000B5083" w:rsidRDefault="000B5083" w:rsidP="000B5083">
      <w:pPr>
        <w:pStyle w:val="Heading2"/>
      </w:pPr>
      <w:bookmarkStart w:id="3" w:name="_Toc74915785"/>
      <w:r>
        <w:lastRenderedPageBreak/>
        <w:t>2.1.</w:t>
      </w:r>
      <w:r>
        <w:tab/>
        <w:t>Osnovni pojmovi i definicje u vezi sa replikacijom</w:t>
      </w:r>
      <w:bookmarkEnd w:id="3"/>
    </w:p>
    <w:p w14:paraId="7B6AE1E2" w14:textId="2BB030E6" w:rsidR="000B5083" w:rsidRDefault="000B5083" w:rsidP="000B5083">
      <w:r>
        <w:t>U nastavku je dato objašnjenje osnovne terminologije koja je u vezi sa konceptom replikacije u SQL Serveru</w:t>
      </w:r>
      <w:r w:rsidR="00BA3AF3">
        <w:t>, pri čemu se koncept oslanja na sliku 1 iz pretho</w:t>
      </w:r>
      <w:r w:rsidR="00D82669">
        <w:t>dne tačke</w:t>
      </w:r>
      <w:r>
        <w:t>:</w:t>
      </w:r>
    </w:p>
    <w:p w14:paraId="4E688F8A" w14:textId="1E83F09A" w:rsidR="000B5083" w:rsidRDefault="000B5083" w:rsidP="00E50B94">
      <w:pPr>
        <w:pStyle w:val="ListParagraph"/>
      </w:pPr>
      <w:r>
        <w:t>Članak (</w:t>
      </w:r>
      <w:r w:rsidRPr="007A4899">
        <w:rPr>
          <w:color w:val="2E74B5" w:themeColor="accent1" w:themeShade="BF"/>
          <w:u w:val="single"/>
        </w:rPr>
        <w:t>engl</w:t>
      </w:r>
      <w:r>
        <w:t xml:space="preserve">. article) - </w:t>
      </w:r>
      <w:r w:rsidRPr="007A4899">
        <w:t xml:space="preserve">Članak je osnovna jedinica </w:t>
      </w:r>
      <w:r>
        <w:t>SQL</w:t>
      </w:r>
      <w:r w:rsidRPr="007A4899">
        <w:t xml:space="preserve"> Server replikacije. </w:t>
      </w:r>
      <w:r>
        <w:t>Može se</w:t>
      </w:r>
      <w:r w:rsidRPr="007A4899">
        <w:t xml:space="preserve"> sastojati od tabela, uskladištenih procedura i pogleda</w:t>
      </w:r>
      <w:r>
        <w:t>. Pomoću njih se određuje</w:t>
      </w:r>
      <w:r w:rsidRPr="004B1E7E">
        <w:t xml:space="preserve"> koj</w:t>
      </w:r>
      <w:r>
        <w:t>i</w:t>
      </w:r>
      <w:r w:rsidRPr="004B1E7E">
        <w:t xml:space="preserve"> objekt</w:t>
      </w:r>
      <w:r>
        <w:t>i</w:t>
      </w:r>
      <w:r w:rsidRPr="004B1E7E">
        <w:t xml:space="preserve"> baze podataka </w:t>
      </w:r>
      <w:r>
        <w:t xml:space="preserve">će biti </w:t>
      </w:r>
      <w:r w:rsidRPr="004B1E7E">
        <w:t>uključ</w:t>
      </w:r>
      <w:r>
        <w:t>eni</w:t>
      </w:r>
      <w:r w:rsidRPr="004B1E7E">
        <w:t xml:space="preserve"> kao </w:t>
      </w:r>
      <w:r>
        <w:t>članak</w:t>
      </w:r>
      <w:r w:rsidRPr="004B1E7E">
        <w:t xml:space="preserve"> u publikaciji. </w:t>
      </w:r>
      <w:r>
        <w:t>Takođe ako se</w:t>
      </w:r>
      <w:r w:rsidRPr="004B1E7E">
        <w:t xml:space="preserve"> objavljuje objek</w:t>
      </w:r>
      <w:r>
        <w:t>a</w:t>
      </w:r>
      <w:r w:rsidRPr="004B1E7E">
        <w:t xml:space="preserve">t baze podataka koji zavisi od jednog ili više drugih objekata baze podataka, </w:t>
      </w:r>
      <w:r>
        <w:t>potrebno je</w:t>
      </w:r>
      <w:r w:rsidRPr="004B1E7E">
        <w:t xml:space="preserve"> objaviti sve referencirane objekte. Na primer, ako </w:t>
      </w:r>
      <w:r>
        <w:t>se objavljuje</w:t>
      </w:r>
      <w:r w:rsidRPr="004B1E7E">
        <w:t xml:space="preserve"> </w:t>
      </w:r>
      <w:r w:rsidRPr="00DE1650">
        <w:rPr>
          <w:i/>
          <w:iCs/>
        </w:rPr>
        <w:t>view</w:t>
      </w:r>
      <w:r w:rsidRPr="004B1E7E">
        <w:t xml:space="preserve"> koji zavisi od tabele, </w:t>
      </w:r>
      <w:r>
        <w:t>mora se</w:t>
      </w:r>
      <w:r w:rsidRPr="004B1E7E">
        <w:t xml:space="preserve"> objavi</w:t>
      </w:r>
      <w:r>
        <w:t>ti</w:t>
      </w:r>
      <w:r w:rsidRPr="004B1E7E">
        <w:t xml:space="preserve"> i tabel</w:t>
      </w:r>
      <w:r>
        <w:t>a</w:t>
      </w:r>
      <w:r w:rsidRPr="004B1E7E">
        <w:t>.</w:t>
      </w:r>
      <w:r>
        <w:t xml:space="preserve"> Sa druge strane, mo</w:t>
      </w:r>
      <w:r w:rsidRPr="00EA31BB">
        <w:t xml:space="preserve">guće je </w:t>
      </w:r>
      <w:r>
        <w:t>skalirati</w:t>
      </w:r>
      <w:r w:rsidRPr="00EA31BB">
        <w:t xml:space="preserve"> članak horizontalno i vertikalno </w:t>
      </w:r>
      <w:r>
        <w:t>korišćenjem</w:t>
      </w:r>
      <w:r w:rsidR="00186B41">
        <w:t xml:space="preserve"> filt</w:t>
      </w:r>
      <w:r w:rsidR="00384BFE">
        <w:t>a</w:t>
      </w:r>
      <w:r w:rsidR="00186B41">
        <w:t>ra</w:t>
      </w:r>
      <w:r w:rsidRPr="00EA31BB">
        <w:t xml:space="preserve">. Takođe možemo stvoriti više članaka </w:t>
      </w:r>
      <w:r>
        <w:t xml:space="preserve">nad istim objektom, uz neka ograničenja. </w:t>
      </w:r>
    </w:p>
    <w:p w14:paraId="7D17A03C" w14:textId="225AC137" w:rsidR="00BA3AF3" w:rsidRDefault="002A1C81" w:rsidP="00E50B94">
      <w:pPr>
        <w:pStyle w:val="ListParagraph"/>
      </w:pPr>
      <w:r>
        <w:t>Publikacija – Predstavlja logičku kolekciju članaka. Publikacija je zapravo finalni skup entiteta iz baze koji je određen za replikaciju.</w:t>
      </w:r>
    </w:p>
    <w:p w14:paraId="0EB32709" w14:textId="6AB2EDE1" w:rsidR="002A1C81" w:rsidRDefault="002A1C81" w:rsidP="00E50B94">
      <w:pPr>
        <w:pStyle w:val="ListParagraph"/>
      </w:pPr>
      <w:r>
        <w:t>Filter – Predstavlja skup uslova definisan nad člankom. Ovaj koncept omogućava filtriranje, odnosno selekciju različitih entiteta za replikaciju pri čemu ima za posledicu smanjen saobraćaj na mreži kao i smanjenu redundansu odnosno količinu podataka koju čuva replika baze.</w:t>
      </w:r>
      <w:r w:rsidR="00C9412E">
        <w:t xml:space="preserve"> </w:t>
      </w:r>
      <w:r>
        <w:t>Na ovaj način, može se vršiti replikacija samo ključnih i kritičnih podataka na replici.</w:t>
      </w:r>
    </w:p>
    <w:p w14:paraId="6D5CCA6B" w14:textId="522C7FD8" w:rsidR="00C9412E" w:rsidRDefault="00C9412E" w:rsidP="00E50B94">
      <w:pPr>
        <w:pStyle w:val="ListParagraph"/>
      </w:pPr>
      <w:r>
        <w:t>Izdavač (</w:t>
      </w:r>
      <w:r w:rsidRPr="00C9412E">
        <w:rPr>
          <w:color w:val="2E74B5" w:themeColor="accent1" w:themeShade="BF"/>
          <w:u w:val="single"/>
        </w:rPr>
        <w:t>engl</w:t>
      </w:r>
      <w:r>
        <w:t>. publisher) – Izdavač odnosno glavna replika predstavlja server koji čuva glavnu kopiju baze podataka i služi za kreiranje i konfigurisanje publikacija. Ovaj server predstavlja bazu osnovnih dostupnih podataka za druge SQL Servere koji su konfigurisani da učestvuju u procesu replikacije neke organizacije.</w:t>
      </w:r>
    </w:p>
    <w:p w14:paraId="10315338" w14:textId="688FBBCA" w:rsidR="00C9412E" w:rsidRDefault="00C9412E" w:rsidP="00E50B94">
      <w:pPr>
        <w:pStyle w:val="ListParagraph"/>
      </w:pPr>
      <w:r>
        <w:t>Pretplatnik (</w:t>
      </w:r>
      <w:r w:rsidRPr="00C9412E">
        <w:rPr>
          <w:color w:val="2E74B5" w:themeColor="accent1" w:themeShade="BF"/>
          <w:u w:val="single"/>
        </w:rPr>
        <w:t>engl</w:t>
      </w:r>
      <w:r>
        <w:t>. subscriber) – Predstavlja bazu koja čuva replicirane podatke</w:t>
      </w:r>
      <w:r w:rsidR="00B0710A">
        <w:t xml:space="preserve">. </w:t>
      </w:r>
      <w:r w:rsidR="00CC103D">
        <w:t xml:space="preserve">Ovaj server prima podatke od izdavača, pri čemu je moguće konfigurisati različite oblike arhitekture </w:t>
      </w:r>
      <w:r w:rsidR="00CC103D" w:rsidRPr="00CC103D">
        <w:rPr>
          <w:i/>
          <w:iCs/>
        </w:rPr>
        <w:t>publisher-subscriber</w:t>
      </w:r>
      <w:r w:rsidR="00CC103D">
        <w:t xml:space="preserve">. Moguće je </w:t>
      </w:r>
      <w:r w:rsidR="00CC103D">
        <w:lastRenderedPageBreak/>
        <w:t xml:space="preserve">konfigurisati </w:t>
      </w:r>
      <w:r w:rsidR="00CC103D" w:rsidRPr="00CC103D">
        <w:rPr>
          <w:i/>
          <w:iCs/>
        </w:rPr>
        <w:t xml:space="preserve">multi subscriber </w:t>
      </w:r>
      <w:r w:rsidR="00CC103D">
        <w:t>model u kome postoji više pretplatnika konektovanih na jednu publikaciju ili</w:t>
      </w:r>
      <w:r w:rsidR="003177DB">
        <w:t xml:space="preserve"> postoji model samo</w:t>
      </w:r>
      <w:r w:rsidR="00CC103D">
        <w:t xml:space="preserve"> </w:t>
      </w:r>
      <w:r w:rsidR="003177DB">
        <w:t>jednog</w:t>
      </w:r>
      <w:r w:rsidR="00CC103D">
        <w:t xml:space="preserve"> pretplatnika</w:t>
      </w:r>
      <w:r w:rsidR="003177DB">
        <w:t xml:space="preserve"> konektovanog na publikaciju. Takođe, jedan pretplatnik može primati podatke </w:t>
      </w:r>
      <w:r w:rsidR="00F039E5">
        <w:t>od starne više izdavača</w:t>
      </w:r>
      <w:r w:rsidR="003177DB">
        <w:t xml:space="preserve"> publikacija.</w:t>
      </w:r>
    </w:p>
    <w:p w14:paraId="6D2418DC" w14:textId="4EF6B2F9" w:rsidR="00FB0503" w:rsidRDefault="00FB0503" w:rsidP="00E50B94">
      <w:pPr>
        <w:pStyle w:val="ListParagraph"/>
      </w:pPr>
      <w:r>
        <w:t xml:space="preserve">Distributer - </w:t>
      </w:r>
      <w:r w:rsidRPr="00FB0503">
        <w:t>Distributer je</w:t>
      </w:r>
      <w:r>
        <w:t xml:space="preserve"> takođe</w:t>
      </w:r>
      <w:r w:rsidRPr="00FB0503">
        <w:t xml:space="preserve"> instanca</w:t>
      </w:r>
      <w:r>
        <w:t xml:space="preserve"> MSSQL</w:t>
      </w:r>
      <w:r w:rsidRPr="00FB0503">
        <w:t xml:space="preserve"> baze podataka</w:t>
      </w:r>
      <w:r>
        <w:t>, ali</w:t>
      </w:r>
      <w:r w:rsidRPr="00FB0503">
        <w:t xml:space="preserve"> konfigurisana za prikupljanje transakcija iz publikacija i njihovu distribuciju pretplatnicima</w:t>
      </w:r>
      <w:r>
        <w:t>, kao što se može videti i sa dijagrama sa slike 1</w:t>
      </w:r>
      <w:r w:rsidRPr="00FB0503">
        <w:t xml:space="preserve">. Distributer </w:t>
      </w:r>
      <w:r w:rsidR="004F4E50">
        <w:t>se ponaša</w:t>
      </w:r>
      <w:r w:rsidRPr="00FB0503">
        <w:t xml:space="preserve"> kao baza podataka za čuvanje </w:t>
      </w:r>
      <w:r w:rsidR="004F4E50">
        <w:t>repliciranih</w:t>
      </w:r>
      <w:r w:rsidRPr="00FB0503">
        <w:t xml:space="preserve"> transakcija. Baza podataka distributera može se </w:t>
      </w:r>
      <w:r w:rsidR="004F4E50">
        <w:t>konfigurisati kao</w:t>
      </w:r>
      <w:r w:rsidRPr="00FB0503">
        <w:t xml:space="preserve"> izdavač i distributer </w:t>
      </w:r>
      <w:r w:rsidR="008F3252">
        <w:t>u jednom</w:t>
      </w:r>
      <w:r w:rsidRPr="00FB0503">
        <w:t>. U modelu lokalnog distributera, jedna instanca MS S</w:t>
      </w:r>
      <w:r w:rsidR="00607651">
        <w:t>Q</w:t>
      </w:r>
      <w:r w:rsidRPr="00FB0503">
        <w:t>L Servera pokreće</w:t>
      </w:r>
      <w:r w:rsidR="00607651">
        <w:t xml:space="preserve"> i</w:t>
      </w:r>
      <w:r w:rsidRPr="00FB0503">
        <w:t xml:space="preserve"> </w:t>
      </w:r>
      <w:r w:rsidR="00607651">
        <w:t>izdavača</w:t>
      </w:r>
      <w:r w:rsidRPr="00FB0503">
        <w:t xml:space="preserve"> i </w:t>
      </w:r>
      <w:r w:rsidR="00607651">
        <w:t>d</w:t>
      </w:r>
      <w:r w:rsidRPr="00FB0503">
        <w:t>istribut</w:t>
      </w:r>
      <w:r w:rsidR="00607651">
        <w:t>era</w:t>
      </w:r>
      <w:r w:rsidRPr="00FB0503">
        <w:t>. Model udaljenog distributera</w:t>
      </w:r>
      <w:r w:rsidR="005F0888">
        <w:t xml:space="preserve"> (situacija kada postoje zasebni serveri za izdavača i distributera) </w:t>
      </w:r>
      <w:r w:rsidRPr="00FB0503">
        <w:t xml:space="preserve">može se </w:t>
      </w:r>
      <w:r w:rsidR="00607651">
        <w:t>konfigurisati ukoliko je cilj organizacije</w:t>
      </w:r>
      <w:r w:rsidRPr="00FB0503">
        <w:t xml:space="preserve"> da pretplatnici budu konfigurisani </w:t>
      </w:r>
      <w:r w:rsidR="00607651">
        <w:t xml:space="preserve">tako </w:t>
      </w:r>
      <w:r w:rsidRPr="00FB0503">
        <w:t>da koriste jednu MS S</w:t>
      </w:r>
      <w:r w:rsidR="00607651">
        <w:t>Q</w:t>
      </w:r>
      <w:r w:rsidRPr="00FB0503">
        <w:t>L Server instancu za dobijanje različitih publikacija (</w:t>
      </w:r>
      <w:r w:rsidR="005F0888">
        <w:t xml:space="preserve">pri čemu se ovaj model naziva i </w:t>
      </w:r>
      <w:r w:rsidRPr="00FB0503">
        <w:t>centralizovana distribucija)</w:t>
      </w:r>
      <w:r w:rsidR="00AC7CAA">
        <w:t>.</w:t>
      </w:r>
    </w:p>
    <w:p w14:paraId="6E2DB875" w14:textId="71A060E8" w:rsidR="00062B8F" w:rsidRDefault="00062B8F" w:rsidP="00E50B94">
      <w:pPr>
        <w:pStyle w:val="ListParagraph"/>
      </w:pPr>
      <w:r>
        <w:t xml:space="preserve">Agenti - </w:t>
      </w:r>
      <w:r w:rsidR="00B03E88" w:rsidRPr="00B03E88">
        <w:t xml:space="preserve">Replikacija koristi brojne samostalne programe, koji se nazivaju agenti, </w:t>
      </w:r>
      <w:r w:rsidR="00B03E88">
        <w:t xml:space="preserve">i koji služe </w:t>
      </w:r>
      <w:r w:rsidR="00B03E88" w:rsidRPr="00B03E88">
        <w:t xml:space="preserve">za izvršavanje zadataka </w:t>
      </w:r>
      <w:r w:rsidR="00B03E88">
        <w:t>vezanih</w:t>
      </w:r>
      <w:r w:rsidR="00B03E88" w:rsidRPr="00B03E88">
        <w:t xml:space="preserve"> </w:t>
      </w:r>
      <w:r w:rsidR="00B03E88">
        <w:t>za</w:t>
      </w:r>
      <w:r w:rsidR="00B03E88" w:rsidRPr="00B03E88">
        <w:t xml:space="preserve"> praćenje promena i distribuc</w:t>
      </w:r>
      <w:r w:rsidR="00B03E88">
        <w:t>iju</w:t>
      </w:r>
      <w:r w:rsidR="00B03E88" w:rsidRPr="00B03E88">
        <w:t xml:space="preserve"> podataka. Po defaultu, agenti replikacije se izvode kao poslovi zakazani u okviru S</w:t>
      </w:r>
      <w:r w:rsidR="00B03E88">
        <w:t>Q</w:t>
      </w:r>
      <w:r w:rsidR="00B03E88" w:rsidRPr="00B03E88">
        <w:t>L Server Agent-a</w:t>
      </w:r>
      <w:r w:rsidR="0010022A">
        <w:t xml:space="preserve"> (</w:t>
      </w:r>
      <w:r w:rsidR="0010022A" w:rsidRPr="0010022A">
        <w:t>S</w:t>
      </w:r>
      <w:r w:rsidR="0010022A">
        <w:t>Q</w:t>
      </w:r>
      <w:r w:rsidR="0010022A" w:rsidRPr="0010022A">
        <w:t>L Server Agent hostuje i raspoređuje agente koji se koriste u replikaciji i pruža jednostavan način za pokretanje agenata replikacije</w:t>
      </w:r>
      <w:r w:rsidR="0010022A">
        <w:t>)</w:t>
      </w:r>
      <w:r w:rsidR="00B03E88" w:rsidRPr="00B03E88">
        <w:t>. Agenti za replikaciju takođe se mogu pokretati iz komandne linije</w:t>
      </w:r>
      <w:r w:rsidR="00B03E88">
        <w:t xml:space="preserve"> ili </w:t>
      </w:r>
      <w:r w:rsidR="00B03E88" w:rsidRPr="00B03E88">
        <w:t xml:space="preserve">aplikacija koje koriste Objekte za upravljanje replikacijom (RMO). Agenti za replikaciju mogu se </w:t>
      </w:r>
      <w:r w:rsidR="00B03E88">
        <w:t xml:space="preserve">konfiigurisati i iz </w:t>
      </w:r>
      <w:r w:rsidR="00B03E88" w:rsidRPr="00B03E88">
        <w:t>S</w:t>
      </w:r>
      <w:r w:rsidR="00B03E88">
        <w:t>Q</w:t>
      </w:r>
      <w:r w:rsidR="00B03E88" w:rsidRPr="00B03E88">
        <w:t>L Server Management Studija.</w:t>
      </w:r>
      <w:r w:rsidR="0010022A">
        <w:t xml:space="preserve"> </w:t>
      </w:r>
      <w:r w:rsidR="000048F1">
        <w:t xml:space="preserve">U </w:t>
      </w:r>
      <w:r w:rsidR="0010022A">
        <w:t>SQL Serveru postoji pet tipova agenata:</w:t>
      </w:r>
    </w:p>
    <w:p w14:paraId="75080505" w14:textId="7393A3B4" w:rsidR="0010022A" w:rsidRDefault="000048F1" w:rsidP="0055486F">
      <w:pPr>
        <w:pStyle w:val="ListParagraph"/>
        <w:numPr>
          <w:ilvl w:val="1"/>
          <w:numId w:val="11"/>
        </w:numPr>
      </w:pPr>
      <w:r w:rsidRPr="000048F1">
        <w:rPr>
          <w:i/>
          <w:iCs/>
        </w:rPr>
        <w:t>Snapshot</w:t>
      </w:r>
      <w:r>
        <w:t xml:space="preserve"> agent – Ovaj agent </w:t>
      </w:r>
      <w:r w:rsidRPr="000048F1">
        <w:t xml:space="preserve">se obično koristi </w:t>
      </w:r>
      <w:r w:rsidR="00A3089B">
        <w:t>u okviru</w:t>
      </w:r>
      <w:r w:rsidRPr="000048F1">
        <w:t xml:space="preserve"> </w:t>
      </w:r>
      <w:r w:rsidR="00A3089B">
        <w:t xml:space="preserve">svih </w:t>
      </w:r>
      <w:r w:rsidRPr="000048F1">
        <w:t xml:space="preserve">vrsta replikacije. </w:t>
      </w:r>
      <w:r w:rsidR="00A30CF2">
        <w:t>On p</w:t>
      </w:r>
      <w:r w:rsidRPr="000048F1">
        <w:t xml:space="preserve">riprema šeme i </w:t>
      </w:r>
      <w:r w:rsidR="00A30CF2">
        <w:t xml:space="preserve">inicijalne </w:t>
      </w:r>
      <w:r w:rsidRPr="000048F1">
        <w:t xml:space="preserve">datoteke </w:t>
      </w:r>
      <w:r w:rsidR="00A30CF2">
        <w:t>publikovanih</w:t>
      </w:r>
      <w:r w:rsidRPr="000048F1">
        <w:t xml:space="preserve"> tabela i drugih objekata, </w:t>
      </w:r>
      <w:r w:rsidR="00A30CF2">
        <w:t xml:space="preserve"> zatim </w:t>
      </w:r>
      <w:r w:rsidRPr="000048F1">
        <w:t xml:space="preserve">čuva </w:t>
      </w:r>
      <w:r w:rsidR="00A30CF2" w:rsidRPr="00A30CF2">
        <w:rPr>
          <w:i/>
          <w:iCs/>
        </w:rPr>
        <w:t>snapshot</w:t>
      </w:r>
      <w:r w:rsidR="00A30CF2">
        <w:t xml:space="preserve"> </w:t>
      </w:r>
      <w:r w:rsidRPr="000048F1">
        <w:t xml:space="preserve">datoteke i beleži </w:t>
      </w:r>
      <w:r w:rsidRPr="000048F1">
        <w:lastRenderedPageBreak/>
        <w:t xml:space="preserve">informacije o sinhronizaciji u </w:t>
      </w:r>
      <w:r w:rsidR="006A2191">
        <w:t>distributerskoj</w:t>
      </w:r>
      <w:r w:rsidRPr="000048F1">
        <w:t xml:space="preserve"> bazi podataka. Snapshot Agent </w:t>
      </w:r>
      <w:r w:rsidR="001B023E">
        <w:t>se pokreće kao servis u okviru distributera</w:t>
      </w:r>
      <w:r w:rsidRPr="000048F1">
        <w:t>.</w:t>
      </w:r>
    </w:p>
    <w:p w14:paraId="5A8F5B5F" w14:textId="23CD89C7" w:rsidR="001B023E" w:rsidRDefault="001B023E" w:rsidP="0055486F">
      <w:pPr>
        <w:pStyle w:val="ListParagraph"/>
        <w:numPr>
          <w:ilvl w:val="1"/>
          <w:numId w:val="11"/>
        </w:numPr>
      </w:pPr>
      <w:r>
        <w:t>Čitač logova – Ovaj agent se koristi u okviru transakcionih replikacija (o tipovima replikacija više u sledećem poglavlju). Njegov zadatak je da premesti one transakcije koje s</w:t>
      </w:r>
      <w:r w:rsidR="00C726D9">
        <w:t>u</w:t>
      </w:r>
      <w:r>
        <w:t xml:space="preserve"> označene za replikaciju iz transakcionog loga u distributerovu bazu. Pritom značajna je činjenica da će svaka baza u okviru transakcion</w:t>
      </w:r>
      <w:r w:rsidR="0055486F">
        <w:t>e</w:t>
      </w:r>
      <w:r>
        <w:t xml:space="preserve"> replikaci</w:t>
      </w:r>
      <w:r w:rsidR="0055486F">
        <w:t>je</w:t>
      </w:r>
      <w:r>
        <w:t xml:space="preserve"> imati zasebnog log agenta na distributeru, koji će biti konektovan na izdavačev server.</w:t>
      </w:r>
    </w:p>
    <w:p w14:paraId="6FB6996C" w14:textId="2E866EA3" w:rsidR="001B023E" w:rsidRDefault="001B023E" w:rsidP="00FC2FCB">
      <w:pPr>
        <w:pStyle w:val="ListParagraph"/>
        <w:numPr>
          <w:ilvl w:val="1"/>
          <w:numId w:val="11"/>
        </w:numPr>
      </w:pPr>
      <w:r>
        <w:t xml:space="preserve">Distributer agent – Ovaj agent se koristi u sklopu transakcionih replikacija i </w:t>
      </w:r>
      <w:r w:rsidRPr="001B023E">
        <w:rPr>
          <w:i/>
          <w:iCs/>
        </w:rPr>
        <w:t>snapshot</w:t>
      </w:r>
      <w:r>
        <w:t xml:space="preserve"> replikacija. Njegov zadatak je da primeni inicijalni </w:t>
      </w:r>
      <w:r w:rsidR="001A1039">
        <w:t xml:space="preserve">snapshot podataka u pretplatnikovoj bazi, i da zatim prebacuje transakcije sačuvane u distributerovoj bazi. U zavisnosti od tipa supskripcije -  </w:t>
      </w:r>
      <w:r w:rsidR="001A1039" w:rsidRPr="001A1039">
        <w:rPr>
          <w:i/>
          <w:iCs/>
        </w:rPr>
        <w:t>push</w:t>
      </w:r>
      <w:r w:rsidR="001A1039">
        <w:t xml:space="preserve"> ili </w:t>
      </w:r>
      <w:r w:rsidR="001A1039" w:rsidRPr="001A1039">
        <w:rPr>
          <w:i/>
          <w:iCs/>
        </w:rPr>
        <w:t>pull</w:t>
      </w:r>
      <w:r w:rsidR="001A1039">
        <w:t xml:space="preserve"> – agent će biti pokrenut ili kod distributera ili kod pretplatnika.</w:t>
      </w:r>
    </w:p>
    <w:p w14:paraId="764F36E8" w14:textId="7163EDE8" w:rsidR="00643987" w:rsidRDefault="00643987" w:rsidP="00FC2FCB">
      <w:pPr>
        <w:pStyle w:val="ListParagraph"/>
        <w:numPr>
          <w:ilvl w:val="1"/>
          <w:numId w:val="11"/>
        </w:numPr>
      </w:pPr>
      <w:r w:rsidRPr="00643987">
        <w:rPr>
          <w:i/>
          <w:iCs/>
        </w:rPr>
        <w:t>Merge</w:t>
      </w:r>
      <w:r>
        <w:t xml:space="preserve"> agent – kao što i samo ime govori, ovaj tip agenta biće pokrenut sa </w:t>
      </w:r>
      <w:r w:rsidRPr="00643987">
        <w:rPr>
          <w:i/>
          <w:iCs/>
        </w:rPr>
        <w:t>merge</w:t>
      </w:r>
      <w:r>
        <w:t xml:space="preserve"> replikacijom. O će takođe da primeni prvo</w:t>
      </w:r>
      <w:r w:rsidRPr="00643987">
        <w:t xml:space="preserve"> početni </w:t>
      </w:r>
      <w:r w:rsidRPr="00643987">
        <w:rPr>
          <w:i/>
          <w:iCs/>
        </w:rPr>
        <w:t>snapshoot</w:t>
      </w:r>
      <w:r w:rsidRPr="00643987">
        <w:t xml:space="preserve"> </w:t>
      </w:r>
      <w:r>
        <w:t>u</w:t>
      </w:r>
      <w:r w:rsidRPr="00643987">
        <w:t xml:space="preserve"> pretplatnik</w:t>
      </w:r>
      <w:r>
        <w:t>ovoj bazi a zatim će vršiti</w:t>
      </w:r>
      <w:r w:rsidRPr="00643987">
        <w:t xml:space="preserve"> </w:t>
      </w:r>
      <w:r>
        <w:t xml:space="preserve">usklađivanje </w:t>
      </w:r>
      <w:r w:rsidRPr="00643987">
        <w:t>inkrementaln</w:t>
      </w:r>
      <w:r>
        <w:t>ih</w:t>
      </w:r>
      <w:r w:rsidRPr="00643987">
        <w:t xml:space="preserve"> promen</w:t>
      </w:r>
      <w:r>
        <w:t>a</w:t>
      </w:r>
      <w:r w:rsidRPr="00643987">
        <w:t xml:space="preserve"> podataka koje se javljaju. </w:t>
      </w:r>
      <w:r w:rsidR="00997A2D">
        <w:t>Za svakog pretplatnika kreira se zasebni merge agent</w:t>
      </w:r>
      <w:r w:rsidRPr="00643987">
        <w:t xml:space="preserve"> koji se povezuje i sa izdavačem i sa pretplatnikom i ažurira oba. Agent radi </w:t>
      </w:r>
      <w:r w:rsidR="00997A2D">
        <w:t>u okviru</w:t>
      </w:r>
      <w:r w:rsidRPr="00643987">
        <w:t xml:space="preserve"> distributera za </w:t>
      </w:r>
      <w:r w:rsidRPr="00997A2D">
        <w:rPr>
          <w:i/>
          <w:iCs/>
        </w:rPr>
        <w:t>push</w:t>
      </w:r>
      <w:r w:rsidRPr="00643987">
        <w:t xml:space="preserve"> pretplate ili </w:t>
      </w:r>
      <w:r w:rsidR="00997A2D">
        <w:t xml:space="preserve">u okviru </w:t>
      </w:r>
      <w:r w:rsidRPr="00643987">
        <w:t>pretplatnik</w:t>
      </w:r>
      <w:r w:rsidR="00997A2D">
        <w:t>a</w:t>
      </w:r>
      <w:r w:rsidRPr="00643987">
        <w:t xml:space="preserve"> za </w:t>
      </w:r>
      <w:r w:rsidRPr="00997A2D">
        <w:rPr>
          <w:i/>
          <w:iCs/>
        </w:rPr>
        <w:t>pull</w:t>
      </w:r>
      <w:r w:rsidRPr="00643987">
        <w:t xml:space="preserve"> pretplate. </w:t>
      </w:r>
    </w:p>
    <w:p w14:paraId="21AADE3C" w14:textId="491CDF6A" w:rsidR="00997A2D" w:rsidRDefault="002613A5" w:rsidP="002548F7">
      <w:pPr>
        <w:pStyle w:val="ListParagraph"/>
        <w:numPr>
          <w:ilvl w:val="1"/>
          <w:numId w:val="11"/>
        </w:numPr>
      </w:pPr>
      <w:r>
        <w:t xml:space="preserve">Čitač redova - </w:t>
      </w:r>
      <w:r w:rsidR="00CB0B1A" w:rsidRPr="00CB0B1A">
        <w:t xml:space="preserve">Agent čitača redova koristi se sa replikacijom transakcija sa opcijom </w:t>
      </w:r>
      <w:r w:rsidR="00CB0B1A" w:rsidRPr="00CB0B1A">
        <w:rPr>
          <w:i/>
          <w:iCs/>
        </w:rPr>
        <w:t>queued updating</w:t>
      </w:r>
      <w:r w:rsidR="00CB0B1A" w:rsidRPr="00CB0B1A">
        <w:t xml:space="preserve">. Agent radi kod distributera i </w:t>
      </w:r>
      <w:r w:rsidR="00CB0B1A">
        <w:t>prenosi promene napravljene kod pretplatnika nazad kod izdavača.</w:t>
      </w:r>
      <w:r w:rsidR="00CB0B1A" w:rsidRPr="00CB0B1A">
        <w:t xml:space="preserve"> Za razliku od </w:t>
      </w:r>
      <w:r w:rsidR="00CB0B1A">
        <w:t>distributer</w:t>
      </w:r>
      <w:r w:rsidR="00CB0B1A" w:rsidRPr="00CB0B1A">
        <w:t xml:space="preserve"> agenta i agenta </w:t>
      </w:r>
      <w:r w:rsidR="00CB0B1A" w:rsidRPr="00CB0B1A">
        <w:rPr>
          <w:i/>
          <w:iCs/>
        </w:rPr>
        <w:t>merge</w:t>
      </w:r>
      <w:r w:rsidR="00CB0B1A">
        <w:t xml:space="preserve"> ovde </w:t>
      </w:r>
      <w:r w:rsidR="00CB0B1A" w:rsidRPr="00CB0B1A">
        <w:t>postoji samo jedan</w:t>
      </w:r>
      <w:r w:rsidR="00CB0B1A">
        <w:t xml:space="preserve">a instanca </w:t>
      </w:r>
      <w:r w:rsidR="00CB0B1A" w:rsidRPr="00CB0B1A">
        <w:t xml:space="preserve">agenta čitača redova koji </w:t>
      </w:r>
      <w:r w:rsidR="00CB0B1A">
        <w:t>uslužuje</w:t>
      </w:r>
      <w:r w:rsidR="00CB0B1A" w:rsidRPr="00CB0B1A">
        <w:t xml:space="preserve"> sve izdavače i publikacije za datu bazu podataka. </w:t>
      </w:r>
    </w:p>
    <w:p w14:paraId="7631612B" w14:textId="15DA0172" w:rsidR="001B1ADC" w:rsidRDefault="00440C63" w:rsidP="00E50B94">
      <w:pPr>
        <w:pStyle w:val="ListParagraph"/>
      </w:pPr>
      <w:r>
        <w:lastRenderedPageBreak/>
        <w:t>Supskripcij</w:t>
      </w:r>
      <w:r w:rsidR="002548F7">
        <w:t>a</w:t>
      </w:r>
      <w:r>
        <w:t xml:space="preserve"> – </w:t>
      </w:r>
      <w:r w:rsidR="001B1ADC">
        <w:t>Odnosno pretplata, predstavlja zahtev za kopijom publikacije koja se mora dostaviti pretplatniku. Pretplata se koristi za definisanje podataka publikacije koji se moraju primiti</w:t>
      </w:r>
      <w:r w:rsidR="00251462">
        <w:t>,</w:t>
      </w:r>
      <w:r w:rsidR="001B1ADC">
        <w:t xml:space="preserve"> kao i to  gde i kada će se ti podaci </w:t>
      </w:r>
      <w:r w:rsidR="009A4FAF">
        <w:t>biti primljeni</w:t>
      </w:r>
      <w:r w:rsidR="001B1ADC">
        <w:t xml:space="preserve">. Postoje dve vrste pretplate - </w:t>
      </w:r>
      <w:r w:rsidR="001B1ADC" w:rsidRPr="001B1ADC">
        <w:rPr>
          <w:i/>
          <w:iCs/>
        </w:rPr>
        <w:t>push</w:t>
      </w:r>
      <w:r w:rsidR="001B1ADC">
        <w:t xml:space="preserve"> and </w:t>
      </w:r>
      <w:r w:rsidR="001B1ADC" w:rsidRPr="001B1ADC">
        <w:rPr>
          <w:i/>
          <w:iCs/>
        </w:rPr>
        <w:t>pull</w:t>
      </w:r>
      <w:r w:rsidR="001B1ADC">
        <w:t>.</w:t>
      </w:r>
    </w:p>
    <w:p w14:paraId="717C27D1" w14:textId="280083FC" w:rsidR="001B1ADC" w:rsidRDefault="001B1ADC" w:rsidP="00251462">
      <w:pPr>
        <w:pStyle w:val="ListParagraph"/>
        <w:numPr>
          <w:ilvl w:val="1"/>
          <w:numId w:val="11"/>
        </w:numPr>
      </w:pPr>
      <w:r w:rsidRPr="009A4FAF">
        <w:rPr>
          <w:i/>
          <w:iCs/>
        </w:rPr>
        <w:t>Push</w:t>
      </w:r>
      <w:r>
        <w:t xml:space="preserve"> </w:t>
      </w:r>
      <w:r w:rsidR="009A4FAF">
        <w:t xml:space="preserve">supskripcija - </w:t>
      </w:r>
      <w:r>
        <w:t xml:space="preserve">promenjeni podaci se </w:t>
      </w:r>
      <w:r w:rsidRPr="00223C99">
        <w:rPr>
          <w:i/>
          <w:iCs/>
        </w:rPr>
        <w:t>prisilno</w:t>
      </w:r>
      <w:r>
        <w:t xml:space="preserve"> prenose iz distributera u bazu podataka pretplatnika. Nije potreban pretplatnički zahtev.</w:t>
      </w:r>
    </w:p>
    <w:p w14:paraId="6986595A" w14:textId="2405CC84" w:rsidR="001B1ADC" w:rsidRDefault="009A4FAF" w:rsidP="00251462">
      <w:pPr>
        <w:pStyle w:val="ListParagraph"/>
        <w:numPr>
          <w:ilvl w:val="1"/>
          <w:numId w:val="11"/>
        </w:numPr>
      </w:pPr>
      <w:r w:rsidRPr="009A4FAF">
        <w:rPr>
          <w:i/>
          <w:iCs/>
        </w:rPr>
        <w:t>Pull</w:t>
      </w:r>
      <w:r w:rsidR="001B1ADC">
        <w:t xml:space="preserve"> </w:t>
      </w:r>
      <w:r w:rsidR="00251462">
        <w:t>supskripcija</w:t>
      </w:r>
      <w:r>
        <w:t xml:space="preserve"> - </w:t>
      </w:r>
      <w:r w:rsidR="001B1ADC">
        <w:t xml:space="preserve">pretplatnik zahteva promenjene podatke napravljene </w:t>
      </w:r>
      <w:r w:rsidR="00142A9F">
        <w:t>u</w:t>
      </w:r>
      <w:r w:rsidR="001B1ADC">
        <w:t xml:space="preserve"> </w:t>
      </w:r>
      <w:r w:rsidR="000F7B9E">
        <w:t>i</w:t>
      </w:r>
      <w:r w:rsidR="001B1ADC">
        <w:t>zdavaču. Agent radi na strani pretplatnika.</w:t>
      </w:r>
    </w:p>
    <w:p w14:paraId="0AD75530" w14:textId="165DAB5E" w:rsidR="00746712" w:rsidRDefault="00440C63" w:rsidP="00E50B94">
      <w:pPr>
        <w:pStyle w:val="ListParagraph"/>
      </w:pPr>
      <w:r>
        <w:t xml:space="preserve">Metapodaci </w:t>
      </w:r>
      <w:r w:rsidR="00746712">
        <w:t>–</w:t>
      </w:r>
      <w:r>
        <w:t xml:space="preserve"> </w:t>
      </w:r>
      <w:r w:rsidR="00746712">
        <w:t>Predstavljaju podatke koji se koriste za opisivanje entiteta baze podataka. Postoji širok spektar ugrađenih funkcija metapodataka koje omogućavaju uzimanje informacija o instanci SQL Servera, instancama baze podataka i entitetima baze podataka.</w:t>
      </w:r>
    </w:p>
    <w:p w14:paraId="3093166C" w14:textId="5CA7AA95" w:rsidR="001D0AA4" w:rsidRDefault="001D0AA4" w:rsidP="001D0AA4">
      <w:pPr>
        <w:pStyle w:val="Heading2"/>
      </w:pPr>
      <w:bookmarkStart w:id="4" w:name="_Toc74915786"/>
      <w:r>
        <w:t>2.</w:t>
      </w:r>
      <w:r w:rsidR="00B217F8">
        <w:t>2</w:t>
      </w:r>
      <w:r>
        <w:t>.</w:t>
      </w:r>
      <w:r>
        <w:tab/>
        <w:t>Tipovi replikacije u SQL Serveru</w:t>
      </w:r>
      <w:bookmarkEnd w:id="4"/>
    </w:p>
    <w:p w14:paraId="4818B62B" w14:textId="7F7ED113" w:rsidR="001D0AA4" w:rsidRDefault="00B04660" w:rsidP="00B04660">
      <w:r>
        <w:t xml:space="preserve">U SQL Serveru </w:t>
      </w:r>
      <w:r w:rsidR="0006085E">
        <w:t>postoje različiti tipovi replikacije, pri čemu njihov odabir može zavisiti od mnogo različitih faktora, uključujući fizičku arhitekturu koja je dostupna za replikaciju, zatim količinu podataka koja se koristi u ovom procesu, kao i sam model replikacije koji je izabran (na primer da li se podaci ažuriraju kod pretplatnika ili koliko pretplatnika je povezano sa koliko publikacija i slično).</w:t>
      </w:r>
    </w:p>
    <w:p w14:paraId="3F27CBF3" w14:textId="0C86864A" w:rsidR="0006085E" w:rsidRDefault="0006085E" w:rsidP="00B04660">
      <w:r>
        <w:t>Generalno, svaki proces</w:t>
      </w:r>
      <w:r w:rsidRPr="0006085E">
        <w:t xml:space="preserve"> replikacije</w:t>
      </w:r>
      <w:r>
        <w:t xml:space="preserve"> </w:t>
      </w:r>
      <w:r w:rsidRPr="0006085E">
        <w:t xml:space="preserve">započinje početnom sinhronizacijom </w:t>
      </w:r>
      <w:r>
        <w:t>publikovanih</w:t>
      </w:r>
      <w:r w:rsidRPr="0006085E">
        <w:t xml:space="preserve"> objekata između izdavača i pretplatnika. Ova početna sinhronizacija </w:t>
      </w:r>
      <w:r>
        <w:t xml:space="preserve">se često izvršava korišćenjem </w:t>
      </w:r>
      <w:r w:rsidRPr="0006085E">
        <w:rPr>
          <w:i/>
          <w:iCs/>
        </w:rPr>
        <w:t>snapshot</w:t>
      </w:r>
      <w:r>
        <w:t>-a</w:t>
      </w:r>
      <w:r w:rsidRPr="0006085E">
        <w:t xml:space="preserve">, koji </w:t>
      </w:r>
      <w:r>
        <w:t xml:space="preserve">predstavlja </w:t>
      </w:r>
      <w:r w:rsidRPr="0006085E">
        <w:t>kopij</w:t>
      </w:r>
      <w:r>
        <w:t>u</w:t>
      </w:r>
      <w:r w:rsidRPr="0006085E">
        <w:t xml:space="preserve"> svih objekata i podataka navedenih u publikaciji. </w:t>
      </w:r>
      <w:r>
        <w:t>Dok je za neke tipove aplikacija ovo dovoljno,</w:t>
      </w:r>
      <w:r w:rsidRPr="0006085E">
        <w:t xml:space="preserve"> </w:t>
      </w:r>
      <w:r>
        <w:t>z</w:t>
      </w:r>
      <w:r w:rsidRPr="0006085E">
        <w:t>a druge tipove važno je da naknadne</w:t>
      </w:r>
      <w:r>
        <w:t>,</w:t>
      </w:r>
      <w:r w:rsidRPr="0006085E">
        <w:t xml:space="preserve"> </w:t>
      </w:r>
      <w:r>
        <w:t xml:space="preserve">inkrementalne </w:t>
      </w:r>
      <w:r w:rsidRPr="0006085E">
        <w:t>promene podataka tokom vremena postupno prelaze u</w:t>
      </w:r>
      <w:r>
        <w:t xml:space="preserve"> bazu</w:t>
      </w:r>
      <w:r w:rsidRPr="0006085E">
        <w:t xml:space="preserve"> pretplatnika. </w:t>
      </w:r>
      <w:r>
        <w:t>Takođe postoje i</w:t>
      </w:r>
      <w:r w:rsidRPr="0006085E">
        <w:t xml:space="preserve"> aplikacije </w:t>
      </w:r>
      <w:r w:rsidR="008B3363">
        <w:t>koje</w:t>
      </w:r>
      <w:r w:rsidRPr="0006085E">
        <w:t xml:space="preserve"> zahtevaju da promene pređu sa pretplatnika natrag u izdavača.</w:t>
      </w:r>
    </w:p>
    <w:p w14:paraId="1FDA8181" w14:textId="37FD8C05" w:rsidR="006D645A" w:rsidRDefault="00AA6BD3" w:rsidP="00B04660">
      <w:r>
        <w:t>SQL Server nudi sledeće tipove replikacija:</w:t>
      </w:r>
    </w:p>
    <w:p w14:paraId="7259515C" w14:textId="2B660345" w:rsidR="00B04660" w:rsidRDefault="00FA368D" w:rsidP="00E50B94">
      <w:pPr>
        <w:pStyle w:val="ListParagraph"/>
      </w:pPr>
      <w:r>
        <w:t xml:space="preserve">Transakcione replikacije - </w:t>
      </w:r>
      <w:r w:rsidRPr="00FA368D">
        <w:t xml:space="preserve">Transakciona replikacija je periodična automatizovana replikacija </w:t>
      </w:r>
      <w:r>
        <w:t>kod koje</w:t>
      </w:r>
      <w:r w:rsidRPr="00FA368D">
        <w:t xml:space="preserve"> se podaci distribuiraju od glavne </w:t>
      </w:r>
      <w:r w:rsidRPr="00FA368D">
        <w:lastRenderedPageBreak/>
        <w:t xml:space="preserve">baze podataka do replike baze podataka u realnom vremenu (ili gotovo u realnom vremenu). </w:t>
      </w:r>
      <w:r>
        <w:t>Kod transakcionih replikacija n</w:t>
      </w:r>
      <w:r w:rsidRPr="00FA368D">
        <w:t xml:space="preserve">e samo da se replicira konačno stanje baze podataka, već se repliciraju i sve izvršene transakcije, što omogućava praćenje celokupne istorije transakcija </w:t>
      </w:r>
      <w:r w:rsidR="00EB2156">
        <w:t xml:space="preserve">i </w:t>
      </w:r>
      <w:r w:rsidRPr="00FA368D">
        <w:t>na replici baze podataka. Na početku procesa transakcione replikacije,</w:t>
      </w:r>
      <w:r>
        <w:t xml:space="preserve"> </w:t>
      </w:r>
      <w:r w:rsidR="00EB2156">
        <w:t>kreirani</w:t>
      </w:r>
      <w:r>
        <w:t xml:space="preserve"> </w:t>
      </w:r>
      <w:r w:rsidRPr="00FA368D">
        <w:rPr>
          <w:i/>
          <w:iCs/>
        </w:rPr>
        <w:t>snapshot</w:t>
      </w:r>
      <w:r w:rsidRPr="00FA368D">
        <w:t xml:space="preserve"> </w:t>
      </w:r>
      <w:r w:rsidR="00EB2156">
        <w:t>se šalje</w:t>
      </w:r>
      <w:r>
        <w:t xml:space="preserve"> pretplatnik</w:t>
      </w:r>
      <w:r w:rsidR="00EB2156">
        <w:t xml:space="preserve">u, </w:t>
      </w:r>
      <w:r w:rsidRPr="00FA368D">
        <w:t xml:space="preserve">a zatim se podaci neprekidno prenose iz glavne baze podataka u repliku baze podataka nakon </w:t>
      </w:r>
      <w:r>
        <w:t>neke izvršene promene</w:t>
      </w:r>
      <w:r w:rsidR="000B5083">
        <w:t xml:space="preserve"> i to u istom redosledu u kome su se odigra</w:t>
      </w:r>
      <w:r w:rsidR="00EB2156">
        <w:t>l</w:t>
      </w:r>
      <w:r w:rsidR="000B5083">
        <w:t>e u glavnoj bazi, odnosno izdavaču</w:t>
      </w:r>
      <w:r w:rsidR="00EB2156">
        <w:t xml:space="preserve">. </w:t>
      </w:r>
      <w:r w:rsidRPr="00FA368D">
        <w:t xml:space="preserve">Transakciona replikacija se </w:t>
      </w:r>
      <w:r>
        <w:t>uglavnom</w:t>
      </w:r>
      <w:r w:rsidRPr="00FA368D">
        <w:t xml:space="preserve"> koristi </w:t>
      </w:r>
      <w:r w:rsidR="00346792" w:rsidRPr="000B5083">
        <w:rPr>
          <w:noProof/>
        </w:rPr>
        <w:drawing>
          <wp:anchor distT="0" distB="0" distL="114300" distR="114300" simplePos="0" relativeHeight="251659264" behindDoc="0" locked="0" layoutInCell="1" allowOverlap="1" wp14:anchorId="3DC45D2E" wp14:editId="03983ADF">
            <wp:simplePos x="0" y="0"/>
            <wp:positionH relativeFrom="margin">
              <wp:align>left</wp:align>
            </wp:positionH>
            <wp:positionV relativeFrom="paragraph">
              <wp:posOffset>2766714</wp:posOffset>
            </wp:positionV>
            <wp:extent cx="6123305" cy="161925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368D">
        <w:t>kao jednosmerna replikacija.</w:t>
      </w:r>
    </w:p>
    <w:p w14:paraId="73EF734C" w14:textId="75A6CB58" w:rsidR="000B5083" w:rsidRDefault="002D662C" w:rsidP="006237C4">
      <w:pPr>
        <w:pStyle w:val="ImgDesc"/>
      </w:pPr>
      <w:r>
        <w:t>Slika 2.Dijagram transakcione replikacije u SQL Server</w:t>
      </w:r>
      <w:r w:rsidR="00837FE9">
        <w:t>u</w:t>
      </w:r>
    </w:p>
    <w:p w14:paraId="3BCC6282" w14:textId="709503C3" w:rsidR="00C762D5" w:rsidRDefault="00C762D5" w:rsidP="00E50B94">
      <w:pPr>
        <w:pStyle w:val="ListParagraph"/>
        <w:numPr>
          <w:ilvl w:val="0"/>
          <w:numId w:val="3"/>
        </w:numPr>
      </w:pPr>
      <w:r w:rsidRPr="00C762D5">
        <w:rPr>
          <w:i/>
          <w:iCs/>
        </w:rPr>
        <w:t>Merge</w:t>
      </w:r>
      <w:r>
        <w:t xml:space="preserve"> r</w:t>
      </w:r>
      <w:r w:rsidRPr="00C762D5">
        <w:t xml:space="preserve">eplikacija </w:t>
      </w:r>
      <w:r>
        <w:t>– Ova replikacija predstavlja</w:t>
      </w:r>
      <w:r w:rsidRPr="00C762D5">
        <w:t xml:space="preserve"> vrst</w:t>
      </w:r>
      <w:r>
        <w:t>u</w:t>
      </w:r>
      <w:r w:rsidRPr="00C762D5">
        <w:t xml:space="preserve"> dvosmerne replikacije koja se obično koristi u okruženjima </w:t>
      </w:r>
      <w:r w:rsidR="002F33BC" w:rsidRPr="002F33BC">
        <w:rPr>
          <w:i/>
          <w:iCs/>
        </w:rPr>
        <w:t>server</w:t>
      </w:r>
      <w:r w:rsidR="002F33BC">
        <w:rPr>
          <w:i/>
          <w:iCs/>
        </w:rPr>
        <w:t>-</w:t>
      </w:r>
      <w:r w:rsidR="002F33BC" w:rsidRPr="002F33BC">
        <w:rPr>
          <w:i/>
          <w:iCs/>
        </w:rPr>
        <w:t>to</w:t>
      </w:r>
      <w:r w:rsidR="002F33BC">
        <w:rPr>
          <w:i/>
          <w:iCs/>
        </w:rPr>
        <w:t>-</w:t>
      </w:r>
      <w:r w:rsidR="002F33BC" w:rsidRPr="002F33BC">
        <w:rPr>
          <w:i/>
          <w:iCs/>
        </w:rPr>
        <w:t>client</w:t>
      </w:r>
      <w:r w:rsidR="009E2B1F">
        <w:rPr>
          <w:i/>
          <w:iCs/>
        </w:rPr>
        <w:t>,</w:t>
      </w:r>
      <w:r w:rsidR="002F33BC">
        <w:t xml:space="preserve"> </w:t>
      </w:r>
      <w:r w:rsidRPr="00C762D5">
        <w:t>za sinhronizaciju podataka na serverima</w:t>
      </w:r>
      <w:r w:rsidR="00F155A2">
        <w:t>,</w:t>
      </w:r>
      <w:r w:rsidRPr="00C762D5">
        <w:t xml:space="preserve"> </w:t>
      </w:r>
      <w:r w:rsidR="00AF3361">
        <w:t>kada konekcija između njih nije stalna</w:t>
      </w:r>
      <w:r w:rsidR="002F33BC">
        <w:t xml:space="preserve">. </w:t>
      </w:r>
      <w:r w:rsidRPr="00C762D5">
        <w:t xml:space="preserve">Kada se mrežna veza uspostavi između oba servera baze podataka, </w:t>
      </w:r>
      <w:r w:rsidR="002F33BC" w:rsidRPr="002F33BC">
        <w:rPr>
          <w:i/>
          <w:iCs/>
        </w:rPr>
        <w:t>merge</w:t>
      </w:r>
      <w:r w:rsidR="002F33BC">
        <w:t xml:space="preserve"> </w:t>
      </w:r>
      <w:r w:rsidRPr="00C762D5">
        <w:t>agenti otkrivaju promene napravljene u obe baze i modifikuju baze podataka kako bi sinhronizovali i ažurirali njihovo stanje</w:t>
      </w:r>
      <w:r w:rsidR="00537729">
        <w:t xml:space="preserve">, pri čemu se promene koje se dešavaju i na izdavaču i na pretplatniku prate </w:t>
      </w:r>
      <w:r w:rsidR="00537729" w:rsidRPr="00537729">
        <w:rPr>
          <w:i/>
          <w:iCs/>
        </w:rPr>
        <w:t>trigger</w:t>
      </w:r>
      <w:r w:rsidR="00D73AFD">
        <w:rPr>
          <w:i/>
          <w:iCs/>
        </w:rPr>
        <w:t>-</w:t>
      </w:r>
      <w:r w:rsidR="00537729">
        <w:t>ima</w:t>
      </w:r>
      <w:r w:rsidRPr="00C762D5">
        <w:t xml:space="preserve"> </w:t>
      </w:r>
      <w:r w:rsidR="00B201D4">
        <w:t>Ovaj tip r</w:t>
      </w:r>
      <w:r w:rsidRPr="00C762D5">
        <w:t>eplikacij</w:t>
      </w:r>
      <w:r w:rsidR="00B201D4">
        <w:t>e</w:t>
      </w:r>
      <w:r w:rsidRPr="00C762D5">
        <w:t xml:space="preserve"> slič</w:t>
      </w:r>
      <w:r w:rsidR="00B201D4">
        <w:t>a</w:t>
      </w:r>
      <w:r w:rsidR="00090D84">
        <w:t>n</w:t>
      </w:r>
      <w:r w:rsidRPr="00C762D5">
        <w:t xml:space="preserve"> je transakcionoj replikaciji, </w:t>
      </w:r>
      <w:r w:rsidR="00B201D4">
        <w:t>pri čemu se ovde</w:t>
      </w:r>
      <w:r w:rsidRPr="00C762D5">
        <w:t xml:space="preserve"> podaci</w:t>
      </w:r>
      <w:r w:rsidR="00B201D4">
        <w:t xml:space="preserve"> </w:t>
      </w:r>
      <w:r w:rsidRPr="00C762D5">
        <w:t xml:space="preserve">repliciraju od izdavača do pretplatnika </w:t>
      </w:r>
      <w:r w:rsidR="00090D84">
        <w:t>al</w:t>
      </w:r>
      <w:r w:rsidRPr="00C762D5">
        <w:t>i</w:t>
      </w:r>
      <w:r w:rsidR="00090D84">
        <w:t xml:space="preserve"> i</w:t>
      </w:r>
      <w:r w:rsidRPr="00C762D5">
        <w:t xml:space="preserve"> obrnuto.</w:t>
      </w:r>
    </w:p>
    <w:p w14:paraId="5CB1C420" w14:textId="37C79D16" w:rsidR="003E7CE9" w:rsidRDefault="003E7CE9" w:rsidP="006237C4">
      <w:pPr>
        <w:pStyle w:val="ImgDesc"/>
      </w:pPr>
      <w:r w:rsidRPr="003E7CE9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E434BC5" wp14:editId="3B54B5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67300" cy="2741295"/>
            <wp:effectExtent l="0" t="0" r="0" b="19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Slika 3. Merge replikacija u SQL Serveru</w:t>
      </w:r>
    </w:p>
    <w:p w14:paraId="21B326D6" w14:textId="384CA6D8" w:rsidR="003E7CE9" w:rsidRDefault="0069690E" w:rsidP="00E50B94">
      <w:pPr>
        <w:pStyle w:val="ListParagraph"/>
        <w:numPr>
          <w:ilvl w:val="0"/>
          <w:numId w:val="3"/>
        </w:numPr>
      </w:pPr>
      <w:r w:rsidRPr="0069690E">
        <w:rPr>
          <w:noProof/>
        </w:rPr>
        <w:drawing>
          <wp:anchor distT="0" distB="0" distL="114300" distR="114300" simplePos="0" relativeHeight="251661312" behindDoc="0" locked="0" layoutInCell="1" allowOverlap="1" wp14:anchorId="7ED6CBEB" wp14:editId="5967E41C">
            <wp:simplePos x="0" y="0"/>
            <wp:positionH relativeFrom="margin">
              <wp:align>right</wp:align>
            </wp:positionH>
            <wp:positionV relativeFrom="paragraph">
              <wp:posOffset>2191030</wp:posOffset>
            </wp:positionV>
            <wp:extent cx="5943600" cy="1598930"/>
            <wp:effectExtent l="0" t="0" r="0" b="127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CE9">
        <w:rPr>
          <w:i/>
          <w:iCs/>
        </w:rPr>
        <w:t xml:space="preserve">Snapshot </w:t>
      </w:r>
      <w:r w:rsidR="003E7CE9">
        <w:t>replikacija – Predstavlja jednostavniji tip replikacije pri čemu se sinhronizacija vrši tako što se p</w:t>
      </w:r>
      <w:r w:rsidR="003E7CE9" w:rsidRPr="003E7CE9">
        <w:t xml:space="preserve">rimenjuje </w:t>
      </w:r>
      <w:r w:rsidR="003E7CE9" w:rsidRPr="003E7CE9">
        <w:rPr>
          <w:i/>
          <w:iCs/>
        </w:rPr>
        <w:t>snapshot</w:t>
      </w:r>
      <w:r w:rsidR="003E7CE9">
        <w:t xml:space="preserve"> baze</w:t>
      </w:r>
      <w:r w:rsidR="003E7CE9" w:rsidRPr="003E7CE9">
        <w:t xml:space="preserve"> </w:t>
      </w:r>
      <w:r w:rsidR="003E7CE9">
        <w:t>izdavača</w:t>
      </w:r>
      <w:r w:rsidR="003E7CE9" w:rsidRPr="003E7CE9">
        <w:t xml:space="preserve"> na </w:t>
      </w:r>
      <w:r w:rsidR="003E7CE9">
        <w:t xml:space="preserve">bazu </w:t>
      </w:r>
      <w:r w:rsidR="003E7CE9" w:rsidRPr="003E7CE9">
        <w:t>pretplatnika</w:t>
      </w:r>
      <w:r w:rsidR="003E7CE9">
        <w:t>,</w:t>
      </w:r>
      <w:r w:rsidR="003E7CE9" w:rsidRPr="003E7CE9">
        <w:t xml:space="preserve"> </w:t>
      </w:r>
      <w:r w:rsidR="003E7CE9">
        <w:t xml:space="preserve">ge izdavač </w:t>
      </w:r>
      <w:r w:rsidR="003E7CE9" w:rsidRPr="003E7CE9">
        <w:t>koji distribuira podatke tačno onako kako se pojavljuju u određenom trenutku i ne nadgleda ažuriranja podataka. Kada dođe do sinhronizacije, ceo snimak se generiše i šalje pretplatnicima.</w:t>
      </w:r>
      <w:r w:rsidR="00F91403">
        <w:t xml:space="preserve"> Ova vrsta replikaciije korisna je u slučajevima kada je potrebno ažurirati podatke jednom dnevno iz baze glavnog servera u baze servera u poslovnicama. </w:t>
      </w:r>
    </w:p>
    <w:p w14:paraId="049A4B5C" w14:textId="625D5108" w:rsidR="003E7CE9" w:rsidRDefault="0069690E" w:rsidP="006237C4">
      <w:pPr>
        <w:pStyle w:val="ImgDesc"/>
      </w:pPr>
      <w:r>
        <w:t>Slika 4. Snapshot replikacija u SQL Serveru</w:t>
      </w:r>
    </w:p>
    <w:p w14:paraId="30FA8210" w14:textId="7215FF9A" w:rsidR="00F91403" w:rsidRDefault="00A67975" w:rsidP="00E50B94">
      <w:pPr>
        <w:pStyle w:val="ListParagraph"/>
        <w:numPr>
          <w:ilvl w:val="0"/>
          <w:numId w:val="3"/>
        </w:numPr>
      </w:pPr>
      <w:r w:rsidRPr="00A67975">
        <w:rPr>
          <w:i/>
          <w:iCs/>
        </w:rPr>
        <w:t>Peer-to-peer</w:t>
      </w:r>
      <w:r>
        <w:t xml:space="preserve"> replikacija </w:t>
      </w:r>
      <w:r w:rsidR="00A2133E">
        <w:t>–</w:t>
      </w:r>
      <w:r>
        <w:t xml:space="preserve"> </w:t>
      </w:r>
      <w:r w:rsidR="00A2133E">
        <w:t xml:space="preserve">Ova vrsta replikacije je napravljena po ugledu na transakcione replikacije, pri čemu prenosi transakciono </w:t>
      </w:r>
      <w:r w:rsidR="00A2133E">
        <w:lastRenderedPageBreak/>
        <w:t xml:space="preserve">dosledne promene u gotovo realnom vremenu između više instanci servera, odnosno pretplatnika. Ovaj tip replikacije je naročito zgodan za korišćenje u situaciji kada su serveri geografski distribuirani na više različitih lokacija. </w:t>
      </w:r>
      <w:r w:rsidR="00A2133E" w:rsidRPr="00A2133E">
        <w:t>Promene se mogu izvršiti na bilo kom serveru baze podataka</w:t>
      </w:r>
      <w:r w:rsidR="00A2133E">
        <w:t xml:space="preserve"> i</w:t>
      </w:r>
      <w:r w:rsidR="00A2133E" w:rsidRPr="00A2133E">
        <w:t xml:space="preserve"> šire</w:t>
      </w:r>
      <w:r w:rsidR="00A2133E">
        <w:t xml:space="preserve"> se</w:t>
      </w:r>
      <w:r w:rsidR="00A2133E" w:rsidRPr="00A2133E">
        <w:t xml:space="preserve"> na sve servere baza podataka</w:t>
      </w:r>
      <w:r w:rsidR="00823D53">
        <w:t xml:space="preserve">. Arhitektura koja </w:t>
      </w:r>
      <w:r w:rsidR="00823D53" w:rsidRPr="00823D53">
        <w:rPr>
          <w:noProof/>
        </w:rPr>
        <w:drawing>
          <wp:anchor distT="0" distB="0" distL="114300" distR="114300" simplePos="0" relativeHeight="251662336" behindDoc="0" locked="0" layoutInCell="1" allowOverlap="1" wp14:anchorId="7E2F0200" wp14:editId="5B8703D7">
            <wp:simplePos x="0" y="0"/>
            <wp:positionH relativeFrom="margin">
              <wp:align>center</wp:align>
            </wp:positionH>
            <wp:positionV relativeFrom="paragraph">
              <wp:posOffset>1592418</wp:posOffset>
            </wp:positionV>
            <wp:extent cx="4531360" cy="410400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360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D53">
        <w:t>dodatno objašnjava dati tip replikacije, prikazana je na sledećoj slici:</w:t>
      </w:r>
    </w:p>
    <w:p w14:paraId="50FBA9F6" w14:textId="064AF986" w:rsidR="00823D53" w:rsidRDefault="00823D53" w:rsidP="006237C4">
      <w:pPr>
        <w:pStyle w:val="ImgDesc"/>
      </w:pPr>
      <w:r>
        <w:t>Slika 5.Peer to peer replikacija u SQL Serveru</w:t>
      </w:r>
    </w:p>
    <w:p w14:paraId="4407DE71" w14:textId="288BB302" w:rsidR="00823D53" w:rsidRDefault="00AE4B5B" w:rsidP="00E50B94">
      <w:pPr>
        <w:pStyle w:val="ListParagraph"/>
        <w:numPr>
          <w:ilvl w:val="0"/>
          <w:numId w:val="3"/>
        </w:numPr>
      </w:pPr>
      <w:r>
        <w:t>Bidirekciona replikacija – Predstavlja poseban tip transakcione replikacije kod koje je dozvoljeno da dva servera razmenjuju svoje promene u bazi podataka jedan sa drugim. Svaki server objavljuje podatke i prima podatke.</w:t>
      </w:r>
    </w:p>
    <w:p w14:paraId="125F1358" w14:textId="06023574" w:rsidR="00AE4B5B" w:rsidRDefault="00AE4B5B" w:rsidP="00E50B94">
      <w:pPr>
        <w:pStyle w:val="ListParagraph"/>
        <w:numPr>
          <w:ilvl w:val="0"/>
          <w:numId w:val="3"/>
        </w:numPr>
      </w:pPr>
      <w:r>
        <w:lastRenderedPageBreak/>
        <w:t>Ažurirane pretplate – Predstavlja još jedan tip transakcionih replikacija kod kojih se podaci mogu ažurirati kod pretplatnika a zatim se šalju izdavaču koji potom propagira promene ostalim pretplatnicima.</w:t>
      </w:r>
    </w:p>
    <w:p w14:paraId="757AA6FE" w14:textId="4A21A3B2" w:rsidR="00823D53" w:rsidRDefault="00B217F8" w:rsidP="00B217F8">
      <w:pPr>
        <w:pStyle w:val="Heading2"/>
      </w:pPr>
      <w:bookmarkStart w:id="5" w:name="_Toc74915787"/>
      <w:r>
        <w:t>2.3.</w:t>
      </w:r>
      <w:r>
        <w:tab/>
        <w:t>Primer</w:t>
      </w:r>
      <w:r w:rsidR="000B3509">
        <w:t xml:space="preserve"> koraka prilikom kreiranja </w:t>
      </w:r>
      <w:r>
        <w:t>komponenata transakcione replikac</w:t>
      </w:r>
      <w:r w:rsidR="001E6E1C">
        <w:t>ij</w:t>
      </w:r>
      <w:r>
        <w:t>e u SQL Serveru</w:t>
      </w:r>
      <w:bookmarkEnd w:id="5"/>
    </w:p>
    <w:p w14:paraId="12FEBA0D" w14:textId="4832A61D" w:rsidR="002506B5" w:rsidRDefault="0031622C" w:rsidP="002506B5">
      <w:r>
        <w:t>U nastvku ovog poglavlja biće dat primer koji ima za cilj ilustraciju rada procesa replikacije u okviru SQL Servera. Na samom početku potrebno je ispratiti korake za konfigurisanje uloga koje učestvuju u datom procesu, pri čemu će primer biti obrađen korišćenjem transakcione replikacije. Uloge koje je potrebno konfigurisati su sledeće:</w:t>
      </w:r>
    </w:p>
    <w:p w14:paraId="080787AD" w14:textId="2244493A" w:rsidR="002506B5" w:rsidRDefault="002506B5" w:rsidP="00E50B94">
      <w:pPr>
        <w:pStyle w:val="ListParagraph"/>
        <w:numPr>
          <w:ilvl w:val="0"/>
          <w:numId w:val="4"/>
        </w:numPr>
      </w:pPr>
      <w:r>
        <w:t>SQL Server distributer</w:t>
      </w:r>
    </w:p>
    <w:p w14:paraId="30B9ED5E" w14:textId="40ED67E3" w:rsidR="002506B5" w:rsidRDefault="002506B5" w:rsidP="00E50B94">
      <w:pPr>
        <w:pStyle w:val="ListParagraph"/>
        <w:numPr>
          <w:ilvl w:val="0"/>
          <w:numId w:val="4"/>
        </w:numPr>
      </w:pPr>
      <w:r>
        <w:t>SQL Server izdavač</w:t>
      </w:r>
    </w:p>
    <w:p w14:paraId="6EB73EE3" w14:textId="2F0022C7" w:rsidR="002506B5" w:rsidRDefault="002506B5" w:rsidP="00E50B94">
      <w:pPr>
        <w:pStyle w:val="ListParagraph"/>
        <w:numPr>
          <w:ilvl w:val="0"/>
          <w:numId w:val="4"/>
        </w:numPr>
      </w:pPr>
      <w:r>
        <w:t>SQL Server pretplatnik</w:t>
      </w:r>
    </w:p>
    <w:p w14:paraId="33430143" w14:textId="60105F4C" w:rsidR="002506B5" w:rsidRDefault="002506B5" w:rsidP="002506B5">
      <w:r>
        <w:t xml:space="preserve">Pritom, za konfiguraciju uloga distributera i izdavača </w:t>
      </w:r>
      <w:r w:rsidR="00D7226B">
        <w:t xml:space="preserve">moguće je </w:t>
      </w:r>
      <w:r>
        <w:t>iskoristiti jednu instancu SQL Servera, dok je za ulogu pretplatnika potrebno iskoristiti drugu instancu SQL Servera.</w:t>
      </w:r>
      <w:r w:rsidR="0031622C">
        <w:t xml:space="preserve"> U procesu konfiguracije uloga, potrebno je voditi računa o sledećim stvarima:</w:t>
      </w:r>
    </w:p>
    <w:p w14:paraId="2F27D56E" w14:textId="761B718F" w:rsidR="0031622C" w:rsidRDefault="0031622C" w:rsidP="00E50B94">
      <w:pPr>
        <w:pStyle w:val="ListParagraph"/>
        <w:numPr>
          <w:ilvl w:val="0"/>
          <w:numId w:val="5"/>
        </w:numPr>
      </w:pPr>
      <w:r>
        <w:t xml:space="preserve">Prilikom konfiguracije distributera neophodno je podesiti putanju za replikacioni </w:t>
      </w:r>
      <w:r w:rsidRPr="0031622C">
        <w:rPr>
          <w:i/>
          <w:iCs/>
        </w:rPr>
        <w:t xml:space="preserve">snapshot </w:t>
      </w:r>
      <w:r>
        <w:t>direktorijum i dati lokaciju podataka i log fajlova.</w:t>
      </w:r>
    </w:p>
    <w:p w14:paraId="15E07323" w14:textId="5DBF9965" w:rsidR="0031622C" w:rsidRDefault="0031622C" w:rsidP="00E50B94">
      <w:pPr>
        <w:pStyle w:val="ListParagraph"/>
        <w:numPr>
          <w:ilvl w:val="0"/>
          <w:numId w:val="5"/>
        </w:numPr>
      </w:pPr>
      <w:r>
        <w:t xml:space="preserve">Prilikom konfigurisanja izdavača i kreiranja nove </w:t>
      </w:r>
      <w:r w:rsidRPr="0031622C">
        <w:rPr>
          <w:i/>
          <w:iCs/>
        </w:rPr>
        <w:t>publication</w:t>
      </w:r>
      <w:r>
        <w:t xml:space="preserve"> baze treba odabrati odgovarajuću bazu podataka </w:t>
      </w:r>
      <w:r w:rsidR="00AC2785">
        <w:t xml:space="preserve">koju </w:t>
      </w:r>
      <w:r w:rsidR="00763974">
        <w:t xml:space="preserve">je potrbno </w:t>
      </w:r>
      <w:r w:rsidR="00AC2785">
        <w:t>replicira</w:t>
      </w:r>
      <w:r w:rsidR="00763974">
        <w:t>ti</w:t>
      </w:r>
      <w:r>
        <w:t xml:space="preserve">. Takođe u ovom koraku treba odabrati odgovarajući tip </w:t>
      </w:r>
      <w:r w:rsidR="00AC2785">
        <w:t>replikacije publikacije, pri čemu je ovde izabrana transakciona publikacija.</w:t>
      </w:r>
    </w:p>
    <w:p w14:paraId="0A9A86AE" w14:textId="1F4E99C9" w:rsidR="00AC2785" w:rsidRDefault="00AC2785" w:rsidP="00E50B94">
      <w:pPr>
        <w:pStyle w:val="ListParagraph"/>
        <w:numPr>
          <w:ilvl w:val="0"/>
          <w:numId w:val="5"/>
        </w:numPr>
      </w:pPr>
      <w:r>
        <w:t>U nastavku procesa konfiguracije izdavača neophodno je podesiti i članke (</w:t>
      </w:r>
      <w:r w:rsidRPr="00AC2785">
        <w:rPr>
          <w:color w:val="2E74B5" w:themeColor="accent1" w:themeShade="BF"/>
          <w:u w:val="single"/>
        </w:rPr>
        <w:t>engl</w:t>
      </w:r>
      <w:r>
        <w:rPr>
          <w:u w:val="single"/>
        </w:rPr>
        <w:t>.</w:t>
      </w:r>
      <w:r>
        <w:t xml:space="preserve"> articles). Objekti koji budu selektovani u ovom koraku će biti uključeni u okviru publikacije. Na raspolaganju za selekciju su:</w:t>
      </w:r>
    </w:p>
    <w:p w14:paraId="256E83E5" w14:textId="22E405A3" w:rsidR="00AC2785" w:rsidRDefault="00AC2785" w:rsidP="00E50B94">
      <w:pPr>
        <w:pStyle w:val="ListParagraph"/>
        <w:numPr>
          <w:ilvl w:val="1"/>
          <w:numId w:val="5"/>
        </w:numPr>
      </w:pPr>
      <w:r>
        <w:t>Tabele</w:t>
      </w:r>
    </w:p>
    <w:p w14:paraId="6800CDA0" w14:textId="7971AEAA" w:rsidR="00AC2785" w:rsidRDefault="00AC2785" w:rsidP="00E50B94">
      <w:pPr>
        <w:pStyle w:val="ListParagraph"/>
        <w:numPr>
          <w:ilvl w:val="1"/>
          <w:numId w:val="5"/>
        </w:numPr>
      </w:pPr>
      <w:r>
        <w:t>Sačuvane procedure</w:t>
      </w:r>
    </w:p>
    <w:p w14:paraId="1946A95E" w14:textId="61D66C4D" w:rsidR="00AC2785" w:rsidRDefault="00AC2785" w:rsidP="00E50B94">
      <w:pPr>
        <w:pStyle w:val="ListParagraph"/>
        <w:numPr>
          <w:ilvl w:val="1"/>
          <w:numId w:val="5"/>
        </w:numPr>
      </w:pPr>
      <w:r>
        <w:t>Pogledi</w:t>
      </w:r>
    </w:p>
    <w:p w14:paraId="144EFBB4" w14:textId="5F62FDDC" w:rsidR="00AC2785" w:rsidRDefault="00AC2785" w:rsidP="00E50B94">
      <w:pPr>
        <w:pStyle w:val="ListParagraph"/>
        <w:numPr>
          <w:ilvl w:val="1"/>
          <w:numId w:val="5"/>
        </w:numPr>
      </w:pPr>
      <w:r>
        <w:t>Indeksirani pogledi</w:t>
      </w:r>
    </w:p>
    <w:p w14:paraId="73B1C792" w14:textId="09510A9A" w:rsidR="00AC2785" w:rsidRDefault="00AC2785" w:rsidP="00E50B94">
      <w:pPr>
        <w:pStyle w:val="ListParagraph"/>
        <w:numPr>
          <w:ilvl w:val="1"/>
          <w:numId w:val="5"/>
        </w:numPr>
      </w:pPr>
      <w:r>
        <w:lastRenderedPageBreak/>
        <w:t>Korisnički definisane funkcije</w:t>
      </w:r>
    </w:p>
    <w:p w14:paraId="7E158E20" w14:textId="4B0B8E16" w:rsidR="00AC2785" w:rsidRDefault="00AC2785" w:rsidP="00E50B94">
      <w:pPr>
        <w:pStyle w:val="ListParagraph"/>
        <w:numPr>
          <w:ilvl w:val="0"/>
          <w:numId w:val="5"/>
        </w:numPr>
      </w:pPr>
      <w:r>
        <w:t>U nastavku je moguće konfigurisati i potrebne filtre nad zapisima u tabelama koji će biti primenjeni nad selektovanim člancima.</w:t>
      </w:r>
    </w:p>
    <w:p w14:paraId="1556B611" w14:textId="41389723" w:rsidR="00AC2785" w:rsidRDefault="00AC2785" w:rsidP="00E50B94">
      <w:pPr>
        <w:pStyle w:val="ListParagraph"/>
        <w:numPr>
          <w:ilvl w:val="0"/>
          <w:numId w:val="5"/>
        </w:numPr>
      </w:pPr>
      <w:r>
        <w:t xml:space="preserve">Nakon toga se vrši podešavanje startovanja </w:t>
      </w:r>
      <w:r w:rsidRPr="00AC2785">
        <w:rPr>
          <w:i/>
          <w:iCs/>
        </w:rPr>
        <w:t>snapshot</w:t>
      </w:r>
      <w:r>
        <w:t xml:space="preserve"> agenta, pri čemu se on može pokrenuti ili odmah ili se može podesiti njegovo naknadno vreme izvršenja</w:t>
      </w:r>
      <w:r w:rsidR="00FD7071">
        <w:t xml:space="preserve">. </w:t>
      </w:r>
    </w:p>
    <w:p w14:paraId="569B5C47" w14:textId="6622EE13" w:rsidR="00FD7071" w:rsidRDefault="00FD7071" w:rsidP="00E50B94">
      <w:pPr>
        <w:pStyle w:val="ListParagraph"/>
        <w:numPr>
          <w:ilvl w:val="0"/>
          <w:numId w:val="5"/>
        </w:numPr>
      </w:pPr>
      <w:r>
        <w:t xml:space="preserve">Na kraju potrebno je kreirari i pretplatnika. U okviru ovog </w:t>
      </w:r>
      <w:r w:rsidRPr="00FD7071">
        <w:rPr>
          <w:i/>
          <w:iCs/>
        </w:rPr>
        <w:t>setup</w:t>
      </w:r>
      <w:r>
        <w:t xml:space="preserve">-a moguće je kreirati </w:t>
      </w:r>
      <w:r w:rsidRPr="00FD7071">
        <w:rPr>
          <w:i/>
          <w:iCs/>
        </w:rPr>
        <w:t>push</w:t>
      </w:r>
      <w:r>
        <w:t xml:space="preserve"> odnosno </w:t>
      </w:r>
      <w:r w:rsidRPr="00FD7071">
        <w:rPr>
          <w:i/>
          <w:iCs/>
        </w:rPr>
        <w:t>pull</w:t>
      </w:r>
      <w:r>
        <w:t xml:space="preserve"> pretplatnika izborom odgovrajuće opcije, pri čemu je u konkretnom primeru kreiran </w:t>
      </w:r>
      <w:r w:rsidRPr="00FD7071">
        <w:rPr>
          <w:i/>
          <w:iCs/>
        </w:rPr>
        <w:t>push</w:t>
      </w:r>
      <w:r>
        <w:t xml:space="preserve"> pretplatnik. Vrsta pretplatnika naravno zavisi od toga na kojoj strani će agenti biti pokrenuti – ili u okiviru distributera ili u okviru pretplatnika. Za pretplatnika je takođe potreno kreirati novu bazu koja će predtavljati replika bazu podataka.</w:t>
      </w:r>
    </w:p>
    <w:p w14:paraId="06A6BC7E" w14:textId="26753586" w:rsidR="00FD7071" w:rsidRDefault="00DB305A" w:rsidP="00FD7071">
      <w:r w:rsidRPr="00DB305A">
        <w:rPr>
          <w:noProof/>
        </w:rPr>
        <w:drawing>
          <wp:anchor distT="0" distB="0" distL="114300" distR="114300" simplePos="0" relativeHeight="251663360" behindDoc="0" locked="0" layoutInCell="1" allowOverlap="1" wp14:anchorId="1E4383AD" wp14:editId="62CA0EA2">
            <wp:simplePos x="0" y="0"/>
            <wp:positionH relativeFrom="column">
              <wp:posOffset>1971675</wp:posOffset>
            </wp:positionH>
            <wp:positionV relativeFrom="paragraph">
              <wp:posOffset>631190</wp:posOffset>
            </wp:positionV>
            <wp:extent cx="4253865" cy="282257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305A">
        <w:rPr>
          <w:noProof/>
        </w:rPr>
        <w:drawing>
          <wp:anchor distT="0" distB="0" distL="114300" distR="114300" simplePos="0" relativeHeight="251664384" behindDoc="0" locked="0" layoutInCell="1" allowOverlap="1" wp14:anchorId="6924CF27" wp14:editId="37973101">
            <wp:simplePos x="0" y="0"/>
            <wp:positionH relativeFrom="margin">
              <wp:align>left</wp:align>
            </wp:positionH>
            <wp:positionV relativeFrom="paragraph">
              <wp:posOffset>718489</wp:posOffset>
            </wp:positionV>
            <wp:extent cx="1924050" cy="1706245"/>
            <wp:effectExtent l="0" t="0" r="0" b="825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7071">
        <w:t>Nakon kompletiranja konfiguracije</w:t>
      </w:r>
      <w:r w:rsidR="00515D29">
        <w:t>, može se vršiti nadgledanje statusa agenata i replikacije pokretanje</w:t>
      </w:r>
      <w:r w:rsidR="000B5653">
        <w:t>m</w:t>
      </w:r>
      <w:r w:rsidR="00515D29">
        <w:t xml:space="preserve"> </w:t>
      </w:r>
      <w:r w:rsidR="00515D29" w:rsidRPr="000B5653">
        <w:rPr>
          <w:i/>
          <w:iCs/>
        </w:rPr>
        <w:t>Replication Monitor</w:t>
      </w:r>
      <w:r w:rsidR="00515D29">
        <w:t xml:space="preserve">-a u okviru </w:t>
      </w:r>
      <w:r w:rsidR="00515D29" w:rsidRPr="000B5653">
        <w:rPr>
          <w:i/>
          <w:iCs/>
        </w:rPr>
        <w:t>SQL Server Management Studio</w:t>
      </w:r>
      <w:r w:rsidR="00515D29">
        <w:t>-a.</w:t>
      </w:r>
    </w:p>
    <w:p w14:paraId="5763EA88" w14:textId="6332946E" w:rsidR="00DB305A" w:rsidRDefault="00DB305A" w:rsidP="00FD7071"/>
    <w:p w14:paraId="57414675" w14:textId="3A60E8AA" w:rsidR="00DB305A" w:rsidRPr="00BF3FD1" w:rsidRDefault="00DB305A" w:rsidP="006237C4">
      <w:pPr>
        <w:pStyle w:val="ImgDesc"/>
        <w:rPr>
          <w:lang w:val="es-ES"/>
        </w:rPr>
      </w:pPr>
      <w:r>
        <w:t xml:space="preserve">Slika 6. </w:t>
      </w:r>
      <w:r w:rsidR="00BF3FD1">
        <w:t xml:space="preserve">Iustraacija pokretanja Replication Monitora korišćenjem tracer tokena za praćenje promena u bazi pretplatnika </w:t>
      </w:r>
      <w:r w:rsidR="00BF3FD1" w:rsidRPr="00BF3FD1">
        <w:rPr>
          <w:lang w:val="es-ES"/>
        </w:rPr>
        <w:t>[</w:t>
      </w:r>
      <w:r w:rsidR="00160DB0">
        <w:rPr>
          <w:lang w:val="es-ES"/>
        </w:rPr>
        <w:t>5</w:t>
      </w:r>
      <w:r w:rsidR="00BF3FD1">
        <w:rPr>
          <w:lang w:val="es-ES"/>
        </w:rPr>
        <w:t>]</w:t>
      </w:r>
    </w:p>
    <w:p w14:paraId="5CD7E22A" w14:textId="3C299429" w:rsidR="00DB305A" w:rsidRDefault="00DB305A" w:rsidP="00DB305A">
      <w:r>
        <w:lastRenderedPageBreak/>
        <w:t xml:space="preserve">Na ovaj način, korišćenjem </w:t>
      </w:r>
      <w:r w:rsidRPr="00DB305A">
        <w:rPr>
          <w:i/>
          <w:iCs/>
        </w:rPr>
        <w:t>tracer</w:t>
      </w:r>
      <w:r>
        <w:t xml:space="preserve"> tokena moguće je izvršiti</w:t>
      </w:r>
      <w:r w:rsidRPr="00DB305A">
        <w:t xml:space="preserve"> praćenje </w:t>
      </w:r>
      <w:r>
        <w:t>sa ciljem verifikacije promena u bazi pretplatnika</w:t>
      </w:r>
      <w:r w:rsidRPr="00DB305A">
        <w:t xml:space="preserve"> </w:t>
      </w:r>
      <w:r>
        <w:t>i sa ciljem utvrđivanja</w:t>
      </w:r>
      <w:r w:rsidRPr="00DB305A">
        <w:t xml:space="preserve"> kašnjenj</w:t>
      </w:r>
      <w:r>
        <w:t>a</w:t>
      </w:r>
      <w:r w:rsidRPr="00DB305A">
        <w:t>. Laten</w:t>
      </w:r>
      <w:r>
        <w:t>ca</w:t>
      </w:r>
      <w:r w:rsidRPr="00DB305A">
        <w:t xml:space="preserve"> je vreme potrebno da se pretplatniku prikaže promena izvršena kod izdavača.</w:t>
      </w:r>
    </w:p>
    <w:p w14:paraId="45F43B53" w14:textId="68D17671" w:rsidR="00823D53" w:rsidRDefault="00DB305A" w:rsidP="00DB305A">
      <w:pPr>
        <w:pStyle w:val="Heading2"/>
      </w:pPr>
      <w:bookmarkStart w:id="6" w:name="_Toc74915788"/>
      <w:r>
        <w:t>2.4.</w:t>
      </w:r>
      <w:r>
        <w:tab/>
      </w:r>
      <w:r w:rsidR="00F468EE">
        <w:t>Primeri kreiranja i pregleda članaka kod transakcione replikacije SQL Servera</w:t>
      </w:r>
      <w:bookmarkEnd w:id="6"/>
    </w:p>
    <w:p w14:paraId="4C97D70D" w14:textId="03BA3F78" w:rsidR="00BF44BA" w:rsidRDefault="009C0CC9" w:rsidP="00BF44BA">
      <w:r w:rsidRPr="009C0CC9">
        <w:rPr>
          <w:noProof/>
        </w:rPr>
        <w:drawing>
          <wp:anchor distT="0" distB="0" distL="114300" distR="114300" simplePos="0" relativeHeight="251665408" behindDoc="0" locked="0" layoutInCell="1" allowOverlap="1" wp14:anchorId="1C7B94DB" wp14:editId="341DEF64">
            <wp:simplePos x="0" y="0"/>
            <wp:positionH relativeFrom="margin">
              <wp:align>center</wp:align>
            </wp:positionH>
            <wp:positionV relativeFrom="paragraph">
              <wp:posOffset>757913</wp:posOffset>
            </wp:positionV>
            <wp:extent cx="4683318" cy="2032384"/>
            <wp:effectExtent l="0" t="0" r="3175" b="635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318" cy="203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44BA">
        <w:t>Kao što je već rečeno, članci</w:t>
      </w:r>
      <w:r>
        <w:t xml:space="preserve"> predstavljaju osnovu SQL Server publikacije. Oni se sajstoje od tabela, sačuvanih procedu</w:t>
      </w:r>
      <w:r w:rsidR="00F468EE">
        <w:t>r</w:t>
      </w:r>
      <w:r>
        <w:t>a i pogleda. Za nadgledanje svih objavljenih članaka, može se izvršiti sledeća T</w:t>
      </w:r>
      <w:r w:rsidR="00311BD0">
        <w:t>-</w:t>
      </w:r>
      <w:r>
        <w:t>SQL naredba</w:t>
      </w:r>
    </w:p>
    <w:p w14:paraId="161DB4CB" w14:textId="4E01E1E8" w:rsidR="009C0CC9" w:rsidRDefault="009C0CC9" w:rsidP="006237C4">
      <w:pPr>
        <w:pStyle w:val="ImgDesc"/>
      </w:pPr>
      <w:r>
        <w:t>Slika 7. Listanje svih objavljenih članaka</w:t>
      </w:r>
    </w:p>
    <w:p w14:paraId="3944683C" w14:textId="7A6C7274" w:rsidR="00F468EE" w:rsidRDefault="006C407B" w:rsidP="00F468EE">
      <w:r>
        <w:t>Za definisanje novog članka</w:t>
      </w:r>
      <w:r w:rsidR="00E24FCB">
        <w:t xml:space="preserve"> potrebno je izvršiti sledeće</w:t>
      </w:r>
      <w:r w:rsidR="00F468EE">
        <w:t>:</w:t>
      </w:r>
    </w:p>
    <w:p w14:paraId="6B9962C8" w14:textId="5B509A27" w:rsidR="00F468EE" w:rsidRDefault="00F468EE" w:rsidP="00E50B94">
      <w:pPr>
        <w:pStyle w:val="ListParagraph"/>
        <w:numPr>
          <w:ilvl w:val="0"/>
          <w:numId w:val="6"/>
        </w:numPr>
      </w:pPr>
      <w:r>
        <w:t xml:space="preserve">Na strani izdavača potrebno je izvršiti naredbu </w:t>
      </w:r>
      <w:r w:rsidRPr="00F468EE">
        <w:rPr>
          <w:i/>
          <w:iCs/>
        </w:rPr>
        <w:t>sp_addarticle</w:t>
      </w:r>
      <w:r>
        <w:rPr>
          <w:i/>
          <w:iCs/>
        </w:rPr>
        <w:t xml:space="preserve"> </w:t>
      </w:r>
      <w:r w:rsidRPr="00F468EE">
        <w:t>(</w:t>
      </w:r>
      <w:r>
        <w:t xml:space="preserve"> naredba predstavlja sačuvanu proceduru koja vrši kreiranje članka i njegovo dodavanje u publikaciju).</w:t>
      </w:r>
    </w:p>
    <w:p w14:paraId="3E36A548" w14:textId="2C04693B" w:rsidR="00F468EE" w:rsidRDefault="00F468EE" w:rsidP="00E50B94">
      <w:pPr>
        <w:pStyle w:val="ListParagraph"/>
        <w:numPr>
          <w:ilvl w:val="0"/>
          <w:numId w:val="6"/>
        </w:numPr>
      </w:pPr>
      <w:r>
        <w:t xml:space="preserve">Zatim potrebno je </w:t>
      </w:r>
      <w:r w:rsidR="007053E9">
        <w:t>specificirati ime publikacije kojoj dati članak pripada</w:t>
      </w:r>
      <w:r w:rsidR="006C407B">
        <w:t xml:space="preserve"> korišćenjem </w:t>
      </w:r>
      <w:r w:rsidR="006C407B" w:rsidRPr="006C407B">
        <w:rPr>
          <w:i/>
          <w:iCs/>
        </w:rPr>
        <w:t>@publication</w:t>
      </w:r>
      <w:r w:rsidR="006C407B">
        <w:t xml:space="preserve">, ime koje nosi sam članak </w:t>
      </w:r>
      <w:r w:rsidR="006C407B" w:rsidRPr="006C407B">
        <w:rPr>
          <w:i/>
          <w:iCs/>
        </w:rPr>
        <w:t>@article</w:t>
      </w:r>
      <w:r w:rsidR="006C407B">
        <w:rPr>
          <w:i/>
          <w:iCs/>
        </w:rPr>
        <w:t xml:space="preserve">, </w:t>
      </w:r>
      <w:r w:rsidR="006C407B" w:rsidRPr="006C407B">
        <w:t>izvorni objekat koji će biti objavljen</w:t>
      </w:r>
      <w:r w:rsidR="006C407B">
        <w:rPr>
          <w:i/>
          <w:iCs/>
        </w:rPr>
        <w:t xml:space="preserve"> </w:t>
      </w:r>
      <w:r w:rsidR="006C407B" w:rsidRPr="006C407B">
        <w:rPr>
          <w:i/>
          <w:iCs/>
        </w:rPr>
        <w:t>@source_object</w:t>
      </w:r>
      <w:r w:rsidR="006C407B">
        <w:rPr>
          <w:i/>
          <w:iCs/>
        </w:rPr>
        <w:t xml:space="preserve">, </w:t>
      </w:r>
      <w:r w:rsidR="006C407B" w:rsidRPr="006C407B">
        <w:t>kao i tip</w:t>
      </w:r>
      <w:r w:rsidR="00E24FCB" w:rsidRPr="00E24FCB">
        <w:t xml:space="preserve"> </w:t>
      </w:r>
      <w:r w:rsidR="00E24FCB" w:rsidRPr="00E24FCB">
        <w:rPr>
          <w:i/>
          <w:iCs/>
        </w:rPr>
        <w:t>@type</w:t>
      </w:r>
      <w:r w:rsidR="006C407B">
        <w:rPr>
          <w:i/>
          <w:iCs/>
        </w:rPr>
        <w:t xml:space="preserve"> </w:t>
      </w:r>
      <w:r w:rsidR="006C407B" w:rsidRPr="006C407B">
        <w:t>ukoliko članak nije</w:t>
      </w:r>
      <w:r w:rsidR="006C407B">
        <w:rPr>
          <w:i/>
          <w:iCs/>
        </w:rPr>
        <w:t xml:space="preserve"> log-based </w:t>
      </w:r>
      <w:r w:rsidR="006C407B" w:rsidRPr="006C407B">
        <w:t>tabela</w:t>
      </w:r>
      <w:r w:rsidR="004B0A04">
        <w:t>.</w:t>
      </w:r>
    </w:p>
    <w:p w14:paraId="370DEB30" w14:textId="147D30EF" w:rsidR="004B0A04" w:rsidRDefault="004B0A04" w:rsidP="00E50B94">
      <w:pPr>
        <w:pStyle w:val="ListParagraph"/>
        <w:numPr>
          <w:ilvl w:val="0"/>
          <w:numId w:val="6"/>
        </w:numPr>
      </w:pPr>
      <w:r>
        <w:t>Ukoliko je potrebno dodati filtriranje moguće su sledeće opcije:</w:t>
      </w:r>
    </w:p>
    <w:p w14:paraId="21CB0D54" w14:textId="6A310CC0" w:rsidR="004B0A04" w:rsidRDefault="004B0A04" w:rsidP="00E50B94">
      <w:pPr>
        <w:pStyle w:val="ListParagraph"/>
        <w:numPr>
          <w:ilvl w:val="1"/>
          <w:numId w:val="6"/>
        </w:numPr>
      </w:pPr>
      <w:r>
        <w:t xml:space="preserve">Za definisanje horizontalnih filtara (filtriranje zapisa u tabeli ili pogledu članka), potrebno je koristiti </w:t>
      </w:r>
      <w:r w:rsidRPr="004B0A04">
        <w:rPr>
          <w:i/>
          <w:iCs/>
        </w:rPr>
        <w:t>sp_articlefilter</w:t>
      </w:r>
      <w:r>
        <w:t xml:space="preserve"> sačuvanu proceduru u okviru izdavača.</w:t>
      </w:r>
    </w:p>
    <w:p w14:paraId="25AF4924" w14:textId="39CCD53A" w:rsidR="004B0A04" w:rsidRDefault="004B0A04" w:rsidP="00E50B94">
      <w:pPr>
        <w:pStyle w:val="ListParagraph"/>
        <w:numPr>
          <w:ilvl w:val="1"/>
          <w:numId w:val="6"/>
        </w:numPr>
      </w:pPr>
      <w:r>
        <w:lastRenderedPageBreak/>
        <w:t xml:space="preserve">Za vertikalno filtriranje (filtriranje kolona u tabeli ili pogledu članka) potrebno je koristiti </w:t>
      </w:r>
      <w:r w:rsidRPr="00311BD0">
        <w:rPr>
          <w:i/>
          <w:iCs/>
        </w:rPr>
        <w:t>sp_articlecolumn</w:t>
      </w:r>
      <w:r>
        <w:t xml:space="preserve"> sačuvanu proceduru na strani izdavača.</w:t>
      </w:r>
    </w:p>
    <w:p w14:paraId="021CD9EE" w14:textId="0C9DA994" w:rsidR="004B0A04" w:rsidRDefault="004B0A04" w:rsidP="00E50B94">
      <w:pPr>
        <w:pStyle w:val="ListParagraph"/>
        <w:numPr>
          <w:ilvl w:val="0"/>
          <w:numId w:val="6"/>
        </w:numPr>
      </w:pPr>
      <w:r>
        <w:t xml:space="preserve">Ukoliko je članak filtriran potrebno je izvršiti i </w:t>
      </w:r>
      <w:r w:rsidRPr="00311BD0">
        <w:rPr>
          <w:i/>
          <w:iCs/>
        </w:rPr>
        <w:t>sp_articleview</w:t>
      </w:r>
      <w:r>
        <w:t xml:space="preserve"> proceduru koja s</w:t>
      </w:r>
      <w:r w:rsidRPr="004B0A04">
        <w:t xml:space="preserve">tvara </w:t>
      </w:r>
      <w:r>
        <w:t>pogled</w:t>
      </w:r>
      <w:r w:rsidRPr="004B0A04">
        <w:t xml:space="preserve"> koji definiše objavljeni članak kada se tabela filtrira vertikalno ili horizontalno. Ovaj </w:t>
      </w:r>
      <w:r>
        <w:t>pogled</w:t>
      </w:r>
      <w:r w:rsidRPr="004B0A04">
        <w:t xml:space="preserve"> se koristi kao filtrirani izvor šeme i podataka za odredišne tabele.</w:t>
      </w:r>
    </w:p>
    <w:p w14:paraId="177F4BB7" w14:textId="2305A1B7" w:rsidR="00311BD0" w:rsidRDefault="00311BD0" w:rsidP="00E50B94">
      <w:pPr>
        <w:pStyle w:val="ListParagraph"/>
        <w:numPr>
          <w:ilvl w:val="0"/>
          <w:numId w:val="6"/>
        </w:numPr>
      </w:pPr>
      <w:r>
        <w:t xml:space="preserve">Ukoliko publikacija već poseduje postojeće pretplate, i funkcija </w:t>
      </w:r>
      <w:r w:rsidRPr="00311BD0">
        <w:rPr>
          <w:i/>
          <w:iCs/>
        </w:rPr>
        <w:t>sp_helppublication</w:t>
      </w:r>
      <w:r>
        <w:rPr>
          <w:i/>
          <w:iCs/>
        </w:rPr>
        <w:t xml:space="preserve"> </w:t>
      </w:r>
      <w:r>
        <w:t xml:space="preserve">vrati vrednost nula za kolonu </w:t>
      </w:r>
      <w:r w:rsidRPr="00311BD0">
        <w:rPr>
          <w:i/>
          <w:iCs/>
        </w:rPr>
        <w:t>immediate_sync</w:t>
      </w:r>
      <w:r>
        <w:rPr>
          <w:i/>
          <w:iCs/>
        </w:rPr>
        <w:t xml:space="preserve"> </w:t>
      </w:r>
      <w:r>
        <w:t xml:space="preserve">onda je neophodno pozvati funkciju </w:t>
      </w:r>
      <w:r w:rsidRPr="00311BD0">
        <w:rPr>
          <w:i/>
          <w:iCs/>
        </w:rPr>
        <w:t>sp_addsubscription</w:t>
      </w:r>
      <w:r>
        <w:rPr>
          <w:i/>
          <w:iCs/>
        </w:rPr>
        <w:t xml:space="preserve"> </w:t>
      </w:r>
      <w:r>
        <w:t>kako bi čanak bio dodat u svaku postojeću supskripciju.</w:t>
      </w:r>
    </w:p>
    <w:p w14:paraId="5CF13F8C" w14:textId="7574AC1F" w:rsidR="009D6405" w:rsidRDefault="00212369" w:rsidP="00E50B94">
      <w:pPr>
        <w:pStyle w:val="ListParagraph"/>
        <w:numPr>
          <w:ilvl w:val="0"/>
          <w:numId w:val="6"/>
        </w:numPr>
      </w:pPr>
      <w:r>
        <w:t xml:space="preserve">Na kraju, ukoliko publikacija poseduje </w:t>
      </w:r>
      <w:r w:rsidRPr="00212369">
        <w:rPr>
          <w:i/>
          <w:iCs/>
        </w:rPr>
        <w:t>pull</w:t>
      </w:r>
      <w:r>
        <w:t xml:space="preserve"> pretplate, potrebno je pozvati i funkciju </w:t>
      </w:r>
      <w:r w:rsidRPr="00212369">
        <w:rPr>
          <w:i/>
          <w:iCs/>
        </w:rPr>
        <w:t>sp_refreshsubscriptions</w:t>
      </w:r>
      <w:r>
        <w:rPr>
          <w:i/>
          <w:iCs/>
        </w:rPr>
        <w:t xml:space="preserve"> </w:t>
      </w:r>
      <w:r>
        <w:t xml:space="preserve">na strani izdavača kako bi se kreirao novi </w:t>
      </w:r>
      <w:r w:rsidRPr="00212369">
        <w:rPr>
          <w:i/>
          <w:iCs/>
        </w:rPr>
        <w:t>snapshot</w:t>
      </w:r>
      <w:r>
        <w:rPr>
          <w:i/>
          <w:iCs/>
        </w:rPr>
        <w:t xml:space="preserve"> </w:t>
      </w:r>
      <w:r>
        <w:t xml:space="preserve">za postojeće </w:t>
      </w:r>
      <w:r w:rsidRPr="009A7B0C">
        <w:rPr>
          <w:i/>
          <w:iCs/>
        </w:rPr>
        <w:t>pull</w:t>
      </w:r>
      <w:r>
        <w:t xml:space="preserve"> supskripcije </w:t>
      </w:r>
      <w:r w:rsidRPr="00212369">
        <w:t>koji sadrži samo novi članak</w:t>
      </w:r>
      <w:r>
        <w:t>.</w:t>
      </w:r>
    </w:p>
    <w:p w14:paraId="2CCB311F" w14:textId="76C77570" w:rsidR="00212369" w:rsidRDefault="00212369" w:rsidP="009D6405">
      <w:r>
        <w:t xml:space="preserve">Primer prethodno opisanog procesa dodavanja novog članka dat je na </w:t>
      </w:r>
      <w:r w:rsidR="00BC15D6">
        <w:t>sledećim</w:t>
      </w:r>
      <w:r>
        <w:t xml:space="preserve"> </w:t>
      </w:r>
      <w:r w:rsidR="00BC15D6">
        <w:t>slikama</w:t>
      </w:r>
      <w:r>
        <w:t>. Ovaj primer definiše članak nad tabelom Proizvod, a pritom vrši vertikalno i horizontalno filtriranje članka.</w:t>
      </w:r>
    </w:p>
    <w:p w14:paraId="4A294A9E" w14:textId="36B40A3E" w:rsidR="00D84A86" w:rsidRDefault="006E0DC6" w:rsidP="00320A88">
      <w:r>
        <w:t xml:space="preserve">Slika 8 prikazuje prvi deo naredbi za dodavanje novog članka. Na početku se vrši setovanje imena publikacije, filtara (horizontalnih i vertikalnih), imena članka, izvornog objekta i vlasnika šeme. Šema opcija </w:t>
      </w:r>
      <w:r w:rsidRPr="006E0DC6">
        <w:rPr>
          <w:i/>
          <w:iCs/>
        </w:rPr>
        <w:t>@schema_option</w:t>
      </w:r>
      <w:r>
        <w:rPr>
          <w:i/>
          <w:iCs/>
        </w:rPr>
        <w:t xml:space="preserve"> </w:t>
      </w:r>
      <w:r>
        <w:t xml:space="preserve">predstavlja </w:t>
      </w:r>
      <w:r w:rsidR="000C1607">
        <w:t xml:space="preserve">bit masku za opcije generisanja šeme za dati članak. Ona služi za kontrolu opcije kreiranja objekata koji se repliciraju za objavljeni objekat. Ovde je vrednost šema opcije postavljena na </w:t>
      </w:r>
      <w:r w:rsidR="000C1607" w:rsidRPr="000C1607">
        <w:t>0x8000000</w:t>
      </w:r>
      <w:r w:rsidR="000C1607">
        <w:t>, čime se specificira kreiranje svih šema koje nisu već prisutne na strani pretplatnika.</w:t>
      </w:r>
    </w:p>
    <w:p w14:paraId="06404A6A" w14:textId="77777777" w:rsidR="009D6405" w:rsidRDefault="009D6405" w:rsidP="006237C4">
      <w:pPr>
        <w:pStyle w:val="ImgDesc"/>
      </w:pPr>
    </w:p>
    <w:p w14:paraId="473C36D0" w14:textId="77777777" w:rsidR="009D6405" w:rsidRDefault="009D6405" w:rsidP="006237C4">
      <w:pPr>
        <w:pStyle w:val="ImgDesc"/>
      </w:pPr>
    </w:p>
    <w:p w14:paraId="5DA768EE" w14:textId="087420DF" w:rsidR="00512F75" w:rsidRDefault="006A375B" w:rsidP="006237C4">
      <w:pPr>
        <w:pStyle w:val="ImgDesc"/>
      </w:pPr>
      <w:r w:rsidRPr="00512F7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9C34B1D" wp14:editId="6A1DB69E">
            <wp:simplePos x="0" y="0"/>
            <wp:positionH relativeFrom="margin">
              <wp:align>center</wp:align>
            </wp:positionH>
            <wp:positionV relativeFrom="paragraph">
              <wp:posOffset>4446408</wp:posOffset>
            </wp:positionV>
            <wp:extent cx="3426460" cy="2051685"/>
            <wp:effectExtent l="0" t="0" r="254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15D6">
        <w:rPr>
          <w:noProof/>
        </w:rPr>
        <w:drawing>
          <wp:anchor distT="0" distB="0" distL="114300" distR="114300" simplePos="0" relativeHeight="251666432" behindDoc="0" locked="0" layoutInCell="1" allowOverlap="1" wp14:anchorId="6ACD301D" wp14:editId="26102320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4000500" cy="405511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405" w:rsidRPr="009D6405">
        <w:t>Slika 8. Kreiranje članka transakcione replikacije – prvi deo</w:t>
      </w:r>
    </w:p>
    <w:p w14:paraId="473FC007" w14:textId="0C422EE3" w:rsidR="0088110F" w:rsidRDefault="0088110F" w:rsidP="006237C4">
      <w:pPr>
        <w:pStyle w:val="ImgDesc"/>
      </w:pPr>
      <w:r>
        <w:t xml:space="preserve">Slika 9. </w:t>
      </w:r>
      <w:r w:rsidR="00A04909">
        <w:t>Kreiranje članka transakcione replikacije – drugi deo</w:t>
      </w:r>
    </w:p>
    <w:p w14:paraId="2DA2C336" w14:textId="474889E0" w:rsidR="00512F75" w:rsidRPr="0042055E" w:rsidRDefault="009D6405" w:rsidP="00512F75">
      <w:r>
        <w:t xml:space="preserve">Na slici 9, </w:t>
      </w:r>
      <w:r w:rsidR="004C4CD4">
        <w:t>p</w:t>
      </w:r>
      <w:r w:rsidR="00512F75">
        <w:t xml:space="preserve">rva </w:t>
      </w:r>
      <w:r w:rsidR="00512F75" w:rsidRPr="00512F75">
        <w:rPr>
          <w:i/>
          <w:iCs/>
        </w:rPr>
        <w:t>exec</w:t>
      </w:r>
      <w:r w:rsidR="00512F75">
        <w:t xml:space="preserve"> naredba (</w:t>
      </w:r>
      <w:r w:rsidR="00873798" w:rsidRPr="00873798">
        <w:rPr>
          <w:i/>
          <w:iCs/>
        </w:rPr>
        <w:t>exec</w:t>
      </w:r>
      <w:r w:rsidR="00873798">
        <w:t xml:space="preserve"> je </w:t>
      </w:r>
      <w:r w:rsidR="0042055E">
        <w:t xml:space="preserve">SQL </w:t>
      </w:r>
      <w:r w:rsidR="00512F75">
        <w:t xml:space="preserve">naredba za izvršenje sačuvanih procedura) vrši </w:t>
      </w:r>
      <w:r w:rsidR="0042055E">
        <w:t xml:space="preserve">dodavanje svih kolona u članak, dok naredna </w:t>
      </w:r>
      <w:r w:rsidR="0042055E" w:rsidRPr="00873798">
        <w:rPr>
          <w:i/>
          <w:iCs/>
        </w:rPr>
        <w:t>exec</w:t>
      </w:r>
      <w:r w:rsidR="0042055E">
        <w:t xml:space="preserve"> naredba vrši vertikalno filtriranje uklanjanjem kolone </w:t>
      </w:r>
      <w:r w:rsidR="0042055E" w:rsidRPr="0042055E">
        <w:rPr>
          <w:i/>
          <w:iCs/>
        </w:rPr>
        <w:t>DaysToManufacture</w:t>
      </w:r>
      <w:r w:rsidR="0042055E">
        <w:rPr>
          <w:i/>
          <w:iCs/>
        </w:rPr>
        <w:t xml:space="preserve"> </w:t>
      </w:r>
      <w:r w:rsidR="0042055E">
        <w:t>iz članka.</w:t>
      </w:r>
    </w:p>
    <w:p w14:paraId="0E970EEB" w14:textId="54205160" w:rsidR="00B04660" w:rsidRDefault="00EC65D4" w:rsidP="00B04660">
      <w:r w:rsidRPr="00EC65D4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7808DDA" wp14:editId="3740308B">
            <wp:simplePos x="0" y="0"/>
            <wp:positionH relativeFrom="margin">
              <wp:posOffset>-635</wp:posOffset>
            </wp:positionH>
            <wp:positionV relativeFrom="paragraph">
              <wp:posOffset>574675</wp:posOffset>
            </wp:positionV>
            <wp:extent cx="6287770" cy="1939925"/>
            <wp:effectExtent l="0" t="0" r="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Dalje, z</w:t>
      </w:r>
      <w:r w:rsidR="003C1A0E">
        <w:t xml:space="preserve">a </w:t>
      </w:r>
      <w:r>
        <w:t>preuz</w:t>
      </w:r>
      <w:r w:rsidR="003C1A0E">
        <w:t xml:space="preserve">imanje informacija o nekom članku transakcione ili </w:t>
      </w:r>
      <w:r w:rsidR="003C1A0E" w:rsidRPr="00EC65D4">
        <w:rPr>
          <w:i/>
          <w:iCs/>
        </w:rPr>
        <w:t>merge</w:t>
      </w:r>
      <w:r w:rsidR="003C1A0E">
        <w:t xml:space="preserve"> replikacije u publikovanoj bazi potrebno je izvršiti sledeću TS</w:t>
      </w:r>
      <w:r w:rsidR="006A375B">
        <w:t>Q</w:t>
      </w:r>
      <w:r w:rsidR="003C1A0E">
        <w:t>L naredbu:</w:t>
      </w:r>
    </w:p>
    <w:p w14:paraId="1F04DD37" w14:textId="1717AECF" w:rsidR="00EC65D4" w:rsidRDefault="00EC65D4" w:rsidP="006237C4">
      <w:pPr>
        <w:pStyle w:val="ImgDesc"/>
      </w:pPr>
      <w:r>
        <w:t>Slika 10. Preuzimanje informacija o članku</w:t>
      </w:r>
    </w:p>
    <w:p w14:paraId="0299FABC" w14:textId="07536C00" w:rsidR="00EC65D4" w:rsidRDefault="00EC65D4" w:rsidP="00EC65D4">
      <w:r>
        <w:t>Kao što se vidi na slici 10, za preuzimanje informacija o nekom članku koriste se informacije iz sistemske tabele, sistemskog pogleda i sistemskih procedura (ove tabele predstavljaju sistemske tabele koje se koriste za održavanje informacija o svim tabelama odnosno pogledima odnosno sačuvanim procedurama u bazi podataka).</w:t>
      </w:r>
    </w:p>
    <w:p w14:paraId="397271D4" w14:textId="12517F23" w:rsidR="003C1A0E" w:rsidRDefault="006A375B" w:rsidP="006A375B">
      <w:pPr>
        <w:pStyle w:val="Heading2"/>
      </w:pPr>
      <w:bookmarkStart w:id="7" w:name="_Toc74915789"/>
      <w:r>
        <w:t>2.5.</w:t>
      </w:r>
      <w:r>
        <w:tab/>
        <w:t>Primeri preuzimanj</w:t>
      </w:r>
      <w:r w:rsidR="00F67859">
        <w:t>a</w:t>
      </w:r>
      <w:r>
        <w:t xml:space="preserve"> informacija o ostalim komponentama replikacije</w:t>
      </w:r>
      <w:bookmarkEnd w:id="7"/>
    </w:p>
    <w:p w14:paraId="23D42FCC" w14:textId="25F0361D" w:rsidR="006A375B" w:rsidRDefault="00D5269D" w:rsidP="00E50B94">
      <w:pPr>
        <w:pStyle w:val="ListParagraph"/>
      </w:pPr>
      <w:r w:rsidRPr="00D5269D">
        <w:rPr>
          <w:noProof/>
        </w:rPr>
        <w:drawing>
          <wp:anchor distT="0" distB="0" distL="114300" distR="114300" simplePos="0" relativeHeight="251669504" behindDoc="0" locked="0" layoutInCell="1" allowOverlap="1" wp14:anchorId="7F8560FD" wp14:editId="3A917B26">
            <wp:simplePos x="0" y="0"/>
            <wp:positionH relativeFrom="margin">
              <wp:align>center</wp:align>
            </wp:positionH>
            <wp:positionV relativeFrom="paragraph">
              <wp:posOffset>866251</wp:posOffset>
            </wp:positionV>
            <wp:extent cx="4351397" cy="586791"/>
            <wp:effectExtent l="0" t="0" r="0" b="381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Publikacija predstavlja logičku kolekciju </w:t>
      </w:r>
      <w:r w:rsidR="009356CC">
        <w:t xml:space="preserve">članaka iz baze. </w:t>
      </w:r>
      <w:r>
        <w:t xml:space="preserve">Za pregled publikacije koristi se sačuvana procedura </w:t>
      </w:r>
      <w:r w:rsidRPr="00D5269D">
        <w:rPr>
          <w:i/>
          <w:iCs/>
        </w:rPr>
        <w:t>sp_helppublication</w:t>
      </w:r>
      <w:r>
        <w:rPr>
          <w:i/>
          <w:iCs/>
        </w:rPr>
        <w:t xml:space="preserve"> </w:t>
      </w:r>
      <w:r>
        <w:t xml:space="preserve">koja vraća informacije o publikaciji. Ova procedura se izvršava na strani izdavača. </w:t>
      </w:r>
    </w:p>
    <w:p w14:paraId="210567EF" w14:textId="4625F245" w:rsidR="00D5269D" w:rsidRDefault="00D5269D" w:rsidP="006237C4">
      <w:pPr>
        <w:pStyle w:val="ImgDesc"/>
      </w:pPr>
      <w:r w:rsidRPr="00D5269D">
        <w:t>Slika 11. Preuzimanje informacija o publikaciji</w:t>
      </w:r>
    </w:p>
    <w:p w14:paraId="3EBB6ED7" w14:textId="70CD92D0" w:rsidR="007A5868" w:rsidRDefault="007A5868" w:rsidP="00E50B94">
      <w:pPr>
        <w:pStyle w:val="ListParagraph"/>
      </w:pPr>
      <w:r w:rsidRPr="007A5868">
        <w:rPr>
          <w:noProof/>
        </w:rPr>
        <w:drawing>
          <wp:anchor distT="0" distB="0" distL="114300" distR="114300" simplePos="0" relativeHeight="251672576" behindDoc="0" locked="0" layoutInCell="1" allowOverlap="1" wp14:anchorId="793BC1AA" wp14:editId="36D10690">
            <wp:simplePos x="0" y="0"/>
            <wp:positionH relativeFrom="margin">
              <wp:align>center</wp:align>
            </wp:positionH>
            <wp:positionV relativeFrom="paragraph">
              <wp:posOffset>431662</wp:posOffset>
            </wp:positionV>
            <wp:extent cx="2456953" cy="644552"/>
            <wp:effectExtent l="0" t="0" r="635" b="317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644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56CC">
        <w:t xml:space="preserve">Za pregled baze </w:t>
      </w:r>
      <w:r w:rsidR="0005014B">
        <w:t xml:space="preserve">publikacija </w:t>
      </w:r>
      <w:r w:rsidR="009356CC">
        <w:t>potrebno je izvršiti sledeću naredbu:</w:t>
      </w:r>
    </w:p>
    <w:p w14:paraId="65893691" w14:textId="104BCF83" w:rsidR="009356CC" w:rsidRDefault="009356CC" w:rsidP="006237C4">
      <w:pPr>
        <w:pStyle w:val="ImgDesc"/>
      </w:pPr>
      <w:r>
        <w:t>Slika 12. Preuzimanje informacija iz baze izdavača</w:t>
      </w:r>
    </w:p>
    <w:p w14:paraId="47647F86" w14:textId="6233F8EE" w:rsidR="009356CC" w:rsidRPr="00D5269D" w:rsidRDefault="009356CC" w:rsidP="009356CC">
      <w:r>
        <w:lastRenderedPageBreak/>
        <w:t xml:space="preserve">Bitno je naglasiti da </w:t>
      </w:r>
      <w:r w:rsidRPr="009356CC">
        <w:t xml:space="preserve">izdavač može imati jednu ili više publikacija. </w:t>
      </w:r>
      <w:r>
        <w:t>Pritom s</w:t>
      </w:r>
      <w:r w:rsidRPr="009356CC">
        <w:t xml:space="preserve">vaki izdavač definiše mehanizam </w:t>
      </w:r>
      <w:r>
        <w:t>propagacije</w:t>
      </w:r>
      <w:r w:rsidRPr="009356CC">
        <w:t xml:space="preserve"> podataka stvaranjem nekoliko internih uskladištenih procedura.</w:t>
      </w:r>
    </w:p>
    <w:p w14:paraId="647DE375" w14:textId="4960B1B4" w:rsidR="00351AD0" w:rsidRDefault="00B540B5" w:rsidP="007A4899">
      <w:r>
        <w:rPr>
          <w:noProof/>
        </w:rPr>
        <w:drawing>
          <wp:anchor distT="0" distB="0" distL="114300" distR="114300" simplePos="0" relativeHeight="251671552" behindDoc="0" locked="0" layoutInCell="1" allowOverlap="1" wp14:anchorId="1B355CA8" wp14:editId="004EC058">
            <wp:simplePos x="0" y="0"/>
            <wp:positionH relativeFrom="margin">
              <wp:align>center</wp:align>
            </wp:positionH>
            <wp:positionV relativeFrom="paragraph">
              <wp:posOffset>360018</wp:posOffset>
            </wp:positionV>
            <wp:extent cx="7458075" cy="763905"/>
            <wp:effectExtent l="0" t="0" r="952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Rezultat nakon poziva prethodne naredbe:</w:t>
      </w:r>
    </w:p>
    <w:p w14:paraId="2DDD3DF7" w14:textId="3E49FAE0" w:rsidR="00B540B5" w:rsidRDefault="00B540B5" w:rsidP="006237C4">
      <w:pPr>
        <w:pStyle w:val="ImgDesc"/>
      </w:pPr>
      <w:r>
        <w:t>Slika 13. Rezultat nakon preuzimanja informacija iz baze izdavača</w:t>
      </w:r>
    </w:p>
    <w:p w14:paraId="372A4468" w14:textId="10CE1C33" w:rsidR="00F67859" w:rsidRDefault="00AC2B75" w:rsidP="00E50B94">
      <w:pPr>
        <w:pStyle w:val="ListParagraph"/>
      </w:pPr>
      <w:r w:rsidRPr="00AC2B75">
        <w:rPr>
          <w:noProof/>
        </w:rPr>
        <w:drawing>
          <wp:anchor distT="0" distB="0" distL="114300" distR="114300" simplePos="0" relativeHeight="251673600" behindDoc="0" locked="0" layoutInCell="1" allowOverlap="1" wp14:anchorId="2DDADD5E" wp14:editId="77E47653">
            <wp:simplePos x="0" y="0"/>
            <wp:positionH relativeFrom="column">
              <wp:posOffset>327163</wp:posOffset>
            </wp:positionH>
            <wp:positionV relativeFrom="paragraph">
              <wp:posOffset>814732</wp:posOffset>
            </wp:positionV>
            <wp:extent cx="5692633" cy="1295512"/>
            <wp:effectExtent l="0" t="0" r="381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Još jedna korisna naredba za preuzimanje dodatnih informacija o replikaciji predstavlja sledeću naredbu koja ima za cilj da utvrdi da li je server distributer ili ne:</w:t>
      </w:r>
    </w:p>
    <w:p w14:paraId="2BEFC70A" w14:textId="77F38486" w:rsidR="00AC2B75" w:rsidRDefault="00AC2B75" w:rsidP="006237C4">
      <w:pPr>
        <w:pStyle w:val="ImgDesc"/>
      </w:pPr>
      <w:r>
        <w:t>Slika 14. Provera da li je server distributer</w:t>
      </w:r>
    </w:p>
    <w:p w14:paraId="54300CB4" w14:textId="535ABB49" w:rsidR="00AC2B75" w:rsidRDefault="00FA2BE0" w:rsidP="00AC2B75">
      <w:r w:rsidRPr="00FA2BE0">
        <w:rPr>
          <w:noProof/>
        </w:rPr>
        <w:drawing>
          <wp:anchor distT="0" distB="0" distL="114300" distR="114300" simplePos="0" relativeHeight="251674624" behindDoc="0" locked="0" layoutInCell="1" allowOverlap="1" wp14:anchorId="24403AEF" wp14:editId="5ACFAE91">
            <wp:simplePos x="0" y="0"/>
            <wp:positionH relativeFrom="margin">
              <wp:align>center</wp:align>
            </wp:positionH>
            <wp:positionV relativeFrom="paragraph">
              <wp:posOffset>346102</wp:posOffset>
            </wp:positionV>
            <wp:extent cx="1415332" cy="629729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332" cy="629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2B75">
        <w:t>Rezultat nakon izvršenja prethodne naredbe:</w:t>
      </w:r>
    </w:p>
    <w:p w14:paraId="521ABE59" w14:textId="5665D2E6" w:rsidR="00AC2B75" w:rsidRDefault="00FA2BE0" w:rsidP="006237C4">
      <w:pPr>
        <w:pStyle w:val="ImgDesc"/>
      </w:pPr>
      <w:r>
        <w:t>Slika 15. Rezultat naredbe sa slike 14</w:t>
      </w:r>
    </w:p>
    <w:p w14:paraId="1B5896FA" w14:textId="029E2C26" w:rsidR="00FA2BE0" w:rsidRDefault="00FA2BE0" w:rsidP="00E50B94">
      <w:pPr>
        <w:pStyle w:val="ListParagraph"/>
      </w:pPr>
      <w:r w:rsidRPr="00FA2BE0">
        <w:rPr>
          <w:noProof/>
        </w:rPr>
        <w:drawing>
          <wp:anchor distT="0" distB="0" distL="114300" distR="114300" simplePos="0" relativeHeight="251675648" behindDoc="0" locked="0" layoutInCell="1" allowOverlap="1" wp14:anchorId="4EC8109B" wp14:editId="09106721">
            <wp:simplePos x="0" y="0"/>
            <wp:positionH relativeFrom="margin">
              <wp:align>center</wp:align>
            </wp:positionH>
            <wp:positionV relativeFrom="paragraph">
              <wp:posOffset>830000</wp:posOffset>
            </wp:positionV>
            <wp:extent cx="2274073" cy="310101"/>
            <wp:effectExtent l="0" t="0" r="0" b="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73" cy="310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Takođe koriščenjem procedure </w:t>
      </w:r>
      <w:r w:rsidRPr="00FA2BE0">
        <w:rPr>
          <w:i/>
          <w:iCs/>
        </w:rPr>
        <w:t>sp_get_distributor</w:t>
      </w:r>
      <w:r>
        <w:rPr>
          <w:i/>
          <w:iCs/>
        </w:rPr>
        <w:t xml:space="preserve"> </w:t>
      </w:r>
      <w:r>
        <w:t>može se utvrditi da li je distributer instaliran na serveru. Ova naredba se izvršava na računaru na kojem se traži distributer, u bilo kojoj bazi podataka.</w:t>
      </w:r>
    </w:p>
    <w:p w14:paraId="0C933D05" w14:textId="28640D2A" w:rsidR="00FA2BE0" w:rsidRDefault="00FA2BE0" w:rsidP="006237C4">
      <w:pPr>
        <w:pStyle w:val="ImgDesc"/>
      </w:pPr>
      <w:r>
        <w:t>Slika 16. Provera distributera</w:t>
      </w:r>
    </w:p>
    <w:p w14:paraId="2159D016" w14:textId="2789EA78" w:rsidR="00FA2BE0" w:rsidRDefault="00FA2BE0" w:rsidP="006237C4">
      <w:pPr>
        <w:pStyle w:val="ImgDesc"/>
      </w:pPr>
      <w:r w:rsidRPr="00FA2BE0">
        <w:rPr>
          <w:noProof/>
        </w:rPr>
        <w:lastRenderedPageBreak/>
        <w:drawing>
          <wp:inline distT="0" distB="0" distL="0" distR="0" wp14:anchorId="70F4CF43" wp14:editId="0554BAE6">
            <wp:extent cx="4770783" cy="52550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5103" cy="52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3587" w14:textId="149AB860" w:rsidR="003B1320" w:rsidRDefault="00FA2BE0" w:rsidP="006237C4">
      <w:pPr>
        <w:pStyle w:val="ImgDesc"/>
      </w:pPr>
      <w:r>
        <w:t>Slika 17. Rezultat naredbe sa slike 16</w:t>
      </w:r>
    </w:p>
    <w:p w14:paraId="0E9FFC37" w14:textId="2C95AD88" w:rsidR="00E05D93" w:rsidRDefault="00465F6A" w:rsidP="00E50B94">
      <w:pPr>
        <w:pStyle w:val="ListParagraph"/>
      </w:pPr>
      <w:r w:rsidRPr="00465F6A">
        <w:rPr>
          <w:noProof/>
        </w:rPr>
        <w:drawing>
          <wp:anchor distT="0" distB="0" distL="114300" distR="114300" simplePos="0" relativeHeight="251676672" behindDoc="0" locked="0" layoutInCell="1" allowOverlap="1" wp14:anchorId="17E2F847" wp14:editId="475BECBB">
            <wp:simplePos x="0" y="0"/>
            <wp:positionH relativeFrom="margin">
              <wp:align>center</wp:align>
            </wp:positionH>
            <wp:positionV relativeFrom="paragraph">
              <wp:posOffset>1228697</wp:posOffset>
            </wp:positionV>
            <wp:extent cx="2720576" cy="396274"/>
            <wp:effectExtent l="0" t="0" r="381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Instanca baze podataka koja uzima SQL Server replikacione podatke iz publikacije je, kao što je prethodno pomenuto, zadatak pretplatnika. Za prikaz informacija o pretplatniku potrebno je pozvati sledeću uskladištenu proceduru na strani izdavača:</w:t>
      </w:r>
    </w:p>
    <w:p w14:paraId="4BA1F4D8" w14:textId="7CB4E5E6" w:rsidR="00465F6A" w:rsidRDefault="00465F6A" w:rsidP="006237C4">
      <w:pPr>
        <w:pStyle w:val="ImgDesc"/>
      </w:pPr>
      <w:r>
        <w:t xml:space="preserve">Slika 18. </w:t>
      </w:r>
      <w:r w:rsidR="006F16CB">
        <w:t>Preuzimanje</w:t>
      </w:r>
      <w:r>
        <w:t xml:space="preserve"> informacija o pretplatniku</w:t>
      </w:r>
    </w:p>
    <w:p w14:paraId="4682DC43" w14:textId="75BD0492" w:rsidR="00465F6A" w:rsidRDefault="00465F6A" w:rsidP="00E50B94">
      <w:pPr>
        <w:pStyle w:val="ListParagraph"/>
      </w:pPr>
      <w:r>
        <w:t>Za preuzimanje</w:t>
      </w:r>
      <w:r w:rsidRPr="00465F6A">
        <w:t xml:space="preserve"> informacija o odre</w:t>
      </w:r>
      <w:r>
        <w:t>đenoj supskripciji, koja zapravo predstavlja zahtev za kopijom određene</w:t>
      </w:r>
      <w:r w:rsidR="00F21861">
        <w:t xml:space="preserve"> publikacije</w:t>
      </w:r>
      <w:r>
        <w:t>,</w:t>
      </w:r>
      <w:r w:rsidR="00F21861">
        <w:t xml:space="preserve"> </w:t>
      </w:r>
      <w:r w:rsidR="00B54EE4">
        <w:t xml:space="preserve">može se iskoristiti </w:t>
      </w:r>
      <w:r w:rsidR="00B54EE4" w:rsidRPr="00B54EE4">
        <w:rPr>
          <w:i/>
          <w:iCs/>
        </w:rPr>
        <w:t>sql stored</w:t>
      </w:r>
      <w:r w:rsidR="00B54EE4">
        <w:t xml:space="preserve"> procedura </w:t>
      </w:r>
      <w:r w:rsidR="00B54EE4" w:rsidRPr="00B54EE4">
        <w:rPr>
          <w:i/>
          <w:iCs/>
        </w:rPr>
        <w:t>sp_helpsubscription</w:t>
      </w:r>
      <w:r w:rsidR="00B54EE4">
        <w:rPr>
          <w:i/>
          <w:iCs/>
        </w:rPr>
        <w:t xml:space="preserve">. </w:t>
      </w:r>
      <w:r w:rsidR="00B54EE4">
        <w:t>Ona služi da izlista sve informacije povezane sa određenom publikacijom, člankom, Pretplatnikom ili skupom supskripcija. Ova procedura se izvršava na strani Izdavača u bazi publikacija.</w:t>
      </w:r>
    </w:p>
    <w:p w14:paraId="3047EFBC" w14:textId="6F654CB2" w:rsidR="006F16CB" w:rsidRDefault="006F16CB" w:rsidP="00047D3F">
      <w:pPr>
        <w:ind w:left="1922" w:firstLine="0"/>
      </w:pPr>
      <w:r w:rsidRPr="006F16CB">
        <w:rPr>
          <w:noProof/>
        </w:rPr>
        <w:drawing>
          <wp:anchor distT="0" distB="0" distL="114300" distR="114300" simplePos="0" relativeHeight="251677696" behindDoc="0" locked="0" layoutInCell="1" allowOverlap="1" wp14:anchorId="42AC046A" wp14:editId="02ED4393">
            <wp:simplePos x="0" y="0"/>
            <wp:positionH relativeFrom="margin">
              <wp:align>center</wp:align>
            </wp:positionH>
            <wp:positionV relativeFrom="paragraph">
              <wp:posOffset>178435</wp:posOffset>
            </wp:positionV>
            <wp:extent cx="2682472" cy="396274"/>
            <wp:effectExtent l="0" t="0" r="3810" b="381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B0393" w14:textId="03F521ED" w:rsidR="00465F6A" w:rsidRDefault="006F16CB" w:rsidP="006237C4">
      <w:pPr>
        <w:pStyle w:val="ImgDesc"/>
      </w:pPr>
      <w:r>
        <w:t>Slika 19. Preuzimanje informacija o supskripcijama</w:t>
      </w:r>
    </w:p>
    <w:p w14:paraId="6E2322AA" w14:textId="5C39D310" w:rsidR="005A3AAF" w:rsidRDefault="0090478B" w:rsidP="005A3AAF">
      <w:r w:rsidRPr="0090478B">
        <w:rPr>
          <w:noProof/>
        </w:rPr>
        <w:drawing>
          <wp:anchor distT="0" distB="0" distL="114300" distR="114300" simplePos="0" relativeHeight="251678720" behindDoc="0" locked="0" layoutInCell="1" allowOverlap="1" wp14:anchorId="022FCA4C" wp14:editId="78DBFBC4">
            <wp:simplePos x="0" y="0"/>
            <wp:positionH relativeFrom="margin">
              <wp:posOffset>1432560</wp:posOffset>
            </wp:positionH>
            <wp:positionV relativeFrom="paragraph">
              <wp:posOffset>928370</wp:posOffset>
            </wp:positionV>
            <wp:extent cx="3208020" cy="981075"/>
            <wp:effectExtent l="0" t="0" r="0" b="952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3AAF">
        <w:t xml:space="preserve">Za većinu prethodno pomenutih sačuvanih procedura SQL Servera postoji dodatni broj </w:t>
      </w:r>
      <w:r>
        <w:t>argumenata</w:t>
      </w:r>
      <w:r w:rsidR="005A3AAF">
        <w:t xml:space="preserve"> koje je moguće navesti sa ciljem </w:t>
      </w:r>
      <w:r>
        <w:t xml:space="preserve">specificiranja konkretnijih informacija u vezi sa datom replikacijom. Za slučaj funkcije iz posledenje stavke, slede argumenti koje je moguće </w:t>
      </w:r>
      <w:r w:rsidR="00B37B40">
        <w:t>navesti</w:t>
      </w:r>
      <w:r>
        <w:t xml:space="preserve"> </w:t>
      </w:r>
      <w:r w:rsidR="009A7B0C">
        <w:t xml:space="preserve">u okviru </w:t>
      </w:r>
      <w:r>
        <w:t>njenog poziva:</w:t>
      </w:r>
    </w:p>
    <w:p w14:paraId="505F1238" w14:textId="7AF05C46" w:rsidR="0090478B" w:rsidRDefault="0090478B" w:rsidP="006237C4">
      <w:pPr>
        <w:pStyle w:val="ImgDesc"/>
      </w:pPr>
      <w:r>
        <w:t xml:space="preserve">Slika 20. </w:t>
      </w:r>
      <w:r w:rsidR="00B37B40">
        <w:t xml:space="preserve">Funkcija </w:t>
      </w:r>
      <w:r w:rsidR="00B37B40" w:rsidRPr="00B37B40">
        <w:t>sp_helpsubscription</w:t>
      </w:r>
      <w:r w:rsidR="00B37B40">
        <w:t xml:space="preserve"> sa argumentima</w:t>
      </w:r>
      <w:r w:rsidR="00E759D2">
        <w:t xml:space="preserve"> [7]</w:t>
      </w:r>
    </w:p>
    <w:p w14:paraId="64EB34D9" w14:textId="4571A416" w:rsidR="00465F6A" w:rsidRDefault="00624951" w:rsidP="00624951">
      <w:pPr>
        <w:pStyle w:val="Heading1"/>
      </w:pPr>
      <w:bookmarkStart w:id="8" w:name="_Toc74915790"/>
      <w:r w:rsidRPr="009A59EF">
        <w:rPr>
          <w:i/>
          <w:iCs/>
        </w:rPr>
        <w:lastRenderedPageBreak/>
        <w:t>Mirroring</w:t>
      </w:r>
      <w:r>
        <w:t xml:space="preserve"> u SQL Serveru</w:t>
      </w:r>
      <w:bookmarkEnd w:id="8"/>
    </w:p>
    <w:p w14:paraId="16D4EDDE" w14:textId="77777777" w:rsidR="00161A47" w:rsidRDefault="009A59EF" w:rsidP="009A59EF">
      <w:r w:rsidRPr="009A59EF">
        <w:rPr>
          <w:i/>
          <w:iCs/>
        </w:rPr>
        <w:t>Mirroring</w:t>
      </w:r>
      <w:r w:rsidRPr="009A59EF">
        <w:t xml:space="preserve"> baze podataka</w:t>
      </w:r>
      <w:r>
        <w:t xml:space="preserve">, predstavlja tehniku SQL Servera za oporavak podataka u slučaju katastrofe pri čemu se </w:t>
      </w:r>
      <w:r w:rsidRPr="009A59EF">
        <w:t xml:space="preserve">može koristiti zajedno sa replikacijom </w:t>
      </w:r>
      <w:r>
        <w:t>kako</w:t>
      </w:r>
      <w:r w:rsidRPr="009A59EF">
        <w:t xml:space="preserve"> bi se poboljšala dostupnost baze podataka publikacije</w:t>
      </w:r>
      <w:r>
        <w:t>. Ova tehnika</w:t>
      </w:r>
      <w:r w:rsidRPr="009A59EF">
        <w:t xml:space="preserve"> uključuje dve instance S</w:t>
      </w:r>
      <w:r>
        <w:t>Q</w:t>
      </w:r>
      <w:r w:rsidRPr="009A59EF">
        <w:t>L Servera na</w:t>
      </w:r>
      <w:r>
        <w:t>, uglavnom,</w:t>
      </w:r>
      <w:r w:rsidRPr="009A59EF">
        <w:t xml:space="preserve"> različitim mašinama. Jedna instanca S</w:t>
      </w:r>
      <w:r>
        <w:t>Q</w:t>
      </w:r>
      <w:r w:rsidRPr="009A59EF">
        <w:t xml:space="preserve">L Servera deluje kao primarna instanca koja se naziva </w:t>
      </w:r>
      <w:r w:rsidR="007E68E1">
        <w:t>primarna baza</w:t>
      </w:r>
      <w:r w:rsidRPr="009A59EF">
        <w:t xml:space="preserve">, dok je druga </w:t>
      </w:r>
      <w:r w:rsidR="007B7C1F" w:rsidRPr="007B7C1F">
        <w:rPr>
          <w:i/>
          <w:iCs/>
        </w:rPr>
        <w:t>mirror</w:t>
      </w:r>
      <w:r w:rsidRPr="009A59EF">
        <w:t xml:space="preserve"> instanca </w:t>
      </w:r>
      <w:r w:rsidR="0036452E">
        <w:t>i zove se</w:t>
      </w:r>
      <w:r w:rsidRPr="009A59EF">
        <w:t xml:space="preserve"> ogledalo</w:t>
      </w:r>
      <w:r w:rsidR="007B7C1F">
        <w:t xml:space="preserve"> baza</w:t>
      </w:r>
      <w:r w:rsidRPr="009A59EF">
        <w:t>.</w:t>
      </w:r>
    </w:p>
    <w:p w14:paraId="6C50C5D9" w14:textId="031E9182" w:rsidR="001D247E" w:rsidRDefault="00161A47" w:rsidP="009A59EF">
      <w:r>
        <w:t xml:space="preserve">U </w:t>
      </w:r>
      <w:r w:rsidR="001D247E">
        <w:t>opštem</w:t>
      </w:r>
      <w:r>
        <w:t xml:space="preserve"> slučaju </w:t>
      </w:r>
      <w:r w:rsidR="0036452E" w:rsidRPr="00F50818">
        <w:t xml:space="preserve"> </w:t>
      </w:r>
      <w:r w:rsidR="001D247E">
        <w:t>možemo razlikovati sledeće dve konfiguracije mirroring tehnike:</w:t>
      </w:r>
    </w:p>
    <w:p w14:paraId="46C0DACE" w14:textId="212BE042" w:rsidR="00047D3F" w:rsidRPr="00047D3F" w:rsidRDefault="00047D3F" w:rsidP="00E50B94">
      <w:pPr>
        <w:pStyle w:val="ListParagraph"/>
        <w:numPr>
          <w:ilvl w:val="0"/>
          <w:numId w:val="8"/>
        </w:numPr>
      </w:pPr>
      <w:r w:rsidRPr="00047D3F">
        <w:rPr>
          <w:noProof/>
        </w:rPr>
        <w:drawing>
          <wp:anchor distT="0" distB="0" distL="114300" distR="114300" simplePos="0" relativeHeight="251679744" behindDoc="0" locked="0" layoutInCell="1" allowOverlap="1" wp14:anchorId="727CA599" wp14:editId="0748FD16">
            <wp:simplePos x="0" y="0"/>
            <wp:positionH relativeFrom="margin">
              <wp:align>center</wp:align>
            </wp:positionH>
            <wp:positionV relativeFrom="paragraph">
              <wp:posOffset>870392</wp:posOffset>
            </wp:positionV>
            <wp:extent cx="4325509" cy="2217878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509" cy="2217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Konfiguracija predstavlja okruženje sa dva SQL Servera pri čemu postoje dve instance </w:t>
      </w:r>
      <w:r w:rsidRPr="00047D3F">
        <w:rPr>
          <w:i/>
          <w:iCs/>
        </w:rPr>
        <w:t>SQLInstance-1</w:t>
      </w:r>
      <w:r>
        <w:t xml:space="preserve"> i </w:t>
      </w:r>
      <w:r w:rsidRPr="00047D3F">
        <w:rPr>
          <w:i/>
          <w:iCs/>
        </w:rPr>
        <w:t>SQLInstance</w:t>
      </w:r>
      <w:r>
        <w:t>-</w:t>
      </w:r>
      <w:r w:rsidRPr="00047D3F">
        <w:rPr>
          <w:i/>
          <w:iCs/>
        </w:rPr>
        <w:t xml:space="preserve">2 </w:t>
      </w:r>
      <w:r>
        <w:t xml:space="preserve">baze i jedna </w:t>
      </w:r>
      <w:r w:rsidRPr="00047D3F">
        <w:rPr>
          <w:i/>
          <w:iCs/>
        </w:rPr>
        <w:t>mirrored</w:t>
      </w:r>
      <w:r>
        <w:t xml:space="preserve"> baza</w:t>
      </w:r>
      <w:r>
        <w:rPr>
          <w:i/>
          <w:iCs/>
        </w:rPr>
        <w:t>:</w:t>
      </w:r>
    </w:p>
    <w:p w14:paraId="76F5FCD5" w14:textId="33090A15" w:rsidR="00047D3F" w:rsidRDefault="00047D3F" w:rsidP="006237C4">
      <w:pPr>
        <w:pStyle w:val="ImgDesc"/>
      </w:pPr>
      <w:r>
        <w:t xml:space="preserve">Slika 21. Primer najčešće konfiguracije Mirroring baze </w:t>
      </w:r>
    </w:p>
    <w:p w14:paraId="7CD49E65" w14:textId="6EE09F67" w:rsidR="00047D3F" w:rsidRPr="00047D3F" w:rsidRDefault="00047D3F" w:rsidP="00E50B94">
      <w:pPr>
        <w:pStyle w:val="ListParagraph"/>
        <w:numPr>
          <w:ilvl w:val="0"/>
          <w:numId w:val="8"/>
        </w:numPr>
      </w:pPr>
      <w:r>
        <w:t xml:space="preserve">Konfiguracija predstavljena okruženjem sa jednom SQL mašinom, ali sa dve SQL Server instance na njoj, uključujući opet i </w:t>
      </w:r>
      <w:r w:rsidRPr="00047D3F">
        <w:rPr>
          <w:i/>
          <w:iCs/>
        </w:rPr>
        <w:t>mirrored</w:t>
      </w:r>
      <w:r>
        <w:rPr>
          <w:i/>
          <w:iCs/>
        </w:rPr>
        <w:t xml:space="preserve"> </w:t>
      </w:r>
      <w:r>
        <w:t xml:space="preserve">bazu </w:t>
      </w:r>
      <w:r w:rsidRPr="00047D3F">
        <w:rPr>
          <w:i/>
          <w:iCs/>
        </w:rPr>
        <w:t>SQLDB-1</w:t>
      </w:r>
      <w:r>
        <w:rPr>
          <w:i/>
          <w:iCs/>
        </w:rPr>
        <w:t>.</w:t>
      </w:r>
    </w:p>
    <w:p w14:paraId="3A501493" w14:textId="2BE3FF7C" w:rsidR="00047D3F" w:rsidRDefault="00047D3F" w:rsidP="006237C4">
      <w:pPr>
        <w:pStyle w:val="ImgDesc"/>
      </w:pPr>
      <w:r w:rsidRPr="00047D3F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177B5F1C" wp14:editId="294C44D2">
            <wp:simplePos x="0" y="0"/>
            <wp:positionH relativeFrom="margin">
              <wp:align>center</wp:align>
            </wp:positionH>
            <wp:positionV relativeFrom="paragraph">
              <wp:posOffset>138</wp:posOffset>
            </wp:positionV>
            <wp:extent cx="1868556" cy="2072736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56" cy="2072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Slika 22. Primer konfiguracije na jednoj mašini</w:t>
      </w:r>
    </w:p>
    <w:p w14:paraId="64CD05BF" w14:textId="0EEEABC7" w:rsidR="001326BC" w:rsidRDefault="001326BC" w:rsidP="00E50B94">
      <w:pPr>
        <w:pStyle w:val="ListParagraph"/>
        <w:numPr>
          <w:ilvl w:val="0"/>
          <w:numId w:val="8"/>
        </w:numPr>
      </w:pPr>
      <w:r>
        <w:t xml:space="preserve">Takođe postoji mogućnost dodavanja </w:t>
      </w:r>
      <w:r w:rsidR="00D96D9B">
        <w:t xml:space="preserve">i </w:t>
      </w:r>
      <w:r>
        <w:t>treće, opcione komponente, odnosno servera zvanog svedok server (</w:t>
      </w:r>
      <w:r w:rsidRPr="001326BC">
        <w:rPr>
          <w:color w:val="2E74B5" w:themeColor="accent1" w:themeShade="BF"/>
          <w:u w:val="single"/>
        </w:rPr>
        <w:t>engl</w:t>
      </w:r>
      <w:r>
        <w:rPr>
          <w:color w:val="2E74B5" w:themeColor="accent1" w:themeShade="BF"/>
          <w:u w:val="single"/>
        </w:rPr>
        <w:t>.</w:t>
      </w:r>
      <w:r w:rsidRPr="001326BC">
        <w:rPr>
          <w:color w:val="2E74B5" w:themeColor="accent1" w:themeShade="BF"/>
        </w:rPr>
        <w:t xml:space="preserve"> </w:t>
      </w:r>
      <w:r>
        <w:t>witness)</w:t>
      </w:r>
      <w:r w:rsidR="00D96D9B">
        <w:t xml:space="preserve">. Kada je prisutan, ovaj server nadgleda glavni i </w:t>
      </w:r>
      <w:r w:rsidR="00D96D9B" w:rsidRPr="00D96D9B">
        <w:rPr>
          <w:i/>
          <w:iCs/>
        </w:rPr>
        <w:t>mirror</w:t>
      </w:r>
      <w:r w:rsidR="00D96D9B">
        <w:t xml:space="preserve">-ovani server sa ciljem da osigura komunikaciju i konekciju između komponenti koje učestvuju u </w:t>
      </w:r>
      <w:r w:rsidR="00D96D9B" w:rsidRPr="00051046">
        <w:rPr>
          <w:i/>
          <w:iCs/>
        </w:rPr>
        <w:t>mirror</w:t>
      </w:r>
      <w:r w:rsidR="00D96D9B">
        <w:t xml:space="preserve"> sesiji, koristeći kvorum. Ukoliko bilo koji od servera izgubi kvorum, svedok server dodeljuje ulogu glavnog servera</w:t>
      </w:r>
      <w:r w:rsidR="00051046">
        <w:t>,</w:t>
      </w:r>
      <w:r w:rsidR="00D96D9B">
        <w:t xml:space="preserve"> uzrokujući automatsko preusmeravanje glavnog na mirrorovani server, ukoliko je to neophodno. Za mod rada u automatskom preusmeravanju (više u sledećem poglavlju) neophodno je koristiti svedoka.</w:t>
      </w:r>
    </w:p>
    <w:p w14:paraId="1C52FC74" w14:textId="3848AC53" w:rsidR="00047D3F" w:rsidRDefault="006232A1" w:rsidP="00047D3F">
      <w:r>
        <w:t>Prilikom konfigurisanja mirrored baze potrebno je sa druge strane imati na umu i sledeće zahteve i ograničenja:</w:t>
      </w:r>
    </w:p>
    <w:p w14:paraId="5707B7C1" w14:textId="046C3055" w:rsidR="006232A1" w:rsidRDefault="006232A1" w:rsidP="00E50B94">
      <w:pPr>
        <w:pStyle w:val="ListParagraph"/>
        <w:numPr>
          <w:ilvl w:val="0"/>
          <w:numId w:val="8"/>
        </w:numPr>
      </w:pPr>
      <w:r>
        <w:t xml:space="preserve">Glavna baza i </w:t>
      </w:r>
      <w:r w:rsidRPr="006232A1">
        <w:rPr>
          <w:i/>
          <w:iCs/>
        </w:rPr>
        <w:t>mirrored</w:t>
      </w:r>
      <w:r>
        <w:t xml:space="preserve"> baza </w:t>
      </w:r>
      <w:r w:rsidR="00313320">
        <w:t>moraju da dele distributera, pri čemu je najbolje konfigurisati arhitekturu tako da je distributer na udaljenom serveru.</w:t>
      </w:r>
    </w:p>
    <w:p w14:paraId="4586EF57" w14:textId="6F79BCC3" w:rsidR="00313320" w:rsidRDefault="00313320" w:rsidP="00E50B94">
      <w:pPr>
        <w:pStyle w:val="ListParagraph"/>
        <w:numPr>
          <w:ilvl w:val="0"/>
          <w:numId w:val="8"/>
        </w:numPr>
      </w:pPr>
      <w:r>
        <w:t xml:space="preserve">U SQL Serveru replikacija podržava </w:t>
      </w:r>
      <w:r w:rsidRPr="00313320">
        <w:rPr>
          <w:i/>
          <w:iCs/>
        </w:rPr>
        <w:t>mirroring</w:t>
      </w:r>
      <w:r>
        <w:t xml:space="preserve"> tehniku samo u slučaju transakcionih i </w:t>
      </w:r>
      <w:r w:rsidRPr="00313320">
        <w:rPr>
          <w:i/>
          <w:iCs/>
        </w:rPr>
        <w:t>merge</w:t>
      </w:r>
      <w:r>
        <w:t xml:space="preserve"> replikacija i to u sklopu sa </w:t>
      </w:r>
      <w:r w:rsidRPr="00313320">
        <w:rPr>
          <w:i/>
          <w:iCs/>
        </w:rPr>
        <w:t>read-only</w:t>
      </w:r>
      <w:r>
        <w:t xml:space="preserve"> pretplatnicima ili pretplatnicima koji se ažuriraju koristeći redove.</w:t>
      </w:r>
    </w:p>
    <w:p w14:paraId="2C4B7CBA" w14:textId="7C706215" w:rsidR="00313320" w:rsidRDefault="00313320" w:rsidP="00E50B94">
      <w:pPr>
        <w:pStyle w:val="ListParagraph"/>
        <w:numPr>
          <w:ilvl w:val="0"/>
          <w:numId w:val="8"/>
        </w:numPr>
      </w:pPr>
      <w:r>
        <w:lastRenderedPageBreak/>
        <w:t>Mirroring baza neće sadržati sve podatke, poput metapodataka ili objekata koji postoje izvan same baze podataka (loginovi, povezani serveri itd.).</w:t>
      </w:r>
    </w:p>
    <w:p w14:paraId="7E6FCCA4" w14:textId="7E1B6624" w:rsidR="004C431D" w:rsidRDefault="004C431D" w:rsidP="004C431D">
      <w:pPr>
        <w:pStyle w:val="Heading2"/>
      </w:pPr>
      <w:bookmarkStart w:id="9" w:name="_Toc74915791"/>
      <w:r>
        <w:t xml:space="preserve">3.1. </w:t>
      </w:r>
      <w:r w:rsidR="00531428">
        <w:t>Operativni m</w:t>
      </w:r>
      <w:r>
        <w:t xml:space="preserve">odovi </w:t>
      </w:r>
      <w:r w:rsidRPr="004C431D">
        <w:rPr>
          <w:i/>
          <w:iCs/>
        </w:rPr>
        <w:t>mirroring</w:t>
      </w:r>
      <w:r>
        <w:t xml:space="preserve"> baze</w:t>
      </w:r>
      <w:bookmarkEnd w:id="9"/>
    </w:p>
    <w:p w14:paraId="16D1270C" w14:textId="7D45786A" w:rsidR="00CC5844" w:rsidRDefault="00CC5844" w:rsidP="004C431D">
      <w:r w:rsidRPr="00CC5844">
        <w:rPr>
          <w:noProof/>
        </w:rPr>
        <w:drawing>
          <wp:anchor distT="0" distB="0" distL="114300" distR="114300" simplePos="0" relativeHeight="251683840" behindDoc="0" locked="0" layoutInCell="1" allowOverlap="1" wp14:anchorId="721CA75C" wp14:editId="6D2978FC">
            <wp:simplePos x="0" y="0"/>
            <wp:positionH relativeFrom="margin">
              <wp:align>center</wp:align>
            </wp:positionH>
            <wp:positionV relativeFrom="paragraph">
              <wp:posOffset>673983</wp:posOffset>
            </wp:positionV>
            <wp:extent cx="3530379" cy="1464202"/>
            <wp:effectExtent l="0" t="0" r="0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1464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431D">
        <w:t>U SQL Serveru, mirror baza može biti podešena tako da pruža visoku dostupnost podataka ili oporavak od katastrofe.</w:t>
      </w:r>
    </w:p>
    <w:p w14:paraId="056A0D1B" w14:textId="583981BB" w:rsidR="00CC5844" w:rsidRDefault="00CC5844" w:rsidP="006237C4">
      <w:pPr>
        <w:pStyle w:val="ImgDesc"/>
      </w:pPr>
      <w:r>
        <w:t>Slika 23. Modovi rada mirroring-a</w:t>
      </w:r>
    </w:p>
    <w:p w14:paraId="15522F85" w14:textId="6BE04C04" w:rsidR="004C431D" w:rsidRDefault="004C431D" w:rsidP="004C431D">
      <w:r>
        <w:t xml:space="preserve"> </w:t>
      </w:r>
      <w:r w:rsidR="00965E67">
        <w:t>U</w:t>
      </w:r>
      <w:r>
        <w:t xml:space="preserve"> zavisnosti od potreba</w:t>
      </w:r>
      <w:r w:rsidR="00965E67">
        <w:t xml:space="preserve"> aplikacije</w:t>
      </w:r>
      <w:r>
        <w:t>, može se izabrati jedan od sledeća tri moda rada:</w:t>
      </w:r>
    </w:p>
    <w:p w14:paraId="43FBC663" w14:textId="001C8CB6" w:rsidR="001B6DEA" w:rsidRDefault="0004719B" w:rsidP="00E50B94">
      <w:pPr>
        <w:pStyle w:val="ListParagraph"/>
      </w:pPr>
      <w:r>
        <w:t xml:space="preserve">Mod visoke sigurnosti – U modu visoke sigurnosti podaci moraju biti sinhronizovani, odnosno </w:t>
      </w:r>
      <w:r w:rsidRPr="009A307E">
        <w:rPr>
          <w:i/>
          <w:iCs/>
        </w:rPr>
        <w:t>commitovani</w:t>
      </w:r>
      <w:r>
        <w:t xml:space="preserve"> i na glavnoj i na </w:t>
      </w:r>
      <w:r w:rsidRPr="009A307E">
        <w:rPr>
          <w:i/>
          <w:iCs/>
        </w:rPr>
        <w:t>mirrorovanoj</w:t>
      </w:r>
      <w:r>
        <w:t xml:space="preserve"> bazi. Tek nakon izvršenja ove sinhronizacije, </w:t>
      </w:r>
      <w:r w:rsidR="00467460">
        <w:t>aplikacija</w:t>
      </w:r>
      <w:r>
        <w:t xml:space="preserve"> može nastaviti dalje sa normalnim radom. Jasno je da će ovaj način funkcionisanja i sinhronizacije između ove dve baze dovesti do pogoršanja performansi</w:t>
      </w:r>
      <w:r w:rsidR="00467460">
        <w:t>, odnosno posledica je da će doći do dužeg čekanja pre nego što aplikaciji bude dozvoljeno da nastavi sa daljim radom.</w:t>
      </w:r>
      <w:r w:rsidR="001B6DEA">
        <w:t xml:space="preserve"> U slučaju pada glavne baze, postoje dve mogućnosti delovanja:</w:t>
      </w:r>
    </w:p>
    <w:p w14:paraId="5FD19009" w14:textId="19DBE191" w:rsidR="001B6DEA" w:rsidRDefault="001B6DEA" w:rsidP="009A307E">
      <w:pPr>
        <w:pStyle w:val="ListParagraph"/>
        <w:numPr>
          <w:ilvl w:val="1"/>
          <w:numId w:val="11"/>
        </w:numPr>
      </w:pPr>
      <w:r>
        <w:t>Ne raditi ništa – čekati na glavnu bazu da opet postane dostupna. Nakon toga proces mirroring-a se nastavlja tamo gde je zaustavljen.</w:t>
      </w:r>
    </w:p>
    <w:p w14:paraId="55DD8428" w14:textId="52B98C1B" w:rsidR="001B6DEA" w:rsidRDefault="001B6DEA" w:rsidP="009A307E">
      <w:pPr>
        <w:pStyle w:val="ListParagraph"/>
        <w:numPr>
          <w:ilvl w:val="1"/>
          <w:numId w:val="11"/>
        </w:numPr>
      </w:pPr>
      <w:r>
        <w:t xml:space="preserve">Pokrenuti SQL Server instancu na </w:t>
      </w:r>
      <w:r w:rsidRPr="001B6DEA">
        <w:rPr>
          <w:i/>
          <w:iCs/>
        </w:rPr>
        <w:t>mirror</w:t>
      </w:r>
      <w:r>
        <w:rPr>
          <w:i/>
          <w:iCs/>
        </w:rPr>
        <w:t>-</w:t>
      </w:r>
      <w:r w:rsidRPr="001B6DEA">
        <w:t>ovanoj</w:t>
      </w:r>
      <w:r>
        <w:t xml:space="preserve"> bazi – u ovom trenutku </w:t>
      </w:r>
      <w:r w:rsidRPr="009A307E">
        <w:rPr>
          <w:i/>
          <w:iCs/>
        </w:rPr>
        <w:t>mirror</w:t>
      </w:r>
      <w:r>
        <w:t xml:space="preserve"> baza postaje glavna baza podataka. U toku ovog </w:t>
      </w:r>
      <w:r>
        <w:lastRenderedPageBreak/>
        <w:t xml:space="preserve">procesa može doći do gubitka nekih podataka – onih koji još uvek nisu sačuvani na </w:t>
      </w:r>
      <w:r w:rsidRPr="009A307E">
        <w:rPr>
          <w:i/>
          <w:iCs/>
        </w:rPr>
        <w:t>mirror</w:t>
      </w:r>
      <w:r>
        <w:t xml:space="preserve"> bazi u trenutku kada je pala glavna baza (što se neće desiti ukoliko se primeni scenario iz prethodne tačke).</w:t>
      </w:r>
    </w:p>
    <w:p w14:paraId="4943A96F" w14:textId="3B6F8F11" w:rsidR="004C431D" w:rsidRDefault="008D2854" w:rsidP="00E50B94">
      <w:pPr>
        <w:pStyle w:val="ListParagraph"/>
      </w:pPr>
      <w:r w:rsidRPr="00913FA4">
        <w:rPr>
          <w:noProof/>
        </w:rPr>
        <w:drawing>
          <wp:anchor distT="0" distB="0" distL="114300" distR="114300" simplePos="0" relativeHeight="251681792" behindDoc="0" locked="0" layoutInCell="1" allowOverlap="1" wp14:anchorId="6D47B50F" wp14:editId="005C5984">
            <wp:simplePos x="0" y="0"/>
            <wp:positionH relativeFrom="margin">
              <wp:align>center</wp:align>
            </wp:positionH>
            <wp:positionV relativeFrom="paragraph">
              <wp:posOffset>1592056</wp:posOffset>
            </wp:positionV>
            <wp:extent cx="3959225" cy="3444240"/>
            <wp:effectExtent l="0" t="0" r="3175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2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19B">
        <w:t xml:space="preserve"> </w:t>
      </w:r>
      <w:r w:rsidR="00531428">
        <w:t xml:space="preserve">Mod visoke sigurnosti sa automatskim preusmeravanjem u slučaju otkaza – U ovom operativnom modu </w:t>
      </w:r>
      <w:r w:rsidR="00084CFB">
        <w:t>potrebno je koristiti tri servera</w:t>
      </w:r>
      <w:r w:rsidR="008B68E8">
        <w:t>, odnosno potrebno je koristiti i server</w:t>
      </w:r>
      <w:r w:rsidR="009A307E">
        <w:t>a</w:t>
      </w:r>
      <w:r w:rsidR="00A033BF">
        <w:t xml:space="preserve"> </w:t>
      </w:r>
      <w:r w:rsidR="00A033BF">
        <w:t>s</w:t>
      </w:r>
      <w:r w:rsidR="00A033BF">
        <w:t>vedoka</w:t>
      </w:r>
      <w:r w:rsidR="00084CFB">
        <w:t xml:space="preserve">. Podatke je ponovo potrebno sinhronizovati izmedju glavne i </w:t>
      </w:r>
      <w:r w:rsidR="00084CFB" w:rsidRPr="00084CFB">
        <w:rPr>
          <w:i/>
          <w:iCs/>
        </w:rPr>
        <w:t>mirror</w:t>
      </w:r>
      <w:r w:rsidR="00084CFB">
        <w:t xml:space="preserve"> baze. Ukoliko sada dođe do otkaza automatski će doći do pokretanja preusmeravanja glavne na </w:t>
      </w:r>
      <w:r w:rsidR="00084CFB" w:rsidRPr="005A2615">
        <w:rPr>
          <w:i/>
          <w:iCs/>
        </w:rPr>
        <w:t>mirror</w:t>
      </w:r>
      <w:r w:rsidR="00084CFB">
        <w:t xml:space="preserve"> bazu</w:t>
      </w:r>
      <w:r w:rsidR="00047A63">
        <w:t>, bez mogućnosti odabira kao u prethodnom modu.</w:t>
      </w:r>
    </w:p>
    <w:p w14:paraId="2B84F7DF" w14:textId="5B12DE98" w:rsidR="00913FA4" w:rsidRDefault="00913FA4" w:rsidP="006237C4">
      <w:pPr>
        <w:pStyle w:val="ImgDesc"/>
      </w:pPr>
      <w:r>
        <w:t>Slika 2</w:t>
      </w:r>
      <w:r w:rsidR="00CC5844">
        <w:t>4</w:t>
      </w:r>
      <w:r>
        <w:t>. Opeativni mod visoke sigurnosti sa automatskim preusmeravanjem</w:t>
      </w:r>
    </w:p>
    <w:p w14:paraId="22A68A6B" w14:textId="2F87B4BD" w:rsidR="00047A63" w:rsidRDefault="00047A63" w:rsidP="00E50B94">
      <w:pPr>
        <w:pStyle w:val="ListParagraph"/>
      </w:pPr>
      <w:r>
        <w:t xml:space="preserve">Mod visokih performansi – Ovaj mod je dostupan samo u </w:t>
      </w:r>
      <w:r w:rsidRPr="00047A63">
        <w:rPr>
          <w:i/>
          <w:iCs/>
        </w:rPr>
        <w:t xml:space="preserve">Enterprise edition </w:t>
      </w:r>
      <w:r w:rsidRPr="00047A63">
        <w:t>SQL Server</w:t>
      </w:r>
      <w:r>
        <w:t xml:space="preserve">u. U ovom modu koristi se asinhrona komunikacija, pri čemu se podaci </w:t>
      </w:r>
      <w:r w:rsidRPr="00047A63">
        <w:rPr>
          <w:i/>
          <w:iCs/>
        </w:rPr>
        <w:t>commit</w:t>
      </w:r>
      <w:r>
        <w:t xml:space="preserve">-uju na glavnom serveru, a onda kasnije šalju na </w:t>
      </w:r>
      <w:r w:rsidRPr="00047A63">
        <w:rPr>
          <w:i/>
          <w:iCs/>
        </w:rPr>
        <w:t>mirror</w:t>
      </w:r>
      <w:r>
        <w:t>-ovani server. Sada ukoliko glavna baza postane nedostupna, postoje tri opcije:</w:t>
      </w:r>
    </w:p>
    <w:p w14:paraId="042D70E2" w14:textId="2786A998" w:rsidR="00047A63" w:rsidRDefault="00047A63" w:rsidP="005A2615">
      <w:pPr>
        <w:pStyle w:val="ListParagraph"/>
        <w:numPr>
          <w:ilvl w:val="1"/>
          <w:numId w:val="11"/>
        </w:numPr>
      </w:pPr>
      <w:r>
        <w:lastRenderedPageBreak/>
        <w:t xml:space="preserve">Ne raditi ništa – čekati na glavnu bazu da ponovo postane dostupna. </w:t>
      </w:r>
    </w:p>
    <w:p w14:paraId="1B397FBE" w14:textId="0B2FBD88" w:rsidR="00047A63" w:rsidRDefault="00883785" w:rsidP="00AE76C3">
      <w:pPr>
        <w:pStyle w:val="ListParagraph"/>
        <w:numPr>
          <w:ilvl w:val="1"/>
          <w:numId w:val="11"/>
        </w:numPr>
      </w:pPr>
      <w:r>
        <w:t xml:space="preserve">Pokrenuti SQL Server instancu na </w:t>
      </w:r>
      <w:r w:rsidRPr="001B6DEA">
        <w:rPr>
          <w:i/>
          <w:iCs/>
        </w:rPr>
        <w:t>mirror</w:t>
      </w:r>
      <w:r>
        <w:rPr>
          <w:i/>
          <w:iCs/>
        </w:rPr>
        <w:t>-</w:t>
      </w:r>
      <w:r w:rsidRPr="001B6DEA">
        <w:t>ovanoj</w:t>
      </w:r>
      <w:r>
        <w:t xml:space="preserve"> bazi tako da ona sada postane glavna baza.</w:t>
      </w:r>
    </w:p>
    <w:p w14:paraId="2D359361" w14:textId="745AD47C" w:rsidR="00883785" w:rsidRDefault="00883785" w:rsidP="00AE76C3">
      <w:pPr>
        <w:pStyle w:val="ListParagraph"/>
        <w:numPr>
          <w:ilvl w:val="1"/>
          <w:numId w:val="11"/>
        </w:numPr>
      </w:pPr>
      <w:r>
        <w:t>Ručno ažuriranje – ukoliko pali server to dozvoli</w:t>
      </w:r>
      <w:r w:rsidR="002C17E6">
        <w:t>,</w:t>
      </w:r>
      <w:r>
        <w:t xml:space="preserve"> moguće je uzeti krajnji deo bekap loga i obnoviti ga na </w:t>
      </w:r>
      <w:r w:rsidRPr="00883785">
        <w:rPr>
          <w:i/>
          <w:iCs/>
        </w:rPr>
        <w:t>mirror</w:t>
      </w:r>
      <w:r>
        <w:t xml:space="preserve"> bazi (uz prethodno uklanjanje </w:t>
      </w:r>
      <w:r w:rsidRPr="00883785">
        <w:rPr>
          <w:i/>
          <w:iCs/>
        </w:rPr>
        <w:t>mirror</w:t>
      </w:r>
      <w:r>
        <w:rPr>
          <w:i/>
          <w:iCs/>
        </w:rPr>
        <w:t>-</w:t>
      </w:r>
      <w:r w:rsidRPr="00883785">
        <w:t>ovanja</w:t>
      </w:r>
      <w:r>
        <w:t>).</w:t>
      </w:r>
      <w:r w:rsidR="00702BD5">
        <w:t xml:space="preserve"> Primer rada u modu ručnog ažuriranja prikazan je na sledećoj slici:</w:t>
      </w:r>
    </w:p>
    <w:p w14:paraId="24578311" w14:textId="36CFEC63" w:rsidR="00702BD5" w:rsidRDefault="00702BD5" w:rsidP="006237C4">
      <w:pPr>
        <w:pStyle w:val="ImgDesc"/>
      </w:pPr>
      <w:r w:rsidRPr="00702BD5">
        <w:rPr>
          <w:noProof/>
        </w:rPr>
        <w:drawing>
          <wp:anchor distT="0" distB="0" distL="114300" distR="114300" simplePos="0" relativeHeight="251682816" behindDoc="0" locked="0" layoutInCell="1" allowOverlap="1" wp14:anchorId="087897A6" wp14:editId="0C84942F">
            <wp:simplePos x="0" y="0"/>
            <wp:positionH relativeFrom="margin">
              <wp:align>center</wp:align>
            </wp:positionH>
            <wp:positionV relativeFrom="paragraph">
              <wp:posOffset>303</wp:posOffset>
            </wp:positionV>
            <wp:extent cx="4563745" cy="2137410"/>
            <wp:effectExtent l="0" t="0" r="8255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74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Slika 2</w:t>
      </w:r>
      <w:r w:rsidR="00CC5844">
        <w:t>4</w:t>
      </w:r>
      <w:r>
        <w:t>. Ručno ažuriranje u modu visokih performansi</w:t>
      </w:r>
    </w:p>
    <w:p w14:paraId="23DACACC" w14:textId="2C553E8F" w:rsidR="00CD5F00" w:rsidRDefault="00314468" w:rsidP="004670CE">
      <w:pPr>
        <w:pStyle w:val="Heading3"/>
        <w:numPr>
          <w:ilvl w:val="2"/>
          <w:numId w:val="10"/>
        </w:numPr>
      </w:pPr>
      <w:bookmarkStart w:id="10" w:name="_Toc74915792"/>
      <w:r>
        <w:t>Otkaz servera u modu visoke sigurnosti sa automatskim preusmeravanjem</w:t>
      </w:r>
      <w:bookmarkEnd w:id="10"/>
    </w:p>
    <w:p w14:paraId="30EE4B34" w14:textId="2D095AD7" w:rsidR="00314468" w:rsidRDefault="00314468" w:rsidP="00314468">
      <w:r>
        <w:t xml:space="preserve">U </w:t>
      </w:r>
      <w:r w:rsidRPr="00314468">
        <w:t>modu visoke sigurnosti sa automatskim preusmeravanjem</w:t>
      </w:r>
      <w:r>
        <w:t>, postoje sle</w:t>
      </w:r>
      <w:r w:rsidR="00AF352C">
        <w:t>deće tri mogućnosti otkaza:</w:t>
      </w:r>
    </w:p>
    <w:p w14:paraId="0ADC0397" w14:textId="5E9B8238" w:rsidR="0003101C" w:rsidRDefault="0003101C" w:rsidP="00E50B94">
      <w:pPr>
        <w:pStyle w:val="ListParagraph"/>
      </w:pPr>
      <w:r>
        <w:t xml:space="preserve">Otkaz glavnog servera – </w:t>
      </w:r>
      <w:r w:rsidR="008D2854">
        <w:t xml:space="preserve"> Na sledećoj slici prikazana je situacija u slučaju otkaza glavnog servera. Ukoliko glavni server otkaže, </w:t>
      </w:r>
      <w:r w:rsidR="008D2854" w:rsidRPr="00AE76C3">
        <w:rPr>
          <w:i/>
          <w:iCs/>
        </w:rPr>
        <w:t>mirror</w:t>
      </w:r>
      <w:r w:rsidR="008D2854">
        <w:t xml:space="preserve"> server preuzima ubrzo njegovu ulogu. Nakon oporavka bivšeg glavnog servera,</w:t>
      </w:r>
      <w:r w:rsidR="006237C4">
        <w:t xml:space="preserve"> </w:t>
      </w:r>
      <w:r w:rsidR="008D2854">
        <w:lastRenderedPageBreak/>
        <w:t xml:space="preserve">on postaje novi mirror server. Uloga svedoka je da nadgleda </w:t>
      </w:r>
      <w:r w:rsidR="006E0F0A">
        <w:t xml:space="preserve">i </w:t>
      </w:r>
      <w:r w:rsidR="008D2854">
        <w:t xml:space="preserve">pokreće ovaj </w:t>
      </w:r>
      <w:r w:rsidR="006237C4" w:rsidRPr="0003101C">
        <w:rPr>
          <w:noProof/>
        </w:rPr>
        <w:drawing>
          <wp:anchor distT="0" distB="0" distL="114300" distR="114300" simplePos="0" relativeHeight="251684864" behindDoc="0" locked="0" layoutInCell="1" allowOverlap="1" wp14:anchorId="39DA448A" wp14:editId="4221F832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4136390" cy="1630680"/>
            <wp:effectExtent l="0" t="0" r="0" b="762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854">
        <w:t>proces.</w:t>
      </w:r>
    </w:p>
    <w:p w14:paraId="40DF53E5" w14:textId="41C86FEC" w:rsidR="006237C4" w:rsidRDefault="006237C4" w:rsidP="006237C4">
      <w:pPr>
        <w:pStyle w:val="ImgDesc"/>
      </w:pPr>
      <w:r>
        <w:t>Slika 25. Otkaz glavnog servera</w:t>
      </w:r>
    </w:p>
    <w:p w14:paraId="5EF2A500" w14:textId="0CB5C967" w:rsidR="008D2854" w:rsidRDefault="006237C4" w:rsidP="00E50B94">
      <w:pPr>
        <w:pStyle w:val="ListParagraph"/>
      </w:pPr>
      <w:r w:rsidRPr="008D2854">
        <w:rPr>
          <w:noProof/>
        </w:rPr>
        <w:drawing>
          <wp:anchor distT="0" distB="0" distL="114300" distR="114300" simplePos="0" relativeHeight="251685888" behindDoc="0" locked="0" layoutInCell="1" allowOverlap="1" wp14:anchorId="204AC20C" wp14:editId="13A0C7CE">
            <wp:simplePos x="0" y="0"/>
            <wp:positionH relativeFrom="margin">
              <wp:align>center</wp:align>
            </wp:positionH>
            <wp:positionV relativeFrom="paragraph">
              <wp:posOffset>1233805</wp:posOffset>
            </wp:positionV>
            <wp:extent cx="3295015" cy="2308860"/>
            <wp:effectExtent l="0" t="0" r="63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52C">
        <w:t xml:space="preserve">Otkaz </w:t>
      </w:r>
      <w:r w:rsidR="00AF352C" w:rsidRPr="0056683C">
        <w:rPr>
          <w:i/>
          <w:iCs/>
        </w:rPr>
        <w:t>mirror</w:t>
      </w:r>
      <w:r w:rsidR="00AF352C">
        <w:t xml:space="preserve"> servera</w:t>
      </w:r>
      <w:r w:rsidR="008D2854">
        <w:t xml:space="preserve"> – Gubitak </w:t>
      </w:r>
      <w:r w:rsidR="008D2854" w:rsidRPr="0056683C">
        <w:rPr>
          <w:i/>
          <w:iCs/>
        </w:rPr>
        <w:t>mirror</w:t>
      </w:r>
      <w:r w:rsidR="008D2854">
        <w:t xml:space="preserve"> servera je situacija kada ne dolazi ni do kakve promene u ulogama servera. Ovo predstavlja potencijalno opasnu situacij</w:t>
      </w:r>
      <w:r w:rsidR="00154397">
        <w:t>u</w:t>
      </w:r>
      <w:r w:rsidR="008D2854">
        <w:t xml:space="preserve"> </w:t>
      </w:r>
      <w:r w:rsidR="00154397">
        <w:t xml:space="preserve">s obzirom da je sada glavni server izložen opasnosti jer ne može slati podatke na </w:t>
      </w:r>
      <w:r w:rsidR="00154397" w:rsidRPr="0056683C">
        <w:rPr>
          <w:i/>
          <w:iCs/>
        </w:rPr>
        <w:t>mirror</w:t>
      </w:r>
      <w:r w:rsidR="00154397">
        <w:t xml:space="preserve"> server.</w:t>
      </w:r>
    </w:p>
    <w:p w14:paraId="05B7A3A3" w14:textId="7BA996D8" w:rsidR="00E8186A" w:rsidRPr="00E8186A" w:rsidRDefault="006237C4" w:rsidP="00E8186A">
      <w:pPr>
        <w:pStyle w:val="ImgDesc"/>
      </w:pPr>
      <w:r>
        <w:t>Slika 26. Otkaz mirror servera</w:t>
      </w:r>
    </w:p>
    <w:p w14:paraId="71C62C9B" w14:textId="3C47CAB2" w:rsidR="00AF352C" w:rsidRDefault="006237C4" w:rsidP="00E50B94">
      <w:pPr>
        <w:pStyle w:val="ListParagraph"/>
      </w:pPr>
      <w:r w:rsidRPr="006237C4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0E402053" wp14:editId="2937E38F">
            <wp:simplePos x="0" y="0"/>
            <wp:positionH relativeFrom="margin">
              <wp:align>center</wp:align>
            </wp:positionH>
            <wp:positionV relativeFrom="paragraph">
              <wp:posOffset>607060</wp:posOffset>
            </wp:positionV>
            <wp:extent cx="3267710" cy="2362200"/>
            <wp:effectExtent l="0" t="0" r="889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352C">
        <w:t>Otkaz svedok servera</w:t>
      </w:r>
      <w:r>
        <w:t xml:space="preserve"> – U ovoj situaciji proces </w:t>
      </w:r>
      <w:r w:rsidRPr="0056683C">
        <w:rPr>
          <w:i/>
          <w:iCs/>
        </w:rPr>
        <w:t>mirroring</w:t>
      </w:r>
      <w:r>
        <w:t>-a se nastavlja, ali operativni mod automatskog preusmeravanja više nije moguć.</w:t>
      </w:r>
    </w:p>
    <w:p w14:paraId="26948782" w14:textId="7BA9EECA" w:rsidR="006237C4" w:rsidRDefault="00E8186A" w:rsidP="00E8186A">
      <w:pPr>
        <w:pStyle w:val="ImgDesc"/>
        <w:rPr>
          <w:lang w:val="sr-Latn-RS"/>
        </w:rPr>
      </w:pPr>
      <w:r>
        <w:t xml:space="preserve">Slika 27. Otkaz </w:t>
      </w:r>
      <w:r>
        <w:rPr>
          <w:lang w:val="sr-Latn-RS"/>
        </w:rPr>
        <w:t>witness servera</w:t>
      </w:r>
    </w:p>
    <w:p w14:paraId="413AC70D" w14:textId="1309B1E4" w:rsidR="009914CC" w:rsidRDefault="00BB0082" w:rsidP="009914CC">
      <w:pPr>
        <w:pStyle w:val="Heading2"/>
        <w:numPr>
          <w:ilvl w:val="1"/>
          <w:numId w:val="10"/>
        </w:numPr>
      </w:pPr>
      <w:bookmarkStart w:id="11" w:name="_Toc74915793"/>
      <w:r>
        <w:t>Podešavanje database mirroring okruženja u SQL Serveru</w:t>
      </w:r>
      <w:bookmarkEnd w:id="11"/>
    </w:p>
    <w:p w14:paraId="75A54E16" w14:textId="3B88E88F" w:rsidR="00BB0082" w:rsidRPr="00BB0082" w:rsidRDefault="00BB0082" w:rsidP="008637EC">
      <w:r>
        <w:t xml:space="preserve">Za podešavanje replikacije i </w:t>
      </w:r>
      <w:r w:rsidRPr="00A6130F">
        <w:rPr>
          <w:i/>
          <w:iCs/>
        </w:rPr>
        <w:t>mirroring</w:t>
      </w:r>
      <w:r>
        <w:t>-a potrebno je ispratiti sledeće korake prema uputstvu koje pruža oficijalna dokumentacija</w:t>
      </w:r>
      <w:r w:rsidR="00D86D2C">
        <w:t xml:space="preserve"> [9]</w:t>
      </w:r>
      <w:r>
        <w:t>:</w:t>
      </w:r>
    </w:p>
    <w:p w14:paraId="264B01E5" w14:textId="0CD55A3A" w:rsidR="006237C4" w:rsidRDefault="00D86D2C" w:rsidP="00E50B94">
      <w:pPr>
        <w:pStyle w:val="ListParagraph"/>
      </w:pPr>
      <w:r>
        <w:t>Konfigurisanje Izdavača</w:t>
      </w:r>
    </w:p>
    <w:p w14:paraId="10F8FD9A" w14:textId="75629257" w:rsidR="00D86D2C" w:rsidRDefault="00D86D2C" w:rsidP="00E50B94">
      <w:pPr>
        <w:pStyle w:val="ListParagraph"/>
      </w:pPr>
      <w:r>
        <w:t xml:space="preserve">Kofigurisanje </w:t>
      </w:r>
      <w:r w:rsidRPr="00711E8D">
        <w:rPr>
          <w:i/>
          <w:iCs/>
        </w:rPr>
        <w:t>mirroring</w:t>
      </w:r>
      <w:r w:rsidR="00711E8D">
        <w:t>-a</w:t>
      </w:r>
    </w:p>
    <w:p w14:paraId="61950139" w14:textId="1805DD57" w:rsidR="00711E8D" w:rsidRDefault="00711E8D" w:rsidP="00E50B94">
      <w:pPr>
        <w:pStyle w:val="ListParagraph"/>
      </w:pPr>
      <w:r>
        <w:t xml:space="preserve">Konfigurisanje </w:t>
      </w:r>
      <w:r w:rsidRPr="00711E8D">
        <w:rPr>
          <w:i/>
          <w:iCs/>
        </w:rPr>
        <w:t>mirror</w:t>
      </w:r>
      <w:r>
        <w:t xml:space="preserve"> servera tako da može da koristi istog Distributera</w:t>
      </w:r>
    </w:p>
    <w:p w14:paraId="340918D0" w14:textId="4646DC7B" w:rsidR="00711E8D" w:rsidRDefault="00711E8D" w:rsidP="00E50B94">
      <w:pPr>
        <w:pStyle w:val="ListParagraph"/>
      </w:pPr>
      <w:r>
        <w:t>Konfigurisanje replikacionih agenata za preusmeravanje</w:t>
      </w:r>
    </w:p>
    <w:p w14:paraId="27853353" w14:textId="76744865" w:rsidR="00711E8D" w:rsidRPr="00314468" w:rsidRDefault="00711E8D" w:rsidP="00E50B94">
      <w:pPr>
        <w:pStyle w:val="ListParagraph"/>
      </w:pPr>
      <w:r>
        <w:t xml:space="preserve">Dodavanje glavnog i </w:t>
      </w:r>
      <w:r w:rsidRPr="00711E8D">
        <w:rPr>
          <w:i/>
          <w:iCs/>
        </w:rPr>
        <w:t>mirror</w:t>
      </w:r>
      <w:r>
        <w:t xml:space="preserve"> servera u replikacioni monitor</w:t>
      </w:r>
    </w:p>
    <w:p w14:paraId="75B6150E" w14:textId="5A7343AC" w:rsidR="00926718" w:rsidRDefault="00D51C83" w:rsidP="00D51C83">
      <w:r>
        <w:t xml:space="preserve">Na početku je neophodno postaviti bazu podataka koja će biti </w:t>
      </w:r>
      <w:r w:rsidRPr="00D51C83">
        <w:rPr>
          <w:i/>
          <w:iCs/>
        </w:rPr>
        <w:t>mirror</w:t>
      </w:r>
      <w:r>
        <w:t xml:space="preserve">-ovana u </w:t>
      </w:r>
      <w:r w:rsidRPr="00D51C83">
        <w:rPr>
          <w:i/>
          <w:iCs/>
        </w:rPr>
        <w:t xml:space="preserve">full recovery </w:t>
      </w:r>
      <w:r>
        <w:t xml:space="preserve">model. Takođe bitno je zapaziti da sistemske baze ne mogu biti </w:t>
      </w:r>
      <w:r w:rsidRPr="00D51C83">
        <w:rPr>
          <w:i/>
          <w:iCs/>
        </w:rPr>
        <w:t>mirror</w:t>
      </w:r>
      <w:r>
        <w:rPr>
          <w:i/>
          <w:iCs/>
        </w:rPr>
        <w:t>-</w:t>
      </w:r>
      <w:r w:rsidRPr="00D51C83">
        <w:t>ovane</w:t>
      </w:r>
      <w:r>
        <w:t xml:space="preserve">. Zatim je potrebno kompletnu bazu podataka zajedno sa transakcionim logovima moraju biti restorovani na SQL Server instanci koja će imati ulogu </w:t>
      </w:r>
      <w:r w:rsidRPr="00D51C83">
        <w:rPr>
          <w:i/>
          <w:iCs/>
        </w:rPr>
        <w:t>mirror</w:t>
      </w:r>
      <w:r>
        <w:t xml:space="preserve">-a (pri čemu </w:t>
      </w:r>
      <w:r w:rsidRPr="00D51C83">
        <w:rPr>
          <w:i/>
          <w:iCs/>
        </w:rPr>
        <w:t>restore</w:t>
      </w:r>
      <w:r>
        <w:t xml:space="preserve"> proces mora biti izvršen koristeći NO RECOVERY opciju).</w:t>
      </w:r>
    </w:p>
    <w:p w14:paraId="12F803B1" w14:textId="1CD98C09" w:rsidR="00B14C78" w:rsidRDefault="00B14C78" w:rsidP="00D51C83">
      <w:r>
        <w:t xml:space="preserve">Podešavanje </w:t>
      </w:r>
      <w:r w:rsidRPr="00B14C78">
        <w:rPr>
          <w:i/>
          <w:iCs/>
        </w:rPr>
        <w:t>mirroring</w:t>
      </w:r>
      <w:r>
        <w:t xml:space="preserve">-a je potrebno na početku inicirati sa glavnog servera koristeći </w:t>
      </w:r>
      <w:r w:rsidRPr="00B14C78">
        <w:rPr>
          <w:i/>
          <w:iCs/>
        </w:rPr>
        <w:t>SQL Server Management Studio wizard</w:t>
      </w:r>
      <w:r>
        <w:t xml:space="preserve"> ili TSQL naredbe. Tokom ovok procesa potrebno je </w:t>
      </w:r>
      <w:r w:rsidR="00B0679F">
        <w:t>obratiti pažnju na sledeća</w:t>
      </w:r>
      <w:r>
        <w:t xml:space="preserve"> podešavanja:</w:t>
      </w:r>
    </w:p>
    <w:p w14:paraId="4B290573" w14:textId="6573656A" w:rsidR="00B14C78" w:rsidRDefault="00B0679F" w:rsidP="00E50B94">
      <w:pPr>
        <w:pStyle w:val="ListParagraph"/>
      </w:pPr>
      <w:r>
        <w:lastRenderedPageBreak/>
        <w:t>O</w:t>
      </w:r>
      <w:r w:rsidR="00B14C78">
        <w:t xml:space="preserve">dabir </w:t>
      </w:r>
      <w:r w:rsidR="00B14C78" w:rsidRPr="00B14C78">
        <w:rPr>
          <w:i/>
          <w:iCs/>
        </w:rPr>
        <w:t>witness</w:t>
      </w:r>
      <w:r w:rsidR="00B14C78">
        <w:t xml:space="preserve"> servera – ova opcija je jedino neophodna ukoliko je potrebno podesiti operativni mod </w:t>
      </w:r>
      <w:r w:rsidR="00B14C78" w:rsidRPr="00B14C78">
        <w:rPr>
          <w:i/>
          <w:iCs/>
        </w:rPr>
        <w:t>mirrror</w:t>
      </w:r>
      <w:r w:rsidR="00B14C78">
        <w:t xml:space="preserve"> baze da bude mod visoke sigurnosti sa automatskim preusmeravanjem.</w:t>
      </w:r>
    </w:p>
    <w:p w14:paraId="3B22A072" w14:textId="0F35A9C1" w:rsidR="00B14C78" w:rsidRDefault="00A93731" w:rsidP="00E50B94">
      <w:pPr>
        <w:pStyle w:val="ListParagraph"/>
      </w:pPr>
      <w:r w:rsidRPr="00A93731">
        <w:rPr>
          <w:noProof/>
        </w:rPr>
        <w:drawing>
          <wp:anchor distT="0" distB="0" distL="114300" distR="114300" simplePos="0" relativeHeight="251687936" behindDoc="0" locked="0" layoutInCell="1" allowOverlap="1" wp14:anchorId="5D552AC5" wp14:editId="6FEB630F">
            <wp:simplePos x="0" y="0"/>
            <wp:positionH relativeFrom="margin">
              <wp:align>center</wp:align>
            </wp:positionH>
            <wp:positionV relativeFrom="paragraph">
              <wp:posOffset>854075</wp:posOffset>
            </wp:positionV>
            <wp:extent cx="3733800" cy="3395482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395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056E">
        <w:t xml:space="preserve">Podešavanje komunikacije odnosno krajnjih tačaka – podešavanje porta i imena servera (podešavanja je potrebno uraditi i na </w:t>
      </w:r>
      <w:r w:rsidR="0095056E" w:rsidRPr="0095056E">
        <w:rPr>
          <w:i/>
          <w:iCs/>
        </w:rPr>
        <w:t>mirror</w:t>
      </w:r>
      <w:r w:rsidR="0095056E">
        <w:t xml:space="preserve"> i na glavnom serveru)</w:t>
      </w:r>
    </w:p>
    <w:p w14:paraId="47F27517" w14:textId="0C7A7DB5" w:rsidR="00A93731" w:rsidRDefault="00A93731" w:rsidP="00A93731">
      <w:pPr>
        <w:pStyle w:val="ImgDesc"/>
      </w:pPr>
      <w:r>
        <w:t>Slika 28. Konfigurisanje mirror server endpoint-a</w:t>
      </w:r>
    </w:p>
    <w:p w14:paraId="3C74FF59" w14:textId="04A18FB8" w:rsidR="00A93731" w:rsidRDefault="00A93731" w:rsidP="00E50B94">
      <w:pPr>
        <w:pStyle w:val="ListParagraph"/>
      </w:pPr>
      <w:r>
        <w:t>Nakon ovoga potrebno je podesiti i operativni mod</w:t>
      </w:r>
      <w:r w:rsidR="001E6539">
        <w:t xml:space="preserve"> – mod se bira između </w:t>
      </w:r>
      <w:r w:rsidR="001E6539" w:rsidRPr="001E6539">
        <w:rPr>
          <w:i/>
          <w:iCs/>
        </w:rPr>
        <w:t>high safety</w:t>
      </w:r>
      <w:r w:rsidR="001E6539">
        <w:t xml:space="preserve"> ili </w:t>
      </w:r>
      <w:r w:rsidR="001E6539" w:rsidRPr="001E6539">
        <w:rPr>
          <w:i/>
          <w:iCs/>
        </w:rPr>
        <w:t>high performance</w:t>
      </w:r>
      <w:r w:rsidR="001E6539">
        <w:t xml:space="preserve">. Ukoliko je prethodno bio specificiran svedok server, odabir </w:t>
      </w:r>
      <w:r w:rsidR="001E6539" w:rsidRPr="001E6539">
        <w:rPr>
          <w:i/>
          <w:iCs/>
        </w:rPr>
        <w:t>high safety</w:t>
      </w:r>
      <w:r w:rsidR="001E6539">
        <w:t xml:space="preserve"> moda će rezultovati u odabiru moda visoke sigurnosti sa automatskim preusmeravanjem.</w:t>
      </w:r>
    </w:p>
    <w:p w14:paraId="2110BDD5" w14:textId="62B04273" w:rsidR="00356FE8" w:rsidRDefault="00356FE8" w:rsidP="00356FE8">
      <w:pPr>
        <w:pStyle w:val="ImgDesc"/>
      </w:pPr>
      <w:r w:rsidRPr="00356FE8"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3AEEB0D" wp14:editId="5AAC572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81600" cy="202565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Slika 29. Podešavanje operativnog moda mirror servera</w:t>
      </w:r>
    </w:p>
    <w:p w14:paraId="1EF2141D" w14:textId="560F5BCD" w:rsidR="00C55C7D" w:rsidRDefault="00C94AE3" w:rsidP="00C94AE3">
      <w:pPr>
        <w:pStyle w:val="Heading3"/>
        <w:numPr>
          <w:ilvl w:val="2"/>
          <w:numId w:val="10"/>
        </w:numPr>
      </w:pPr>
      <w:bookmarkStart w:id="12" w:name="_Toc74915794"/>
      <w:r>
        <w:t xml:space="preserve">Provera konfiguracije </w:t>
      </w:r>
      <w:r w:rsidR="00A6130F" w:rsidRPr="00A6130F">
        <w:rPr>
          <w:i/>
          <w:iCs/>
        </w:rPr>
        <w:t>endpoint</w:t>
      </w:r>
      <w:r w:rsidR="00A6130F">
        <w:t>-a</w:t>
      </w:r>
      <w:bookmarkEnd w:id="12"/>
    </w:p>
    <w:p w14:paraId="30625374" w14:textId="18DEB808" w:rsidR="00C94AE3" w:rsidRDefault="00C94AE3" w:rsidP="00C94AE3">
      <w:r w:rsidRPr="00C94AE3">
        <w:rPr>
          <w:noProof/>
        </w:rPr>
        <w:drawing>
          <wp:anchor distT="0" distB="0" distL="114300" distR="114300" simplePos="0" relativeHeight="251689984" behindDoc="0" locked="0" layoutInCell="1" allowOverlap="1" wp14:anchorId="443228B8" wp14:editId="5F5CB102">
            <wp:simplePos x="0" y="0"/>
            <wp:positionH relativeFrom="margin">
              <wp:align>center</wp:align>
            </wp:positionH>
            <wp:positionV relativeFrom="paragraph">
              <wp:posOffset>982345</wp:posOffset>
            </wp:positionV>
            <wp:extent cx="4480560" cy="67119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Krajne tačke (</w:t>
      </w:r>
      <w:r w:rsidRPr="00C94AE3">
        <w:rPr>
          <w:color w:val="2E74B5" w:themeColor="accent1" w:themeShade="BF"/>
          <w:u w:val="single"/>
        </w:rPr>
        <w:t>engl</w:t>
      </w:r>
      <w:r>
        <w:t xml:space="preserve">. endpoint) moraju biti korektno konfigurisane, svaka instanca servera (glavni, mirrorovani ili svedok sevrer) moraju imati konfigurisan </w:t>
      </w:r>
      <w:r w:rsidRPr="00C94AE3">
        <w:rPr>
          <w:i/>
          <w:iCs/>
        </w:rPr>
        <w:t>mirroring endpoint</w:t>
      </w:r>
      <w:r>
        <w:t>, kao što je prethodno prikazano. Za proveru portova</w:t>
      </w:r>
      <w:r w:rsidR="00C71156">
        <w:t xml:space="preserve"> na svakoj od SQL Server instanci</w:t>
      </w:r>
      <w:r>
        <w:t xml:space="preserve">, </w:t>
      </w:r>
      <w:r w:rsidR="004A414B">
        <w:t>može</w:t>
      </w:r>
      <w:r>
        <w:t xml:space="preserve"> se iskoristiti</w:t>
      </w:r>
      <w:r w:rsidR="004A414B">
        <w:t xml:space="preserve"> sledeća</w:t>
      </w:r>
      <w:r>
        <w:t xml:space="preserve"> T-SQL naredb</w:t>
      </w:r>
      <w:r w:rsidR="004A414B">
        <w:t>a</w:t>
      </w:r>
      <w:r>
        <w:t>:</w:t>
      </w:r>
    </w:p>
    <w:p w14:paraId="7410004E" w14:textId="511A53FE" w:rsidR="00C94AE3" w:rsidRDefault="00C94AE3" w:rsidP="00C94AE3">
      <w:pPr>
        <w:pStyle w:val="ImgDesc"/>
      </w:pPr>
      <w:r>
        <w:t>Slika 30. Provarea endpointa</w:t>
      </w:r>
    </w:p>
    <w:p w14:paraId="7A1526D7" w14:textId="63E2C393" w:rsidR="00A32CFE" w:rsidRDefault="00DB1BBB" w:rsidP="00A32CFE">
      <w:r w:rsidRPr="00DB1BBB">
        <w:rPr>
          <w:noProof/>
        </w:rPr>
        <w:drawing>
          <wp:anchor distT="0" distB="0" distL="114300" distR="114300" simplePos="0" relativeHeight="251691008" behindDoc="0" locked="0" layoutInCell="1" allowOverlap="1" wp14:anchorId="7F5121A2" wp14:editId="33B98D8F">
            <wp:simplePos x="0" y="0"/>
            <wp:positionH relativeFrom="margin">
              <wp:align>center</wp:align>
            </wp:positionH>
            <wp:positionV relativeFrom="paragraph">
              <wp:posOffset>374015</wp:posOffset>
            </wp:positionV>
            <wp:extent cx="5379720" cy="591820"/>
            <wp:effectExtent l="0" t="0" r="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Takođe, moguće je izvršiti proveru da li su odgovarajuće instance servera startovane:</w:t>
      </w:r>
    </w:p>
    <w:p w14:paraId="15DE5EF4" w14:textId="31918BF6" w:rsidR="00DB1BBB" w:rsidRDefault="00DB1BBB" w:rsidP="00DB1BBB">
      <w:pPr>
        <w:pStyle w:val="ImgDesc"/>
      </w:pPr>
      <w:r>
        <w:t>Slika 31. Provera stanja (STATE=STARTED) instanci servera</w:t>
      </w:r>
    </w:p>
    <w:p w14:paraId="37B32D97" w14:textId="3B0C6DB7" w:rsidR="00466205" w:rsidRDefault="00466205" w:rsidP="00466205">
      <w:r w:rsidRPr="00466205">
        <w:rPr>
          <w:noProof/>
        </w:rPr>
        <w:drawing>
          <wp:anchor distT="0" distB="0" distL="114300" distR="114300" simplePos="0" relativeHeight="251692032" behindDoc="0" locked="0" layoutInCell="1" allowOverlap="1" wp14:anchorId="287C7F33" wp14:editId="4A466D05">
            <wp:simplePos x="0" y="0"/>
            <wp:positionH relativeFrom="margin">
              <wp:align>center</wp:align>
            </wp:positionH>
            <wp:positionV relativeFrom="paragraph">
              <wp:posOffset>467360</wp:posOffset>
            </wp:positionV>
            <wp:extent cx="3451860" cy="1146278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1462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Ukoliko instance nisu startovane, pokretanje krajnjih tačaka je moguće izvršiti korišćenjem sledeće T-SQL naredbe:</w:t>
      </w:r>
    </w:p>
    <w:p w14:paraId="2B5C6C47" w14:textId="6E7F2693" w:rsidR="00466205" w:rsidRDefault="00466205" w:rsidP="00466205">
      <w:pPr>
        <w:pStyle w:val="ImgDesc"/>
      </w:pPr>
      <w:r>
        <w:t>Slika 32. Pokretanje endpointa</w:t>
      </w:r>
    </w:p>
    <w:p w14:paraId="27DE0A43" w14:textId="3C1A440F" w:rsidR="00F63368" w:rsidRDefault="00F63368" w:rsidP="00466205">
      <w:r w:rsidRPr="00F63368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324989AB" wp14:editId="56B1D382">
            <wp:simplePos x="0" y="0"/>
            <wp:positionH relativeFrom="margin">
              <wp:align>center</wp:align>
            </wp:positionH>
            <wp:positionV relativeFrom="paragraph">
              <wp:posOffset>510540</wp:posOffset>
            </wp:positionV>
            <wp:extent cx="4915326" cy="739204"/>
            <wp:effectExtent l="0" t="0" r="0" b="381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Takođe moguće je izvršiti proveru uloga, S tim ciljem na svakoj SQL Sevrer instanci moguće je pokrenuti sledeću T-SQL naredbu:</w:t>
      </w:r>
    </w:p>
    <w:p w14:paraId="2C857FCC" w14:textId="1290E91C" w:rsidR="00466205" w:rsidRDefault="00F63368" w:rsidP="00F63368">
      <w:pPr>
        <w:pStyle w:val="ImgDesc"/>
      </w:pPr>
      <w:r>
        <w:t xml:space="preserve"> Slika 33. Provera uloga</w:t>
      </w:r>
    </w:p>
    <w:p w14:paraId="5C4B8002" w14:textId="4B12BA09" w:rsidR="001950EB" w:rsidRDefault="00DE0122" w:rsidP="001950EB">
      <w:r w:rsidRPr="00DE0122">
        <w:rPr>
          <w:noProof/>
        </w:rPr>
        <w:drawing>
          <wp:anchor distT="0" distB="0" distL="114300" distR="114300" simplePos="0" relativeHeight="251694080" behindDoc="0" locked="0" layoutInCell="1" allowOverlap="1" wp14:anchorId="70ACF63A" wp14:editId="2C835771">
            <wp:simplePos x="0" y="0"/>
            <wp:positionH relativeFrom="margin">
              <wp:align>right</wp:align>
            </wp:positionH>
            <wp:positionV relativeFrom="paragraph">
              <wp:posOffset>594995</wp:posOffset>
            </wp:positionV>
            <wp:extent cx="5943600" cy="2064385"/>
            <wp:effectExtent l="0" t="0" r="0" b="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50EB">
        <w:t xml:space="preserve">Na kraju može se izvršiti provera </w:t>
      </w:r>
      <w:r w:rsidR="001950EB" w:rsidRPr="001950EB">
        <w:rPr>
          <w:i/>
          <w:iCs/>
        </w:rPr>
        <w:t>connect</w:t>
      </w:r>
      <w:r w:rsidR="001950EB">
        <w:rPr>
          <w:i/>
          <w:iCs/>
        </w:rPr>
        <w:t xml:space="preserve"> </w:t>
      </w:r>
      <w:r w:rsidR="001950EB">
        <w:t>dozvole. Kako bi se ustanovilo ko ima ovu dozvolu na svakoj instanci servera može se izvršiti provera korišćenjem sledećih naredbi:</w:t>
      </w:r>
    </w:p>
    <w:p w14:paraId="0D5BEA8E" w14:textId="6F0779E8" w:rsidR="0095056E" w:rsidRDefault="00DE0122" w:rsidP="00CA2CAF">
      <w:pPr>
        <w:pStyle w:val="ImgDesc"/>
      </w:pPr>
      <w:r>
        <w:t>Slika 34. Provera dozvole</w:t>
      </w:r>
      <w:r w:rsidR="0098711C">
        <w:t xml:space="preserve"> connect-a</w:t>
      </w:r>
    </w:p>
    <w:p w14:paraId="0CDCBEA8" w14:textId="1E9FBDB4" w:rsidR="009B3405" w:rsidRDefault="00662270" w:rsidP="009B3405">
      <w:pPr>
        <w:pStyle w:val="Heading2"/>
        <w:numPr>
          <w:ilvl w:val="1"/>
          <w:numId w:val="10"/>
        </w:numPr>
      </w:pPr>
      <w:bookmarkStart w:id="13" w:name="_Toc74915795"/>
      <w:r>
        <w:t>R</w:t>
      </w:r>
      <w:r w:rsidR="007E0666">
        <w:t>azlike između replikacije i mirroring-a</w:t>
      </w:r>
      <w:bookmarkEnd w:id="13"/>
    </w:p>
    <w:p w14:paraId="17B5998A" w14:textId="04C090E0" w:rsidR="008E00C2" w:rsidRDefault="00D75B08" w:rsidP="00662270">
      <w:r>
        <w:t xml:space="preserve">Na kraju, </w:t>
      </w:r>
      <w:r w:rsidR="008D67E2">
        <w:t>možemo</w:t>
      </w:r>
      <w:r>
        <w:t xml:space="preserve"> </w:t>
      </w:r>
      <w:r w:rsidR="00C831B9">
        <w:t>zaključiti</w:t>
      </w:r>
      <w:r>
        <w:t xml:space="preserve"> razlike između replikacije i </w:t>
      </w:r>
      <w:r w:rsidRPr="00C831B9">
        <w:rPr>
          <w:i/>
          <w:iCs/>
        </w:rPr>
        <w:t>mirroring</w:t>
      </w:r>
      <w:r>
        <w:t>-a.</w:t>
      </w:r>
      <w:r w:rsidR="008E00C2">
        <w:t xml:space="preserve"> U tu svrhu potrebno je ponovo ustanoviti jasne definicije ovih tehnika</w:t>
      </w:r>
    </w:p>
    <w:p w14:paraId="58A44D43" w14:textId="31896A65" w:rsidR="00662270" w:rsidRDefault="008E00C2" w:rsidP="00E50B94">
      <w:pPr>
        <w:pStyle w:val="ListParagraph"/>
      </w:pPr>
      <w:r w:rsidRPr="0010761B">
        <w:rPr>
          <w:i/>
          <w:iCs/>
        </w:rPr>
        <w:t>Mirroring</w:t>
      </w:r>
      <w:r>
        <w:t xml:space="preserve"> – Proces kreiranja kopije podataka odnosno baze podataka. Generalno bi </w:t>
      </w:r>
      <w:r w:rsidRPr="00C831B9">
        <w:rPr>
          <w:i/>
          <w:iCs/>
        </w:rPr>
        <w:t>mirroring</w:t>
      </w:r>
      <w:r>
        <w:t xml:space="preserve"> trebalo da kopira podatke na skroz drugu mašinu odnosno lokaciju koja je drugačija u odnosu na primarni server, kako bi ukoliko dođe do pada glavnog servera, </w:t>
      </w:r>
      <w:r w:rsidRPr="00C831B9">
        <w:rPr>
          <w:i/>
          <w:iCs/>
        </w:rPr>
        <w:t>mirroring</w:t>
      </w:r>
      <w:r>
        <w:t xml:space="preserve"> instanca mogla da preuzme ulogu novog glavnog servera. Takođe bitno je uočiti da se mirroring vrši nad bazom i da ova tehnika ne podržava distribuirane baze podataka.</w:t>
      </w:r>
    </w:p>
    <w:p w14:paraId="7FC3625B" w14:textId="15116CD3" w:rsidR="00C831B9" w:rsidRDefault="00C831B9" w:rsidP="00E50B94">
      <w:pPr>
        <w:pStyle w:val="ListParagraph"/>
      </w:pPr>
      <w:r>
        <w:lastRenderedPageBreak/>
        <w:t>Replikacija – Predstavlja način distribucije objekata baze podataka ka različitim bazama</w:t>
      </w:r>
      <w:r w:rsidR="00E50B94">
        <w:t>,</w:t>
      </w:r>
      <w:r>
        <w:t xml:space="preserve"> sa ciljem </w:t>
      </w:r>
      <w:r w:rsidR="00E50B94">
        <w:t>pobolj</w:t>
      </w:r>
      <w:r w:rsidR="00261BC7">
        <w:t>š</w:t>
      </w:r>
      <w:r w:rsidR="00E50B94">
        <w:t>anja</w:t>
      </w:r>
      <w:r>
        <w:t xml:space="preserve"> procesa snadbevanja informacija. Glavna </w:t>
      </w:r>
      <w:r w:rsidR="00E50B94">
        <w:t>karakteristika tehnike replikacije jeste njena sposobnost da distribuira poodatke ka različitim, geografski udaljenim serverima. Na ovaj način se povećava paralelizacija. Jedna od glavnih komponenta procesa je izdavač koji poseduje informacije o replikaciji za različite servere.</w:t>
      </w:r>
    </w:p>
    <w:p w14:paraId="3E4172E3" w14:textId="1E05DE65" w:rsidR="00E50B94" w:rsidRDefault="00E50B94" w:rsidP="00E50B94">
      <w:r>
        <w:t>Na osnovu prethodnih definicija moguće je zaključiti sledeće razlike koje postoje između datih tehnika SQL Servera:</w:t>
      </w:r>
    </w:p>
    <w:p w14:paraId="623177BF" w14:textId="1DCCC3CA" w:rsidR="00E50B94" w:rsidRDefault="00E50B94" w:rsidP="00E50B94">
      <w:pPr>
        <w:pStyle w:val="ListParagraph"/>
      </w:pPr>
      <w:r>
        <w:t>Dok se replikacija sprovodi nad objektima baze, odnosno podacima, dok se  mirroring sprovodi nad celom bazom podataka</w:t>
      </w:r>
    </w:p>
    <w:p w14:paraId="1D08DD6F" w14:textId="4AA3184A" w:rsidR="00171F56" w:rsidRDefault="00171F56" w:rsidP="00171F56">
      <w:pPr>
        <w:pStyle w:val="ListParagraph"/>
      </w:pPr>
      <w:r>
        <w:t>U replikaciji nema rezervnih servera – svi serveri deluju kao aktivni serveri</w:t>
      </w:r>
    </w:p>
    <w:p w14:paraId="0CE42A2D" w14:textId="6F65F0FD" w:rsidR="00E50B94" w:rsidRDefault="00E50B94" w:rsidP="00E50B94">
      <w:pPr>
        <w:pStyle w:val="ListParagraph"/>
      </w:pPr>
      <w:r w:rsidRPr="0010761B">
        <w:rPr>
          <w:i/>
          <w:iCs/>
        </w:rPr>
        <w:t>Mirroring</w:t>
      </w:r>
      <w:r>
        <w:t xml:space="preserve"> je skuplja operacija u odnosu na replikaciju</w:t>
      </w:r>
    </w:p>
    <w:p w14:paraId="34DB0A01" w14:textId="6A477915" w:rsidR="00E50B94" w:rsidRDefault="00E50B94" w:rsidP="00E50B94">
      <w:pPr>
        <w:pStyle w:val="ListParagraph"/>
      </w:pPr>
      <w:r w:rsidRPr="0010761B">
        <w:rPr>
          <w:i/>
          <w:iCs/>
        </w:rPr>
        <w:t>Mirroring</w:t>
      </w:r>
      <w:r>
        <w:t xml:space="preserve"> ne podržava distribuirane baze podataka, dok replikacija podržava</w:t>
      </w:r>
    </w:p>
    <w:p w14:paraId="6CB7EE1E" w14:textId="37B346BC" w:rsidR="00B50977" w:rsidRDefault="00720981" w:rsidP="00B50977">
      <w:pPr>
        <w:pStyle w:val="ListParagraph"/>
      </w:pPr>
      <w:r>
        <w:t xml:space="preserve">Sa gledišta lokacije, </w:t>
      </w:r>
      <w:r w:rsidRPr="0010761B">
        <w:rPr>
          <w:i/>
          <w:iCs/>
        </w:rPr>
        <w:t>mirroring</w:t>
      </w:r>
      <w:r>
        <w:t xml:space="preserve"> zahteva drugu mašinu, dok se kod replikacije očekuje samo druga baza.</w:t>
      </w:r>
    </w:p>
    <w:p w14:paraId="73AD7375" w14:textId="1AA70CB9" w:rsidR="00BA47EE" w:rsidRPr="003D74CF" w:rsidRDefault="00BA47EE" w:rsidP="00B50977">
      <w:pPr>
        <w:pStyle w:val="ListParagraph"/>
      </w:pPr>
      <w:r>
        <w:t xml:space="preserve">Glavna prednost replikacije je ta što povećava dostupnost i skalabilnost podataka, dok je kod </w:t>
      </w:r>
      <w:r w:rsidRPr="0010761B">
        <w:rPr>
          <w:i/>
          <w:iCs/>
        </w:rPr>
        <w:t>mirroringa</w:t>
      </w:r>
      <w:r>
        <w:t xml:space="preserve"> glavna prednost ta što smanjuje mogućnost da dođe do planiranih ili neplaniranih situacija kada glavni server nije dostupan.</w:t>
      </w:r>
    </w:p>
    <w:p w14:paraId="5A82E5BB" w14:textId="6DA9A152" w:rsidR="0086644A" w:rsidRPr="009121AB" w:rsidRDefault="0086644A" w:rsidP="003951BF">
      <w:r w:rsidRPr="00F50818">
        <w:br w:type="page"/>
      </w:r>
    </w:p>
    <w:p w14:paraId="46E572BE" w14:textId="3169EFA1" w:rsidR="000A3F53" w:rsidRDefault="00964148" w:rsidP="000B48F3">
      <w:pPr>
        <w:pStyle w:val="Heading1"/>
      </w:pPr>
      <w:bookmarkStart w:id="14" w:name="_Toc74915796"/>
      <w:r>
        <w:lastRenderedPageBreak/>
        <w:t>Zaključak</w:t>
      </w:r>
      <w:bookmarkEnd w:id="14"/>
    </w:p>
    <w:p w14:paraId="1F9EBB88" w14:textId="77777777" w:rsidR="006E4B9A" w:rsidRDefault="006E4B9A" w:rsidP="006E4B9A">
      <w:r>
        <w:t xml:space="preserve">Korišćenje </w:t>
      </w:r>
      <w:r w:rsidRPr="00FE13B0">
        <w:rPr>
          <w:i/>
          <w:iCs/>
        </w:rPr>
        <w:t>SQL Server database mirroring</w:t>
      </w:r>
      <w:r>
        <w:t xml:space="preserve"> tehnike poseduje puno prednosti, poput činjenice da predstavlja ugrađeni SQL Server fičer, koji je relativno jednostavan za podešavanje i koji pruža automatsko preusmeravanje u slučaju otkaza u modu visoke sigurnosti, kao i još mnogo toga. Takođe, </w:t>
      </w:r>
      <w:r w:rsidRPr="003951BF">
        <w:rPr>
          <w:i/>
          <w:iCs/>
        </w:rPr>
        <w:t>database mirroring</w:t>
      </w:r>
      <w:r>
        <w:t xml:space="preserve"> može biti kombinovan sa drugim tehnikama za oporavak od otkaza, poput klasterizacije, </w:t>
      </w:r>
      <w:r w:rsidRPr="0090488D">
        <w:rPr>
          <w:i/>
          <w:iCs/>
        </w:rPr>
        <w:t>log shipping</w:t>
      </w:r>
      <w:r>
        <w:t xml:space="preserve">-a i na kraju naravno replikacije. </w:t>
      </w:r>
    </w:p>
    <w:p w14:paraId="0BB44F07" w14:textId="77777777" w:rsidR="00893818" w:rsidRDefault="006E4B9A" w:rsidP="006E4B9A">
      <w:r>
        <w:t xml:space="preserve">Sa druge strane </w:t>
      </w:r>
      <w:r w:rsidRPr="008A6FDE">
        <w:rPr>
          <w:i/>
          <w:iCs/>
        </w:rPr>
        <w:t>mirroring</w:t>
      </w:r>
      <w:r>
        <w:t xml:space="preserve"> će verovatno biti uklonjen iz SQL Servera u budućim verzijama u korist </w:t>
      </w:r>
      <w:r w:rsidRPr="003951BF">
        <w:rPr>
          <w:i/>
          <w:iCs/>
        </w:rPr>
        <w:t xml:space="preserve">AlwaysOn Availability </w:t>
      </w:r>
      <w:r w:rsidR="00484F21" w:rsidRPr="00484F21">
        <w:t>grup</w:t>
      </w:r>
      <w:r w:rsidRPr="00484F21">
        <w:t>a</w:t>
      </w:r>
      <w:r>
        <w:t xml:space="preserve">. Takođe mirroring je </w:t>
      </w:r>
      <w:r w:rsidRPr="003951BF">
        <w:rPr>
          <w:i/>
          <w:iCs/>
        </w:rPr>
        <w:t>per database only</w:t>
      </w:r>
      <w:r>
        <w:t xml:space="preserve"> rešenje što znači da </w:t>
      </w:r>
      <w:r w:rsidRPr="008A6FDE">
        <w:rPr>
          <w:i/>
          <w:iCs/>
        </w:rPr>
        <w:t>login</w:t>
      </w:r>
      <w:r>
        <w:t xml:space="preserve">-ovi i poslovi iz glavne SQL Server baze moraju biti ručno rekreirani na </w:t>
      </w:r>
      <w:r w:rsidRPr="00272893">
        <w:rPr>
          <w:i/>
          <w:iCs/>
        </w:rPr>
        <w:t>mirror</w:t>
      </w:r>
      <w:r>
        <w:t xml:space="preserve"> bazi. Uz to, može doći i do kašnjenja koje sa druge strane može biti sprečeno </w:t>
      </w:r>
      <w:r w:rsidR="00272893">
        <w:t xml:space="preserve">uglavnom samo </w:t>
      </w:r>
      <w:r>
        <w:t>korišćenjem boljeg</w:t>
      </w:r>
      <w:r w:rsidR="00272893">
        <w:t xml:space="preserve"> i jačeg</w:t>
      </w:r>
      <w:r>
        <w:t xml:space="preserve"> hardvera.</w:t>
      </w:r>
    </w:p>
    <w:p w14:paraId="565E8383" w14:textId="541A8661" w:rsidR="000F4232" w:rsidRDefault="00893818" w:rsidP="006E4B9A">
      <w:r>
        <w:t>Na kraju,</w:t>
      </w:r>
      <w:r w:rsidR="007B0E0A" w:rsidRPr="007B0E0A">
        <w:t xml:space="preserve"> </w:t>
      </w:r>
      <w:r w:rsidR="007B0E0A">
        <w:t>iako između ovih tehnika postoje neke bitne razlike</w:t>
      </w:r>
      <w:r>
        <w:t xml:space="preserve"> treba imati na umu da se t</w:t>
      </w:r>
      <w:r w:rsidRPr="00893818">
        <w:t xml:space="preserve">ehnike replikacije i </w:t>
      </w:r>
      <w:r w:rsidRPr="007B0E0A">
        <w:rPr>
          <w:i/>
          <w:iCs/>
        </w:rPr>
        <w:t>mirroring</w:t>
      </w:r>
      <w:r w:rsidR="007B0E0A">
        <w:rPr>
          <w:i/>
          <w:iCs/>
        </w:rPr>
        <w:t>-</w:t>
      </w:r>
      <w:r w:rsidRPr="007B0E0A">
        <w:t>a</w:t>
      </w:r>
      <w:r w:rsidRPr="00893818">
        <w:t xml:space="preserve"> koriste u kombinaci</w:t>
      </w:r>
      <w:r>
        <w:t>ji</w:t>
      </w:r>
      <w:r w:rsidRPr="00893818">
        <w:t xml:space="preserve"> </w:t>
      </w:r>
      <w:r>
        <w:t>kako</w:t>
      </w:r>
      <w:r w:rsidRPr="00893818">
        <w:t xml:space="preserve"> bi se postigla veća dostupnost baza podataka</w:t>
      </w:r>
      <w:r w:rsidR="007042C0">
        <w:t xml:space="preserve"> i to najčešće za bazu publikacije, što u mnogim </w:t>
      </w:r>
      <w:r w:rsidR="00011758">
        <w:t xml:space="preserve">biznis </w:t>
      </w:r>
      <w:r w:rsidR="007042C0">
        <w:t>aplikacijama</w:t>
      </w:r>
      <w:r w:rsidR="00DD0515">
        <w:t xml:space="preserve"> </w:t>
      </w:r>
      <w:r w:rsidR="007042C0">
        <w:t xml:space="preserve">može predstavljati neophodnu </w:t>
      </w:r>
      <w:r w:rsidR="00DD0515">
        <w:t>osobinu</w:t>
      </w:r>
      <w:r w:rsidRPr="00893818">
        <w:t>.</w:t>
      </w:r>
      <w:r w:rsidR="00931787">
        <w:t xml:space="preserve"> </w:t>
      </w:r>
      <w:r w:rsidR="000F4232">
        <w:br w:type="page"/>
      </w:r>
    </w:p>
    <w:p w14:paraId="2929A853" w14:textId="774083A0" w:rsidR="009A6EF0" w:rsidRDefault="00017495" w:rsidP="000B48F3">
      <w:pPr>
        <w:pStyle w:val="Heading1"/>
      </w:pPr>
      <w:bookmarkStart w:id="15" w:name="_Toc74915797"/>
      <w:r>
        <w:lastRenderedPageBreak/>
        <w:t>Literatura</w:t>
      </w:r>
      <w:bookmarkEnd w:id="15"/>
    </w:p>
    <w:p w14:paraId="7218B044" w14:textId="2AC0AECA" w:rsidR="003B5B69" w:rsidRDefault="00167E4F" w:rsidP="0042061B">
      <w:pPr>
        <w:ind w:left="270" w:firstLine="0"/>
        <w:jc w:val="left"/>
        <w:rPr>
          <w:color w:val="2E74B5" w:themeColor="accent1" w:themeShade="BF"/>
          <w:u w:val="single"/>
        </w:rPr>
      </w:pPr>
      <w:r w:rsidRPr="0042061B">
        <w:t>[1]</w:t>
      </w:r>
      <w:r w:rsidR="00DB3F21">
        <w:t xml:space="preserve"> </w:t>
      </w:r>
      <w:r w:rsidR="00294E9D">
        <w:t xml:space="preserve">Mirroring i replikacija u SSQL Serveru: </w:t>
      </w:r>
      <w:hyperlink r:id="rId48" w:history="1">
        <w:r w:rsidR="00062B8F" w:rsidRPr="00FE7436">
          <w:rPr>
            <w:rStyle w:val="Hyperlink"/>
            <w:color w:val="034990" w:themeColor="hyperlink" w:themeShade="BF"/>
          </w:rPr>
          <w:t>https://docs.microsoft.com/en-us/sql/database-engine/database-mirroring/database-mirroring-and-replication-sql-server?view=sql-server-ver15</w:t>
        </w:r>
      </w:hyperlink>
    </w:p>
    <w:p w14:paraId="4F127930" w14:textId="7F772011" w:rsidR="00062B8F" w:rsidRDefault="00062B8F" w:rsidP="0042061B">
      <w:pPr>
        <w:ind w:left="270" w:firstLine="0"/>
        <w:jc w:val="left"/>
        <w:rPr>
          <w:color w:val="auto"/>
        </w:rPr>
      </w:pPr>
      <w:r w:rsidRPr="00062B8F">
        <w:rPr>
          <w:color w:val="auto"/>
        </w:rPr>
        <w:t xml:space="preserve">[2] Replikacija u SQL Serveru: </w:t>
      </w:r>
      <w:hyperlink r:id="rId49" w:history="1">
        <w:r w:rsidRPr="00062B8F">
          <w:rPr>
            <w:rStyle w:val="Hyperlink"/>
          </w:rPr>
          <w:t>https://docs.microsoft.com/en-us/sql/relational-databases/replication/sql-server-replication?view=sql-server-ver15</w:t>
        </w:r>
      </w:hyperlink>
    </w:p>
    <w:p w14:paraId="181635F9" w14:textId="75678126" w:rsidR="00AA4104" w:rsidRDefault="00AA4104" w:rsidP="0042061B">
      <w:pPr>
        <w:ind w:left="270" w:firstLine="0"/>
        <w:jc w:val="left"/>
        <w:rPr>
          <w:rStyle w:val="Hyperlink"/>
        </w:rPr>
      </w:pPr>
      <w:r w:rsidRPr="003A5DB1">
        <w:rPr>
          <w:color w:val="auto"/>
        </w:rPr>
        <w:t xml:space="preserve">[3] Agenti replikacije u SQL Serveru: </w:t>
      </w:r>
      <w:hyperlink r:id="rId50" w:history="1">
        <w:r w:rsidR="003A5DB1" w:rsidRPr="003A5DB1">
          <w:rPr>
            <w:rStyle w:val="Hyperlink"/>
          </w:rPr>
          <w:t>https://docs.microsoft.com/en-us/sql/relational-databases/replication/agents/replication-agents-overview?view=sql-server-ver15</w:t>
        </w:r>
      </w:hyperlink>
    </w:p>
    <w:p w14:paraId="1ED27DC7" w14:textId="7F80A7B4" w:rsidR="004E7684" w:rsidRDefault="004E7684" w:rsidP="0042061B">
      <w:pPr>
        <w:ind w:left="270" w:firstLine="0"/>
        <w:jc w:val="left"/>
        <w:rPr>
          <w:rStyle w:val="Hyperlink"/>
          <w:lang w:val="es-ES"/>
        </w:rPr>
      </w:pPr>
      <w:r w:rsidRPr="004E7684">
        <w:rPr>
          <w:rStyle w:val="Hyperlink"/>
          <w:color w:val="auto"/>
          <w:u w:val="none"/>
          <w:lang w:val="es-ES"/>
        </w:rPr>
        <w:t xml:space="preserve">[4] Konfigurisanje SQLServer replikacije </w:t>
      </w:r>
      <w:hyperlink r:id="rId51" w:history="1">
        <w:r w:rsidRPr="004E7684">
          <w:rPr>
            <w:rStyle w:val="Hyperlink"/>
            <w:lang w:val="es-ES"/>
          </w:rPr>
          <w:t>https://www.spotlightcloud.io/blog/setting-up-and-configuring-sql-server-replication</w:t>
        </w:r>
      </w:hyperlink>
    </w:p>
    <w:p w14:paraId="05AEA126" w14:textId="61279843" w:rsidR="00BF3FD1" w:rsidRDefault="00BF3FD1" w:rsidP="0042061B">
      <w:pPr>
        <w:ind w:left="270" w:firstLine="0"/>
        <w:jc w:val="left"/>
        <w:rPr>
          <w:rStyle w:val="Hyperlink"/>
        </w:rPr>
      </w:pPr>
      <w:r>
        <w:rPr>
          <w:rStyle w:val="Hyperlink"/>
          <w:color w:val="auto"/>
          <w:u w:val="none"/>
          <w:lang w:val="es-ES"/>
        </w:rPr>
        <w:t>[5] Konfigurisanje transakcione replikacije i</w:t>
      </w:r>
      <w:r>
        <w:rPr>
          <w:rStyle w:val="Hyperlink"/>
          <w:color w:val="auto"/>
          <w:u w:val="none"/>
        </w:rPr>
        <w:t xml:space="preserve">zmeđu dva potpuno povezana servera </w:t>
      </w:r>
      <w:hyperlink r:id="rId52" w:history="1">
        <w:r w:rsidRPr="00BF3FD1">
          <w:rPr>
            <w:rStyle w:val="Hyperlink"/>
          </w:rPr>
          <w:t>https://docs.microsoft.com/en-us/sql/relational-databases/replication/tutorial-replicating-data-between-continuously-connected-servers?view=sql-server-ver15</w:t>
        </w:r>
      </w:hyperlink>
    </w:p>
    <w:p w14:paraId="47093521" w14:textId="04FE198B" w:rsidR="00F21861" w:rsidRDefault="00F21861" w:rsidP="0042061B">
      <w:pPr>
        <w:ind w:left="270" w:firstLine="0"/>
        <w:jc w:val="left"/>
        <w:rPr>
          <w:rStyle w:val="Hyperlink"/>
          <w:color w:val="auto"/>
          <w:u w:val="none"/>
        </w:rPr>
      </w:pPr>
      <w:r w:rsidRPr="00F21861">
        <w:rPr>
          <w:rStyle w:val="Hyperlink"/>
          <w:color w:val="auto"/>
          <w:u w:val="none"/>
          <w:lang w:val="en-US"/>
        </w:rPr>
        <w:t>[6] Sa</w:t>
      </w:r>
      <w:r>
        <w:rPr>
          <w:rStyle w:val="Hyperlink"/>
          <w:color w:val="auto"/>
          <w:u w:val="none"/>
        </w:rPr>
        <w:t xml:space="preserve">čuvane procedure u SQL Serveru </w:t>
      </w:r>
      <w:hyperlink r:id="rId53" w:history="1">
        <w:r w:rsidRPr="00F21861">
          <w:rPr>
            <w:rStyle w:val="Hyperlink"/>
          </w:rPr>
          <w:t>https://docs.microsoft.com/en-us/sql/relational-databases/system-stored-procedures/replication-stored-procedures-transact-sql?view=sql-server-ver15</w:t>
        </w:r>
      </w:hyperlink>
    </w:p>
    <w:p w14:paraId="23268DB0" w14:textId="7A1A2A63" w:rsidR="0090478B" w:rsidRDefault="0090478B" w:rsidP="0042061B">
      <w:pPr>
        <w:ind w:left="270" w:firstLine="0"/>
        <w:jc w:val="left"/>
        <w:rPr>
          <w:rStyle w:val="Hyperlink"/>
          <w:lang w:val="en-US"/>
        </w:rPr>
      </w:pPr>
      <w:r>
        <w:rPr>
          <w:rStyle w:val="Hyperlink"/>
          <w:color w:val="auto"/>
          <w:u w:val="none"/>
          <w:lang w:val="en-US"/>
        </w:rPr>
        <w:t xml:space="preserve">[7] Funkcija </w:t>
      </w:r>
      <w:r w:rsidRPr="0090478B">
        <w:rPr>
          <w:rStyle w:val="Hyperlink"/>
          <w:i/>
          <w:iCs/>
          <w:color w:val="auto"/>
          <w:u w:val="none"/>
          <w:lang w:val="en-US"/>
        </w:rPr>
        <w:t>sp_helpsubscription</w:t>
      </w:r>
      <w:r>
        <w:rPr>
          <w:rStyle w:val="Hyperlink"/>
          <w:color w:val="auto"/>
          <w:u w:val="none"/>
          <w:lang w:val="en-US"/>
        </w:rPr>
        <w:t xml:space="preserve"> u SQL Serveru </w:t>
      </w:r>
      <w:hyperlink r:id="rId54" w:history="1">
        <w:r w:rsidRPr="0090478B">
          <w:rPr>
            <w:rStyle w:val="Hyperlink"/>
            <w:lang w:val="en-US"/>
          </w:rPr>
          <w:t>https://docs.microsoft.com/en-us/sql/relational-databases/system-stored-procedures/sp-helpsubscription-transact-sql?view=sql-server-ver15</w:t>
        </w:r>
      </w:hyperlink>
    </w:p>
    <w:p w14:paraId="58D90429" w14:textId="683A2F73" w:rsidR="005B41F6" w:rsidRPr="005B41F6" w:rsidRDefault="005B41F6" w:rsidP="0042061B">
      <w:pPr>
        <w:ind w:left="270" w:firstLine="0"/>
        <w:jc w:val="left"/>
        <w:rPr>
          <w:color w:val="auto"/>
          <w:lang w:val="en-US"/>
        </w:rPr>
      </w:pPr>
      <w:r w:rsidRPr="005B41F6">
        <w:rPr>
          <w:rStyle w:val="Hyperlink"/>
          <w:color w:val="auto"/>
          <w:u w:val="none"/>
          <w:lang w:val="en-US"/>
        </w:rPr>
        <w:t>[8] Replikacija i mirroring u SQL Serveru</w:t>
      </w:r>
      <w:r>
        <w:rPr>
          <w:rStyle w:val="Hyperlink"/>
          <w:color w:val="auto"/>
          <w:u w:val="none"/>
          <w:lang w:val="en-US"/>
        </w:rPr>
        <w:t xml:space="preserve"> </w:t>
      </w:r>
      <w:hyperlink r:id="rId55" w:history="1">
        <w:r w:rsidRPr="005B41F6">
          <w:rPr>
            <w:rStyle w:val="Hyperlink"/>
            <w:lang w:val="en-US"/>
          </w:rPr>
          <w:t>https://docs.microsoft.com/en-us/sql/database-engine/database-mirroring/database-mirroring-and-replication-sql-server?view=sql-server-ver15</w:t>
        </w:r>
      </w:hyperlink>
    </w:p>
    <w:p w14:paraId="580A4742" w14:textId="2C42E818" w:rsidR="00137755" w:rsidRDefault="008637EC" w:rsidP="0042061B">
      <w:pPr>
        <w:ind w:left="270" w:firstLine="0"/>
        <w:jc w:val="left"/>
        <w:rPr>
          <w:rStyle w:val="Hyperlink"/>
          <w:lang w:val="en-US"/>
        </w:rPr>
      </w:pPr>
      <w:r w:rsidRPr="008637EC">
        <w:rPr>
          <w:lang w:val="en-US"/>
        </w:rPr>
        <w:t>[9] Mirroring i replikacija u SLQ Serveru</w:t>
      </w:r>
      <w:r w:rsidRPr="008637EC">
        <w:rPr>
          <w:u w:val="single"/>
          <w:lang w:val="en-US"/>
        </w:rPr>
        <w:t xml:space="preserve"> </w:t>
      </w:r>
      <w:hyperlink r:id="rId56" w:history="1">
        <w:r w:rsidRPr="008637EC">
          <w:rPr>
            <w:rStyle w:val="Hyperlink"/>
            <w:lang w:val="en-US"/>
          </w:rPr>
          <w:t>https://docs.microsoft.com/en-us/sql/database-engine/database-mirroring/database-mirroring-and-replication-sql-server?view=sql-server-ver15</w:t>
        </w:r>
      </w:hyperlink>
    </w:p>
    <w:p w14:paraId="1DCE9D0A" w14:textId="19E67437" w:rsidR="00FF1779" w:rsidRPr="00FF1779" w:rsidRDefault="00FF1779" w:rsidP="0042061B">
      <w:pPr>
        <w:ind w:left="270" w:firstLine="0"/>
        <w:jc w:val="left"/>
        <w:rPr>
          <w:color w:val="4472C4" w:themeColor="accent5"/>
          <w:u w:val="single"/>
        </w:rPr>
      </w:pPr>
      <w:r w:rsidRPr="00FF1779">
        <w:rPr>
          <w:lang w:val="en-US"/>
        </w:rPr>
        <w:t xml:space="preserve">[10] Razlika između </w:t>
      </w:r>
      <w:r w:rsidRPr="00FF1779">
        <w:rPr>
          <w:i/>
          <w:iCs/>
          <w:lang w:val="en-US"/>
        </w:rPr>
        <w:t>mirroringa</w:t>
      </w:r>
      <w:r w:rsidRPr="00FF1779">
        <w:rPr>
          <w:lang w:val="en-US"/>
        </w:rPr>
        <w:t xml:space="preserve"> </w:t>
      </w:r>
      <w:r>
        <w:rPr>
          <w:lang w:val="en-US"/>
        </w:rPr>
        <w:t>i replikacije</w:t>
      </w:r>
      <w:r w:rsidRPr="00FF1779">
        <w:t xml:space="preserve"> </w:t>
      </w:r>
      <w:hyperlink r:id="rId57" w:history="1">
        <w:r w:rsidRPr="00175602">
          <w:rPr>
            <w:rStyle w:val="Hyperlink"/>
            <w:lang w:val="en-US"/>
          </w:rPr>
          <w:t>https://techdifferences.com/difference-between-mirroring-and-replication.html</w:t>
        </w:r>
      </w:hyperlink>
    </w:p>
    <w:p w14:paraId="49E78F0F" w14:textId="50AD4D31" w:rsidR="00137755" w:rsidRPr="00175602" w:rsidRDefault="00175602" w:rsidP="0042061B">
      <w:pPr>
        <w:ind w:left="270" w:firstLine="0"/>
        <w:jc w:val="left"/>
        <w:rPr>
          <w:color w:val="4472C4" w:themeColor="accent5"/>
          <w:u w:val="single"/>
        </w:rPr>
      </w:pPr>
      <w:r w:rsidRPr="00175602">
        <w:rPr>
          <w:lang w:val="en-US"/>
        </w:rPr>
        <w:t>[11] Razlika iz</w:t>
      </w:r>
      <w:r w:rsidRPr="00175602">
        <w:t xml:space="preserve">među </w:t>
      </w:r>
      <w:r w:rsidRPr="00B42932">
        <w:rPr>
          <w:i/>
          <w:iCs/>
        </w:rPr>
        <w:t>mirroringa</w:t>
      </w:r>
      <w:r w:rsidRPr="00175602">
        <w:t xml:space="preserve"> i replikacije </w:t>
      </w:r>
      <w:hyperlink r:id="rId58" w:history="1">
        <w:r w:rsidRPr="00175602">
          <w:rPr>
            <w:rStyle w:val="Hyperlink"/>
          </w:rPr>
          <w:t>https://www.geeksforgeeks.org/difference-between-mirroring-and-replication/</w:t>
        </w:r>
      </w:hyperlink>
    </w:p>
    <w:sectPr w:rsidR="00137755" w:rsidRPr="00175602" w:rsidSect="007C7394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8C0CD" w14:textId="77777777" w:rsidR="00623AD2" w:rsidRDefault="00623AD2" w:rsidP="00EE3DAB">
      <w:pPr>
        <w:spacing w:after="0" w:line="240" w:lineRule="auto"/>
      </w:pPr>
      <w:r>
        <w:separator/>
      </w:r>
    </w:p>
  </w:endnote>
  <w:endnote w:type="continuationSeparator" w:id="0">
    <w:p w14:paraId="1E81A315" w14:textId="77777777" w:rsidR="00623AD2" w:rsidRDefault="00623AD2" w:rsidP="00EE3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590A9" w14:textId="33F537AA" w:rsidR="00FD55EF" w:rsidRDefault="00FD55EF" w:rsidP="00EA637D">
    <w:pPr>
      <w:pStyle w:val="Footer"/>
      <w:pBdr>
        <w:top w:val="single" w:sz="4" w:space="8" w:color="5B9BD5" w:themeColor="accent1"/>
      </w:pBdr>
      <w:tabs>
        <w:tab w:val="clear" w:pos="4680"/>
      </w:tabs>
      <w:spacing w:before="360"/>
      <w:ind w:firstLine="0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ab/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D40CED">
      <w:rPr>
        <w:noProof/>
        <w:color w:val="404040" w:themeColor="text1" w:themeTint="BF"/>
      </w:rPr>
      <w:t>27</w:t>
    </w:r>
    <w:r>
      <w:rPr>
        <w:noProof/>
        <w:color w:val="404040" w:themeColor="text1" w:themeTint="BF"/>
      </w:rPr>
      <w:fldChar w:fldCharType="end"/>
    </w:r>
  </w:p>
  <w:p w14:paraId="5FBB7ECE" w14:textId="77777777" w:rsidR="00FD55EF" w:rsidRDefault="00FD55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2AE59" w14:textId="77777777" w:rsidR="00623AD2" w:rsidRDefault="00623AD2" w:rsidP="00EE3DAB">
      <w:pPr>
        <w:spacing w:after="0" w:line="240" w:lineRule="auto"/>
      </w:pPr>
      <w:r>
        <w:separator/>
      </w:r>
    </w:p>
  </w:footnote>
  <w:footnote w:type="continuationSeparator" w:id="0">
    <w:p w14:paraId="62305DBC" w14:textId="77777777" w:rsidR="00623AD2" w:rsidRDefault="00623AD2" w:rsidP="00EE3DAB">
      <w:pPr>
        <w:spacing w:after="0" w:line="240" w:lineRule="auto"/>
      </w:pPr>
      <w:r>
        <w:continuationSeparator/>
      </w:r>
    </w:p>
  </w:footnote>
  <w:footnote w:id="1">
    <w:p w14:paraId="0BA0510E" w14:textId="77777777" w:rsidR="00FD55EF" w:rsidRDefault="00FD55EF" w:rsidP="00A670ED">
      <w:pPr>
        <w:pStyle w:val="FootnoteText"/>
      </w:pPr>
      <w:r>
        <w:rPr>
          <w:rStyle w:val="FootnoteReference"/>
        </w:rPr>
        <w:footnoteRef/>
      </w:r>
      <w:r>
        <w:t xml:space="preserve"> U trenutku pisanja ovog rada najnovija verzija SQL Servera je</w:t>
      </w:r>
      <w:r w:rsidRPr="009E380C">
        <w:t xml:space="preserve"> Microsoft SQL Server 2019</w:t>
      </w:r>
      <w:r>
        <w:t>, RTM  15.0.2000.5.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3574A" w14:textId="77C24EA7" w:rsidR="00FD55EF" w:rsidRDefault="00FD55EF" w:rsidP="00EA637D">
    <w:pPr>
      <w:pStyle w:val="Header"/>
      <w:ind w:firstLine="0"/>
    </w:pPr>
    <w:r w:rsidRPr="00FD38A4">
      <w:rPr>
        <w:noProof/>
        <w:color w:val="5B9BD5" w:themeColor="accent1"/>
        <w:lang w:val="en-US"/>
      </w:rPr>
      <mc:AlternateContent>
        <mc:Choice Requires="wps">
          <w:drawing>
            <wp:anchor distT="182880" distB="182880" distL="114300" distR="114300" simplePos="0" relativeHeight="251657728" behindDoc="0" locked="0" layoutInCell="1" allowOverlap="0" wp14:anchorId="7C642207" wp14:editId="287A5B6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3900</wp14:pctPosVOffset>
                  </wp:positionV>
                </mc:Choice>
                <mc:Fallback>
                  <wp:positionV relativeFrom="page">
                    <wp:posOffset>391795</wp:posOffset>
                  </wp:positionV>
                </mc:Fallback>
              </mc:AlternateContent>
              <wp:extent cx="5943600" cy="393192"/>
              <wp:effectExtent l="0" t="0" r="0" b="6985"/>
              <wp:wrapTopAndBottom/>
              <wp:docPr id="12" name="Text Box 12" descr="Color-block header displaying 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943600" cy="39319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Header content"/>
                          </w:tblPr>
                          <w:tblGrid>
                            <w:gridCol w:w="188"/>
                            <w:gridCol w:w="8709"/>
                            <w:gridCol w:w="468"/>
                          </w:tblGrid>
                          <w:tr w:rsidR="00FD55EF" w14:paraId="221FC0A8" w14:textId="77777777">
                            <w:trPr>
                              <w:trHeight w:hRule="exact" w:val="360"/>
                            </w:trPr>
                            <w:tc>
                              <w:tcPr>
                                <w:tcW w:w="100" w:type="pct"/>
                                <w:shd w:val="clear" w:color="auto" w:fill="5B9BD5" w:themeFill="accent1"/>
                                <w:vAlign w:val="center"/>
                              </w:tcPr>
                              <w:p w14:paraId="79127295" w14:textId="77777777" w:rsidR="00FD55EF" w:rsidRDefault="00FD55EF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  <w:tc>
                              <w:tcPr>
                                <w:tcW w:w="4650" w:type="pct"/>
                                <w:shd w:val="clear" w:color="auto" w:fill="2F5496" w:themeFill="accent5" w:themeFillShade="BF"/>
                                <w:vAlign w:val="center"/>
                              </w:tcPr>
                              <w:sdt>
                                <w:sdtPr>
                                  <w:rPr>
                                    <w:i/>
                                    <w:color w:val="FFFFFF" w:themeColor="background1"/>
                                  </w:rPr>
                                  <w:alias w:val="Title"/>
                                  <w:tag w:val=""/>
                                  <w:id w:val="1819692528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C2C659" w14:textId="5B871C32" w:rsidR="00FD55EF" w:rsidRDefault="00FD55EF" w:rsidP="00E67FF7">
                                    <w:pPr>
                                      <w:pStyle w:val="Header"/>
                                      <w:tabs>
                                        <w:tab w:val="clear" w:pos="4680"/>
                                        <w:tab w:val="clear" w:pos="9360"/>
                                      </w:tabs>
                                      <w:spacing w:before="40" w:after="40"/>
                                      <w:ind w:right="144" w:firstLine="0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FFFFFF" w:themeColor="background1"/>
                                      </w:rPr>
                                      <w:t>Obrada transakcija izolacija i zaključavanje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50" w:type="pct"/>
                                <w:shd w:val="clear" w:color="auto" w:fill="5B9BD5" w:themeFill="accent1"/>
                                <w:vAlign w:val="center"/>
                              </w:tcPr>
                              <w:p w14:paraId="724026DC" w14:textId="77777777" w:rsidR="00FD55EF" w:rsidRDefault="00FD55EF">
                                <w:pPr>
                                  <w:pStyle w:val="Head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c>
                          </w:tr>
                        </w:tbl>
                        <w:p w14:paraId="372EB4E3" w14:textId="77777777" w:rsidR="00FD55EF" w:rsidRPr="00D97FDA" w:rsidRDefault="00FD55EF">
                          <w:pPr>
                            <w:pStyle w:val="NoSpacing"/>
                            <w:rPr>
                              <w:lang w:val="sr-Latn-R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642207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alt="Color-block header displaying document title" style="position:absolute;left:0;text-align:left;margin-left:0;margin-top:0;width:468pt;height:30.95pt;z-index:251657728;visibility:visible;mso-wrap-style:square;mso-width-percent:1000;mso-height-percent:0;mso-top-percent:39;mso-wrap-distance-left:9pt;mso-wrap-distance-top:14.4pt;mso-wrap-distance-right:9pt;mso-wrap-distance-bottom:14.4pt;mso-position-horizontal:center;mso-position-horizontal-relative:page;mso-position-vertical-relative:page;mso-width-percent:1000;mso-height-percent:0;mso-top-percent:3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" o:allowoverlap="f" filled="f" stroked="f" strokeweight=".5pt">
              <v:textbox inset="0,0,0,0">
                <w:txbxContent>
                  <w:tbl>
                    <w:tblPr>
                      <w:tblW w:w="5000" w:type="pct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  <w:tblDescription w:val="Header content"/>
                    </w:tblPr>
                    <w:tblGrid>
                      <w:gridCol w:w="188"/>
                      <w:gridCol w:w="8709"/>
                      <w:gridCol w:w="468"/>
                    </w:tblGrid>
                    <w:tr w:rsidR="00FD55EF" w14:paraId="221FC0A8" w14:textId="77777777">
                      <w:trPr>
                        <w:trHeight w:hRule="exact" w:val="360"/>
                      </w:trPr>
                      <w:tc>
                        <w:tcPr>
                          <w:tcW w:w="100" w:type="pct"/>
                          <w:shd w:val="clear" w:color="auto" w:fill="5B9BD5" w:themeFill="accent1"/>
                          <w:vAlign w:val="center"/>
                        </w:tcPr>
                        <w:p w14:paraId="79127295" w14:textId="77777777" w:rsidR="00FD55EF" w:rsidRDefault="00FD55EF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</w:p>
                      </w:tc>
                      <w:tc>
                        <w:tcPr>
                          <w:tcW w:w="4650" w:type="pct"/>
                          <w:shd w:val="clear" w:color="auto" w:fill="2F5496" w:themeFill="accent5" w:themeFillShade="BF"/>
                          <w:vAlign w:val="center"/>
                        </w:tcPr>
                        <w:sdt>
                          <w:sdtPr>
                            <w:rPr>
                              <w:i/>
                              <w:color w:val="FFFFFF" w:themeColor="background1"/>
                            </w:rPr>
                            <w:alias w:val="Title"/>
                            <w:tag w:val=""/>
                            <w:id w:val="1819692528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53C2C659" w14:textId="5B871C32" w:rsidR="00FD55EF" w:rsidRDefault="00FD55EF" w:rsidP="00E67FF7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spacing w:before="40" w:after="40"/>
                                <w:ind w:right="144" w:firstLine="0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i/>
                                  <w:color w:val="FFFFFF" w:themeColor="background1"/>
                                </w:rPr>
                                <w:t>Obrada transakcija izolacija i zaključavanje</w:t>
                              </w:r>
                            </w:p>
                          </w:sdtContent>
                        </w:sdt>
                      </w:tc>
                      <w:tc>
                        <w:tcPr>
                          <w:tcW w:w="250" w:type="pct"/>
                          <w:shd w:val="clear" w:color="auto" w:fill="5B9BD5" w:themeFill="accent1"/>
                          <w:vAlign w:val="center"/>
                        </w:tcPr>
                        <w:p w14:paraId="724026DC" w14:textId="77777777" w:rsidR="00FD55EF" w:rsidRDefault="00FD55EF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c>
                    </w:tr>
                  </w:tbl>
                  <w:p w14:paraId="372EB4E3" w14:textId="77777777" w:rsidR="00FD55EF" w:rsidRPr="00D97FDA" w:rsidRDefault="00FD55EF">
                    <w:pPr>
                      <w:pStyle w:val="NoSpacing"/>
                      <w:rPr>
                        <w:lang w:val="sr-Latn-RS"/>
                      </w:rPr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A3A3E"/>
    <w:multiLevelType w:val="multilevel"/>
    <w:tmpl w:val="FA56545A"/>
    <w:lvl w:ilvl="0">
      <w:start w:val="1"/>
      <w:numFmt w:val="decimal"/>
      <w:pStyle w:val="Heading1"/>
      <w:lvlText w:val="%1."/>
      <w:lvlJc w:val="left"/>
      <w:pPr>
        <w:ind w:left="990" w:hanging="360"/>
      </w:pPr>
    </w:lvl>
    <w:lvl w:ilvl="1">
      <w:start w:val="1"/>
      <w:numFmt w:val="decimal"/>
      <w:isLgl/>
      <w:lvlText w:val="%1.%2"/>
      <w:lvlJc w:val="left"/>
      <w:pPr>
        <w:ind w:left="135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7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90" w:hanging="2160"/>
      </w:pPr>
      <w:rPr>
        <w:rFonts w:hint="default"/>
      </w:rPr>
    </w:lvl>
  </w:abstractNum>
  <w:abstractNum w:abstractNumId="1" w15:restartNumberingAfterBreak="0">
    <w:nsid w:val="13281164"/>
    <w:multiLevelType w:val="hybridMultilevel"/>
    <w:tmpl w:val="C3A6583E"/>
    <w:lvl w:ilvl="0" w:tplc="17F8C590">
      <w:start w:val="1"/>
      <w:numFmt w:val="bullet"/>
      <w:lvlText w:val=""/>
      <w:lvlJc w:val="center"/>
      <w:pPr>
        <w:ind w:left="1922" w:hanging="360"/>
      </w:pPr>
      <w:rPr>
        <w:rFonts w:ascii="Symbol" w:hAnsi="Symbol" w:hint="default"/>
        <w:spacing w:val="0"/>
        <w:position w:val="0"/>
      </w:rPr>
    </w:lvl>
    <w:lvl w:ilvl="1" w:tplc="040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2" w15:restartNumberingAfterBreak="0">
    <w:nsid w:val="1ECB0835"/>
    <w:multiLevelType w:val="hybridMultilevel"/>
    <w:tmpl w:val="F8BE5126"/>
    <w:lvl w:ilvl="0" w:tplc="8FE600B6">
      <w:start w:val="1"/>
      <w:numFmt w:val="bullet"/>
      <w:pStyle w:val="ListParagraph"/>
      <w:lvlText w:val=""/>
      <w:lvlJc w:val="left"/>
      <w:pPr>
        <w:ind w:left="192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3" w15:restartNumberingAfterBreak="0">
    <w:nsid w:val="205D362D"/>
    <w:multiLevelType w:val="hybridMultilevel"/>
    <w:tmpl w:val="B810D58E"/>
    <w:lvl w:ilvl="0" w:tplc="45C0376C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4" w15:restartNumberingAfterBreak="0">
    <w:nsid w:val="29FC73DA"/>
    <w:multiLevelType w:val="multilevel"/>
    <w:tmpl w:val="92040F8E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60" w:hanging="2160"/>
      </w:pPr>
      <w:rPr>
        <w:rFonts w:hint="default"/>
      </w:rPr>
    </w:lvl>
  </w:abstractNum>
  <w:abstractNum w:abstractNumId="5" w15:restartNumberingAfterBreak="0">
    <w:nsid w:val="2C7538CB"/>
    <w:multiLevelType w:val="hybridMultilevel"/>
    <w:tmpl w:val="259895F0"/>
    <w:lvl w:ilvl="0" w:tplc="8402A752">
      <w:start w:val="1"/>
      <w:numFmt w:val="bullet"/>
      <w:lvlText w:val=""/>
      <w:lvlJc w:val="center"/>
      <w:pPr>
        <w:ind w:left="1562" w:hanging="360"/>
      </w:pPr>
      <w:rPr>
        <w:rFonts w:ascii="Symbol" w:hAnsi="Symbol" w:hint="default"/>
        <w:spacing w:val="0"/>
        <w:position w:val="0"/>
      </w:rPr>
    </w:lvl>
    <w:lvl w:ilvl="1" w:tplc="04090003">
      <w:start w:val="1"/>
      <w:numFmt w:val="bullet"/>
      <w:lvlText w:val="o"/>
      <w:lvlJc w:val="left"/>
      <w:pPr>
        <w:ind w:left="2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2" w:hanging="360"/>
      </w:pPr>
      <w:rPr>
        <w:rFonts w:ascii="Wingdings" w:hAnsi="Wingdings" w:hint="default"/>
      </w:rPr>
    </w:lvl>
  </w:abstractNum>
  <w:abstractNum w:abstractNumId="6" w15:restartNumberingAfterBreak="0">
    <w:nsid w:val="37E1612B"/>
    <w:multiLevelType w:val="multilevel"/>
    <w:tmpl w:val="F81AB99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color w:val="4472C4" w:themeColor="accent5"/>
        <w:sz w:val="32"/>
        <w:szCs w:val="32"/>
      </w:rPr>
    </w:lvl>
    <w:lvl w:ilvl="2">
      <w:start w:val="1"/>
      <w:numFmt w:val="decimal"/>
      <w:pStyle w:val="Heading3"/>
      <w:isLgl/>
      <w:lvlText w:val="%1.%2.%3."/>
      <w:lvlJc w:val="left"/>
      <w:pPr>
        <w:ind w:left="1320" w:hanging="720"/>
      </w:pPr>
      <w:rPr>
        <w:rFonts w:hint="default"/>
        <w:color w:val="2E74B5" w:themeColor="accent1" w:themeShade="BF"/>
        <w:sz w:val="28"/>
        <w:szCs w:val="28"/>
      </w:rPr>
    </w:lvl>
    <w:lvl w:ilvl="3">
      <w:start w:val="2"/>
      <w:numFmt w:val="decimal"/>
      <w:pStyle w:val="Heading4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55D47739"/>
    <w:multiLevelType w:val="hybridMultilevel"/>
    <w:tmpl w:val="F4FE4590"/>
    <w:lvl w:ilvl="0" w:tplc="04090001">
      <w:start w:val="1"/>
      <w:numFmt w:val="bullet"/>
      <w:lvlText w:val=""/>
      <w:lvlJc w:val="left"/>
      <w:pPr>
        <w:ind w:left="19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8" w15:restartNumberingAfterBreak="0">
    <w:nsid w:val="5A5F417D"/>
    <w:multiLevelType w:val="hybridMultilevel"/>
    <w:tmpl w:val="208E39CC"/>
    <w:lvl w:ilvl="0" w:tplc="17F8C590">
      <w:start w:val="1"/>
      <w:numFmt w:val="bullet"/>
      <w:lvlText w:val=""/>
      <w:lvlJc w:val="center"/>
      <w:pPr>
        <w:ind w:left="1922" w:hanging="360"/>
      </w:pPr>
      <w:rPr>
        <w:rFonts w:ascii="Symbol" w:hAnsi="Symbol" w:hint="default"/>
        <w:spacing w:val="0"/>
        <w:position w:val="0"/>
      </w:rPr>
    </w:lvl>
    <w:lvl w:ilvl="1" w:tplc="04090003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9" w15:restartNumberingAfterBreak="0">
    <w:nsid w:val="5DD1705B"/>
    <w:multiLevelType w:val="hybridMultilevel"/>
    <w:tmpl w:val="2AB82ED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619C67F0"/>
    <w:multiLevelType w:val="hybridMultilevel"/>
    <w:tmpl w:val="619E852A"/>
    <w:lvl w:ilvl="0" w:tplc="17F8C590">
      <w:start w:val="1"/>
      <w:numFmt w:val="bullet"/>
      <w:lvlText w:val=""/>
      <w:lvlJc w:val="center"/>
      <w:pPr>
        <w:ind w:left="1922" w:hanging="360"/>
      </w:pPr>
      <w:rPr>
        <w:rFonts w:ascii="Symbol" w:hAnsi="Symbol" w:hint="default"/>
        <w:spacing w:val="0"/>
        <w:position w:val="0"/>
      </w:rPr>
    </w:lvl>
    <w:lvl w:ilvl="1" w:tplc="040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10"/>
  </w:num>
  <w:num w:numId="5">
    <w:abstractNumId w:val="1"/>
  </w:num>
  <w:num w:numId="6">
    <w:abstractNumId w:val="8"/>
  </w:num>
  <w:num w:numId="7">
    <w:abstractNumId w:val="5"/>
  </w:num>
  <w:num w:numId="8">
    <w:abstractNumId w:val="7"/>
  </w:num>
  <w:num w:numId="9">
    <w:abstractNumId w:val="3"/>
  </w:num>
  <w:num w:numId="10">
    <w:abstractNumId w:val="4"/>
  </w:num>
  <w:num w:numId="11">
    <w:abstractNumId w:val="2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2EBD"/>
    <w:rsid w:val="0000126D"/>
    <w:rsid w:val="00001BCF"/>
    <w:rsid w:val="000020C3"/>
    <w:rsid w:val="0000462B"/>
    <w:rsid w:val="00004799"/>
    <w:rsid w:val="000048F1"/>
    <w:rsid w:val="00004D54"/>
    <w:rsid w:val="000050FC"/>
    <w:rsid w:val="000072BD"/>
    <w:rsid w:val="000078BE"/>
    <w:rsid w:val="0001081C"/>
    <w:rsid w:val="00011758"/>
    <w:rsid w:val="0001189B"/>
    <w:rsid w:val="00011D7F"/>
    <w:rsid w:val="0001574C"/>
    <w:rsid w:val="0001737B"/>
    <w:rsid w:val="00017495"/>
    <w:rsid w:val="00020E03"/>
    <w:rsid w:val="00024060"/>
    <w:rsid w:val="00025DC3"/>
    <w:rsid w:val="00026196"/>
    <w:rsid w:val="000267D1"/>
    <w:rsid w:val="0003101C"/>
    <w:rsid w:val="00031FDD"/>
    <w:rsid w:val="00032F05"/>
    <w:rsid w:val="0003416C"/>
    <w:rsid w:val="00034C89"/>
    <w:rsid w:val="00036D4D"/>
    <w:rsid w:val="00037933"/>
    <w:rsid w:val="0004122E"/>
    <w:rsid w:val="00041B74"/>
    <w:rsid w:val="00042550"/>
    <w:rsid w:val="00043D4F"/>
    <w:rsid w:val="00044672"/>
    <w:rsid w:val="00045957"/>
    <w:rsid w:val="0004719B"/>
    <w:rsid w:val="00047217"/>
    <w:rsid w:val="00047A63"/>
    <w:rsid w:val="00047D3F"/>
    <w:rsid w:val="0005014B"/>
    <w:rsid w:val="00051046"/>
    <w:rsid w:val="0005185E"/>
    <w:rsid w:val="00052767"/>
    <w:rsid w:val="00054DB9"/>
    <w:rsid w:val="0006085E"/>
    <w:rsid w:val="00061A95"/>
    <w:rsid w:val="00062B8F"/>
    <w:rsid w:val="00062F83"/>
    <w:rsid w:val="000634EA"/>
    <w:rsid w:val="00064199"/>
    <w:rsid w:val="00064639"/>
    <w:rsid w:val="0006499B"/>
    <w:rsid w:val="00064CE8"/>
    <w:rsid w:val="00066B0E"/>
    <w:rsid w:val="00071567"/>
    <w:rsid w:val="00071802"/>
    <w:rsid w:val="0007187E"/>
    <w:rsid w:val="000735F5"/>
    <w:rsid w:val="00076D43"/>
    <w:rsid w:val="00077598"/>
    <w:rsid w:val="00077B81"/>
    <w:rsid w:val="000804D4"/>
    <w:rsid w:val="00080C8B"/>
    <w:rsid w:val="00081ED1"/>
    <w:rsid w:val="00082EB6"/>
    <w:rsid w:val="00083510"/>
    <w:rsid w:val="00084CFB"/>
    <w:rsid w:val="00085349"/>
    <w:rsid w:val="00086059"/>
    <w:rsid w:val="00090D84"/>
    <w:rsid w:val="00091FE2"/>
    <w:rsid w:val="00092D4D"/>
    <w:rsid w:val="0009324F"/>
    <w:rsid w:val="00094017"/>
    <w:rsid w:val="00097E5F"/>
    <w:rsid w:val="000A15D7"/>
    <w:rsid w:val="000A2EA6"/>
    <w:rsid w:val="000A2FD5"/>
    <w:rsid w:val="000A3F53"/>
    <w:rsid w:val="000A4EDB"/>
    <w:rsid w:val="000A56AE"/>
    <w:rsid w:val="000A61D1"/>
    <w:rsid w:val="000B2CA8"/>
    <w:rsid w:val="000B32D3"/>
    <w:rsid w:val="000B3509"/>
    <w:rsid w:val="000B354E"/>
    <w:rsid w:val="000B46BF"/>
    <w:rsid w:val="000B48F3"/>
    <w:rsid w:val="000B5083"/>
    <w:rsid w:val="000B5653"/>
    <w:rsid w:val="000B605B"/>
    <w:rsid w:val="000B7907"/>
    <w:rsid w:val="000C06F0"/>
    <w:rsid w:val="000C13F6"/>
    <w:rsid w:val="000C1607"/>
    <w:rsid w:val="000C22A9"/>
    <w:rsid w:val="000C54DE"/>
    <w:rsid w:val="000C594F"/>
    <w:rsid w:val="000C6F75"/>
    <w:rsid w:val="000C7A51"/>
    <w:rsid w:val="000C7D66"/>
    <w:rsid w:val="000C7E11"/>
    <w:rsid w:val="000D0574"/>
    <w:rsid w:val="000D0638"/>
    <w:rsid w:val="000D0C6B"/>
    <w:rsid w:val="000D0D28"/>
    <w:rsid w:val="000D1A98"/>
    <w:rsid w:val="000D1E4D"/>
    <w:rsid w:val="000D2CBC"/>
    <w:rsid w:val="000D485B"/>
    <w:rsid w:val="000D591C"/>
    <w:rsid w:val="000D6180"/>
    <w:rsid w:val="000D6D28"/>
    <w:rsid w:val="000E10E5"/>
    <w:rsid w:val="000E13BE"/>
    <w:rsid w:val="000E1BE8"/>
    <w:rsid w:val="000E3519"/>
    <w:rsid w:val="000E475E"/>
    <w:rsid w:val="000E6F52"/>
    <w:rsid w:val="000E7C65"/>
    <w:rsid w:val="000F03F6"/>
    <w:rsid w:val="000F0FEE"/>
    <w:rsid w:val="000F14B6"/>
    <w:rsid w:val="000F2F2E"/>
    <w:rsid w:val="000F3018"/>
    <w:rsid w:val="000F30F9"/>
    <w:rsid w:val="000F3A67"/>
    <w:rsid w:val="000F4232"/>
    <w:rsid w:val="000F5D47"/>
    <w:rsid w:val="000F5FF1"/>
    <w:rsid w:val="000F710B"/>
    <w:rsid w:val="000F7B9E"/>
    <w:rsid w:val="0010022A"/>
    <w:rsid w:val="00100338"/>
    <w:rsid w:val="00100500"/>
    <w:rsid w:val="0010252A"/>
    <w:rsid w:val="00104C2A"/>
    <w:rsid w:val="001051AB"/>
    <w:rsid w:val="0010542C"/>
    <w:rsid w:val="001069F7"/>
    <w:rsid w:val="00107104"/>
    <w:rsid w:val="0010761B"/>
    <w:rsid w:val="00110FA6"/>
    <w:rsid w:val="00112128"/>
    <w:rsid w:val="0011271B"/>
    <w:rsid w:val="001139E4"/>
    <w:rsid w:val="00115457"/>
    <w:rsid w:val="00117D24"/>
    <w:rsid w:val="00122FBC"/>
    <w:rsid w:val="00123386"/>
    <w:rsid w:val="001249D0"/>
    <w:rsid w:val="00124A56"/>
    <w:rsid w:val="00125159"/>
    <w:rsid w:val="00126914"/>
    <w:rsid w:val="00126C0E"/>
    <w:rsid w:val="0012749A"/>
    <w:rsid w:val="00127A53"/>
    <w:rsid w:val="001303CB"/>
    <w:rsid w:val="00131B66"/>
    <w:rsid w:val="001326BC"/>
    <w:rsid w:val="00136108"/>
    <w:rsid w:val="00137755"/>
    <w:rsid w:val="00140B3E"/>
    <w:rsid w:val="00142A9F"/>
    <w:rsid w:val="00144D01"/>
    <w:rsid w:val="001501E5"/>
    <w:rsid w:val="00153129"/>
    <w:rsid w:val="0015333F"/>
    <w:rsid w:val="00154397"/>
    <w:rsid w:val="00155E05"/>
    <w:rsid w:val="001569C3"/>
    <w:rsid w:val="001577DF"/>
    <w:rsid w:val="0015794D"/>
    <w:rsid w:val="00160DB0"/>
    <w:rsid w:val="00161A47"/>
    <w:rsid w:val="00162FED"/>
    <w:rsid w:val="00163DB6"/>
    <w:rsid w:val="00163F79"/>
    <w:rsid w:val="00164E35"/>
    <w:rsid w:val="00165231"/>
    <w:rsid w:val="001652B2"/>
    <w:rsid w:val="001655AC"/>
    <w:rsid w:val="001666F4"/>
    <w:rsid w:val="00166BCF"/>
    <w:rsid w:val="00167E4F"/>
    <w:rsid w:val="0017015C"/>
    <w:rsid w:val="001703FB"/>
    <w:rsid w:val="00171F56"/>
    <w:rsid w:val="0017312F"/>
    <w:rsid w:val="00173C9A"/>
    <w:rsid w:val="001749FD"/>
    <w:rsid w:val="00175602"/>
    <w:rsid w:val="00182150"/>
    <w:rsid w:val="00182564"/>
    <w:rsid w:val="00183F29"/>
    <w:rsid w:val="001845E2"/>
    <w:rsid w:val="0018494D"/>
    <w:rsid w:val="00184E2C"/>
    <w:rsid w:val="0018569C"/>
    <w:rsid w:val="00186B41"/>
    <w:rsid w:val="00187780"/>
    <w:rsid w:val="001879A8"/>
    <w:rsid w:val="001906A5"/>
    <w:rsid w:val="00190838"/>
    <w:rsid w:val="001944F1"/>
    <w:rsid w:val="001950EB"/>
    <w:rsid w:val="001959D8"/>
    <w:rsid w:val="001965F2"/>
    <w:rsid w:val="00197D4F"/>
    <w:rsid w:val="001A0605"/>
    <w:rsid w:val="001A1039"/>
    <w:rsid w:val="001A1BB6"/>
    <w:rsid w:val="001A26AE"/>
    <w:rsid w:val="001A33C5"/>
    <w:rsid w:val="001A349E"/>
    <w:rsid w:val="001A38D9"/>
    <w:rsid w:val="001B023E"/>
    <w:rsid w:val="001B0AB6"/>
    <w:rsid w:val="001B1937"/>
    <w:rsid w:val="001B1ADC"/>
    <w:rsid w:val="001B1FA5"/>
    <w:rsid w:val="001B24A7"/>
    <w:rsid w:val="001B4897"/>
    <w:rsid w:val="001B4EAA"/>
    <w:rsid w:val="001B56FB"/>
    <w:rsid w:val="001B5F95"/>
    <w:rsid w:val="001B6DEA"/>
    <w:rsid w:val="001C2449"/>
    <w:rsid w:val="001C2689"/>
    <w:rsid w:val="001C6D9F"/>
    <w:rsid w:val="001D0AA4"/>
    <w:rsid w:val="001D1C36"/>
    <w:rsid w:val="001D247E"/>
    <w:rsid w:val="001D2751"/>
    <w:rsid w:val="001D3F5B"/>
    <w:rsid w:val="001D42B7"/>
    <w:rsid w:val="001D42F7"/>
    <w:rsid w:val="001D52DB"/>
    <w:rsid w:val="001D52F2"/>
    <w:rsid w:val="001D6780"/>
    <w:rsid w:val="001D7289"/>
    <w:rsid w:val="001E0D8D"/>
    <w:rsid w:val="001E184A"/>
    <w:rsid w:val="001E2FB1"/>
    <w:rsid w:val="001E33C9"/>
    <w:rsid w:val="001E6539"/>
    <w:rsid w:val="001E6E1C"/>
    <w:rsid w:val="001E77EE"/>
    <w:rsid w:val="001F4330"/>
    <w:rsid w:val="001F5B3D"/>
    <w:rsid w:val="001F6E33"/>
    <w:rsid w:val="001F708D"/>
    <w:rsid w:val="00200142"/>
    <w:rsid w:val="00200BE9"/>
    <w:rsid w:val="002016DD"/>
    <w:rsid w:val="00202013"/>
    <w:rsid w:val="00202A8A"/>
    <w:rsid w:val="00203347"/>
    <w:rsid w:val="00203662"/>
    <w:rsid w:val="00204459"/>
    <w:rsid w:val="00205CD8"/>
    <w:rsid w:val="002062D0"/>
    <w:rsid w:val="00207727"/>
    <w:rsid w:val="00207EB3"/>
    <w:rsid w:val="002108A9"/>
    <w:rsid w:val="00212369"/>
    <w:rsid w:val="00212D03"/>
    <w:rsid w:val="0021447F"/>
    <w:rsid w:val="00215F35"/>
    <w:rsid w:val="002163F2"/>
    <w:rsid w:val="00216957"/>
    <w:rsid w:val="00216A2B"/>
    <w:rsid w:val="00217980"/>
    <w:rsid w:val="002216FF"/>
    <w:rsid w:val="00221821"/>
    <w:rsid w:val="002232D8"/>
    <w:rsid w:val="00223BA0"/>
    <w:rsid w:val="00223C99"/>
    <w:rsid w:val="00223D79"/>
    <w:rsid w:val="00223E9C"/>
    <w:rsid w:val="002241BD"/>
    <w:rsid w:val="0022548C"/>
    <w:rsid w:val="0023067C"/>
    <w:rsid w:val="00234669"/>
    <w:rsid w:val="002359FC"/>
    <w:rsid w:val="00235C91"/>
    <w:rsid w:val="00236D6D"/>
    <w:rsid w:val="00237887"/>
    <w:rsid w:val="0024073E"/>
    <w:rsid w:val="00240AC0"/>
    <w:rsid w:val="00241FE6"/>
    <w:rsid w:val="00243B75"/>
    <w:rsid w:val="00243FA4"/>
    <w:rsid w:val="00243FD2"/>
    <w:rsid w:val="0024492D"/>
    <w:rsid w:val="00245E60"/>
    <w:rsid w:val="002503B2"/>
    <w:rsid w:val="002506B5"/>
    <w:rsid w:val="00250874"/>
    <w:rsid w:val="00250A11"/>
    <w:rsid w:val="00251462"/>
    <w:rsid w:val="00251779"/>
    <w:rsid w:val="002531A1"/>
    <w:rsid w:val="002548F7"/>
    <w:rsid w:val="002556B6"/>
    <w:rsid w:val="002569A8"/>
    <w:rsid w:val="00256DB6"/>
    <w:rsid w:val="002572AC"/>
    <w:rsid w:val="00260DA0"/>
    <w:rsid w:val="002613A5"/>
    <w:rsid w:val="00261BC7"/>
    <w:rsid w:val="00263D48"/>
    <w:rsid w:val="00264BBA"/>
    <w:rsid w:val="00267A0E"/>
    <w:rsid w:val="00267B3F"/>
    <w:rsid w:val="00270F62"/>
    <w:rsid w:val="0027278B"/>
    <w:rsid w:val="00272893"/>
    <w:rsid w:val="002730FF"/>
    <w:rsid w:val="00273C0B"/>
    <w:rsid w:val="00276BF8"/>
    <w:rsid w:val="00276E80"/>
    <w:rsid w:val="002773D3"/>
    <w:rsid w:val="002850FA"/>
    <w:rsid w:val="0028552B"/>
    <w:rsid w:val="002862AD"/>
    <w:rsid w:val="002907D3"/>
    <w:rsid w:val="002908BE"/>
    <w:rsid w:val="00290E0D"/>
    <w:rsid w:val="00291165"/>
    <w:rsid w:val="00291613"/>
    <w:rsid w:val="002920FF"/>
    <w:rsid w:val="0029382B"/>
    <w:rsid w:val="00293AE9"/>
    <w:rsid w:val="00294E9D"/>
    <w:rsid w:val="00295E62"/>
    <w:rsid w:val="00296930"/>
    <w:rsid w:val="00297613"/>
    <w:rsid w:val="00297C29"/>
    <w:rsid w:val="002A00E6"/>
    <w:rsid w:val="002A1334"/>
    <w:rsid w:val="002A1C81"/>
    <w:rsid w:val="002A3BE3"/>
    <w:rsid w:val="002A66D4"/>
    <w:rsid w:val="002B13E0"/>
    <w:rsid w:val="002B2EB9"/>
    <w:rsid w:val="002B4BCB"/>
    <w:rsid w:val="002B5511"/>
    <w:rsid w:val="002B59FA"/>
    <w:rsid w:val="002C0019"/>
    <w:rsid w:val="002C0D95"/>
    <w:rsid w:val="002C11AF"/>
    <w:rsid w:val="002C17E6"/>
    <w:rsid w:val="002C21BD"/>
    <w:rsid w:val="002C40E0"/>
    <w:rsid w:val="002C4F00"/>
    <w:rsid w:val="002C5488"/>
    <w:rsid w:val="002C6B09"/>
    <w:rsid w:val="002D00CB"/>
    <w:rsid w:val="002D13BE"/>
    <w:rsid w:val="002D5A15"/>
    <w:rsid w:val="002D662C"/>
    <w:rsid w:val="002D6738"/>
    <w:rsid w:val="002D6B66"/>
    <w:rsid w:val="002D6C35"/>
    <w:rsid w:val="002D7A93"/>
    <w:rsid w:val="002D7BDA"/>
    <w:rsid w:val="002E041F"/>
    <w:rsid w:val="002E06AB"/>
    <w:rsid w:val="002E099E"/>
    <w:rsid w:val="002E0FCD"/>
    <w:rsid w:val="002E2171"/>
    <w:rsid w:val="002E413F"/>
    <w:rsid w:val="002E48A7"/>
    <w:rsid w:val="002E6E25"/>
    <w:rsid w:val="002F0CBD"/>
    <w:rsid w:val="002F10F8"/>
    <w:rsid w:val="002F2753"/>
    <w:rsid w:val="002F2CAE"/>
    <w:rsid w:val="002F2F06"/>
    <w:rsid w:val="002F33BC"/>
    <w:rsid w:val="002F374F"/>
    <w:rsid w:val="002F3FE0"/>
    <w:rsid w:val="002F4090"/>
    <w:rsid w:val="002F4E80"/>
    <w:rsid w:val="002F50C7"/>
    <w:rsid w:val="002F56AB"/>
    <w:rsid w:val="002F65A3"/>
    <w:rsid w:val="002F7D6C"/>
    <w:rsid w:val="003024D1"/>
    <w:rsid w:val="00302FD2"/>
    <w:rsid w:val="00303559"/>
    <w:rsid w:val="003042C2"/>
    <w:rsid w:val="00304DFC"/>
    <w:rsid w:val="003060F9"/>
    <w:rsid w:val="00306D87"/>
    <w:rsid w:val="00307E54"/>
    <w:rsid w:val="00310AE5"/>
    <w:rsid w:val="0031132C"/>
    <w:rsid w:val="00311BD0"/>
    <w:rsid w:val="00312B02"/>
    <w:rsid w:val="00313320"/>
    <w:rsid w:val="00314468"/>
    <w:rsid w:val="003146B8"/>
    <w:rsid w:val="0031622C"/>
    <w:rsid w:val="003165BB"/>
    <w:rsid w:val="003177DB"/>
    <w:rsid w:val="00320A88"/>
    <w:rsid w:val="00321D2E"/>
    <w:rsid w:val="0032309C"/>
    <w:rsid w:val="00323C49"/>
    <w:rsid w:val="003251C5"/>
    <w:rsid w:val="0032636B"/>
    <w:rsid w:val="00326793"/>
    <w:rsid w:val="00326874"/>
    <w:rsid w:val="00326CA2"/>
    <w:rsid w:val="0032789B"/>
    <w:rsid w:val="00327EF8"/>
    <w:rsid w:val="0033058A"/>
    <w:rsid w:val="00333E6A"/>
    <w:rsid w:val="003344C5"/>
    <w:rsid w:val="00335553"/>
    <w:rsid w:val="00337243"/>
    <w:rsid w:val="0033734F"/>
    <w:rsid w:val="0034122B"/>
    <w:rsid w:val="003418AE"/>
    <w:rsid w:val="00341E14"/>
    <w:rsid w:val="00343347"/>
    <w:rsid w:val="00346792"/>
    <w:rsid w:val="003468E8"/>
    <w:rsid w:val="003475E6"/>
    <w:rsid w:val="003509E4"/>
    <w:rsid w:val="00351676"/>
    <w:rsid w:val="003518ED"/>
    <w:rsid w:val="00351AD0"/>
    <w:rsid w:val="00351DBC"/>
    <w:rsid w:val="00351ECC"/>
    <w:rsid w:val="00355A20"/>
    <w:rsid w:val="00355A2A"/>
    <w:rsid w:val="00356FE8"/>
    <w:rsid w:val="00361C87"/>
    <w:rsid w:val="00363A2F"/>
    <w:rsid w:val="003640A0"/>
    <w:rsid w:val="0036452E"/>
    <w:rsid w:val="00367E15"/>
    <w:rsid w:val="00367F2C"/>
    <w:rsid w:val="003727BF"/>
    <w:rsid w:val="003738BE"/>
    <w:rsid w:val="00374005"/>
    <w:rsid w:val="00376288"/>
    <w:rsid w:val="00376975"/>
    <w:rsid w:val="0037703D"/>
    <w:rsid w:val="00377A02"/>
    <w:rsid w:val="003801F6"/>
    <w:rsid w:val="003803D2"/>
    <w:rsid w:val="00383702"/>
    <w:rsid w:val="003839D5"/>
    <w:rsid w:val="00384BFE"/>
    <w:rsid w:val="003854D4"/>
    <w:rsid w:val="00386819"/>
    <w:rsid w:val="00386CEE"/>
    <w:rsid w:val="003902C1"/>
    <w:rsid w:val="00391816"/>
    <w:rsid w:val="0039352C"/>
    <w:rsid w:val="003945C1"/>
    <w:rsid w:val="003951BF"/>
    <w:rsid w:val="003967B8"/>
    <w:rsid w:val="003977E7"/>
    <w:rsid w:val="003A1528"/>
    <w:rsid w:val="003A285F"/>
    <w:rsid w:val="003A3633"/>
    <w:rsid w:val="003A400D"/>
    <w:rsid w:val="003A5DB1"/>
    <w:rsid w:val="003A6908"/>
    <w:rsid w:val="003B01A2"/>
    <w:rsid w:val="003B0E6F"/>
    <w:rsid w:val="003B1320"/>
    <w:rsid w:val="003B22BB"/>
    <w:rsid w:val="003B2E8D"/>
    <w:rsid w:val="003B3054"/>
    <w:rsid w:val="003B4D7B"/>
    <w:rsid w:val="003B5399"/>
    <w:rsid w:val="003B5B69"/>
    <w:rsid w:val="003B76E1"/>
    <w:rsid w:val="003C11F1"/>
    <w:rsid w:val="003C1A0E"/>
    <w:rsid w:val="003C1B88"/>
    <w:rsid w:val="003C246D"/>
    <w:rsid w:val="003C25E2"/>
    <w:rsid w:val="003C48C3"/>
    <w:rsid w:val="003C4984"/>
    <w:rsid w:val="003C5CD9"/>
    <w:rsid w:val="003C612B"/>
    <w:rsid w:val="003D1A64"/>
    <w:rsid w:val="003D2442"/>
    <w:rsid w:val="003D2B1F"/>
    <w:rsid w:val="003D3B8B"/>
    <w:rsid w:val="003D593A"/>
    <w:rsid w:val="003D63FD"/>
    <w:rsid w:val="003D74CF"/>
    <w:rsid w:val="003E03E9"/>
    <w:rsid w:val="003E0C80"/>
    <w:rsid w:val="003E0F4D"/>
    <w:rsid w:val="003E15A7"/>
    <w:rsid w:val="003E2467"/>
    <w:rsid w:val="003E28F0"/>
    <w:rsid w:val="003E2FF3"/>
    <w:rsid w:val="003E3552"/>
    <w:rsid w:val="003E544F"/>
    <w:rsid w:val="003E54C2"/>
    <w:rsid w:val="003E6D9C"/>
    <w:rsid w:val="003E75F0"/>
    <w:rsid w:val="003E7CE9"/>
    <w:rsid w:val="003F0247"/>
    <w:rsid w:val="003F0A6B"/>
    <w:rsid w:val="003F29C8"/>
    <w:rsid w:val="003F346F"/>
    <w:rsid w:val="003F376A"/>
    <w:rsid w:val="003F3BB4"/>
    <w:rsid w:val="003F4526"/>
    <w:rsid w:val="003F4899"/>
    <w:rsid w:val="003F5491"/>
    <w:rsid w:val="003F6408"/>
    <w:rsid w:val="003F7356"/>
    <w:rsid w:val="003F7B9B"/>
    <w:rsid w:val="003F7DE2"/>
    <w:rsid w:val="00400A5B"/>
    <w:rsid w:val="00401F7B"/>
    <w:rsid w:val="004021DE"/>
    <w:rsid w:val="004061BC"/>
    <w:rsid w:val="00406FFE"/>
    <w:rsid w:val="00411BCC"/>
    <w:rsid w:val="00411D77"/>
    <w:rsid w:val="004137AF"/>
    <w:rsid w:val="004140A0"/>
    <w:rsid w:val="004140D7"/>
    <w:rsid w:val="0041457D"/>
    <w:rsid w:val="004148B2"/>
    <w:rsid w:val="004160CE"/>
    <w:rsid w:val="0042055E"/>
    <w:rsid w:val="0042061B"/>
    <w:rsid w:val="00421ABC"/>
    <w:rsid w:val="00421B1F"/>
    <w:rsid w:val="00422CB0"/>
    <w:rsid w:val="004232B3"/>
    <w:rsid w:val="00425370"/>
    <w:rsid w:val="004273A5"/>
    <w:rsid w:val="004311EC"/>
    <w:rsid w:val="00431C39"/>
    <w:rsid w:val="00432683"/>
    <w:rsid w:val="0043652D"/>
    <w:rsid w:val="00436B39"/>
    <w:rsid w:val="00436C16"/>
    <w:rsid w:val="00437BB4"/>
    <w:rsid w:val="00440700"/>
    <w:rsid w:val="00440C63"/>
    <w:rsid w:val="00442134"/>
    <w:rsid w:val="00443484"/>
    <w:rsid w:val="00444553"/>
    <w:rsid w:val="004457B3"/>
    <w:rsid w:val="00445CDC"/>
    <w:rsid w:val="004478A9"/>
    <w:rsid w:val="00450687"/>
    <w:rsid w:val="004527D1"/>
    <w:rsid w:val="00453113"/>
    <w:rsid w:val="0045339C"/>
    <w:rsid w:val="00453456"/>
    <w:rsid w:val="0045474E"/>
    <w:rsid w:val="00455DE6"/>
    <w:rsid w:val="00456945"/>
    <w:rsid w:val="00456946"/>
    <w:rsid w:val="00463E73"/>
    <w:rsid w:val="0046560F"/>
    <w:rsid w:val="00465B3A"/>
    <w:rsid w:val="00465D5B"/>
    <w:rsid w:val="00465F6A"/>
    <w:rsid w:val="00466205"/>
    <w:rsid w:val="00466C9B"/>
    <w:rsid w:val="004670CE"/>
    <w:rsid w:val="00467460"/>
    <w:rsid w:val="00470488"/>
    <w:rsid w:val="00470E84"/>
    <w:rsid w:val="00471415"/>
    <w:rsid w:val="00472652"/>
    <w:rsid w:val="004747E8"/>
    <w:rsid w:val="00475B42"/>
    <w:rsid w:val="004778D1"/>
    <w:rsid w:val="0048011C"/>
    <w:rsid w:val="00480A67"/>
    <w:rsid w:val="004817B1"/>
    <w:rsid w:val="00481874"/>
    <w:rsid w:val="00484762"/>
    <w:rsid w:val="00484D0A"/>
    <w:rsid w:val="00484F21"/>
    <w:rsid w:val="00485E5B"/>
    <w:rsid w:val="00485F0F"/>
    <w:rsid w:val="00486597"/>
    <w:rsid w:val="004874AC"/>
    <w:rsid w:val="00487843"/>
    <w:rsid w:val="004905E3"/>
    <w:rsid w:val="00491843"/>
    <w:rsid w:val="00491DDD"/>
    <w:rsid w:val="00495542"/>
    <w:rsid w:val="004967C8"/>
    <w:rsid w:val="00496B03"/>
    <w:rsid w:val="004A0960"/>
    <w:rsid w:val="004A0EE1"/>
    <w:rsid w:val="004A39E2"/>
    <w:rsid w:val="004A3A08"/>
    <w:rsid w:val="004A3C6E"/>
    <w:rsid w:val="004A414B"/>
    <w:rsid w:val="004A60BA"/>
    <w:rsid w:val="004A7171"/>
    <w:rsid w:val="004A7F99"/>
    <w:rsid w:val="004B0A04"/>
    <w:rsid w:val="004B1E7E"/>
    <w:rsid w:val="004B225B"/>
    <w:rsid w:val="004B292D"/>
    <w:rsid w:val="004B36A9"/>
    <w:rsid w:val="004B3C5C"/>
    <w:rsid w:val="004B4CA8"/>
    <w:rsid w:val="004B5009"/>
    <w:rsid w:val="004B50F6"/>
    <w:rsid w:val="004B689B"/>
    <w:rsid w:val="004B7126"/>
    <w:rsid w:val="004B7DED"/>
    <w:rsid w:val="004C226C"/>
    <w:rsid w:val="004C28EA"/>
    <w:rsid w:val="004C2DFB"/>
    <w:rsid w:val="004C3BD8"/>
    <w:rsid w:val="004C431D"/>
    <w:rsid w:val="004C47F3"/>
    <w:rsid w:val="004C49F6"/>
    <w:rsid w:val="004C4C97"/>
    <w:rsid w:val="004C4CD4"/>
    <w:rsid w:val="004C515A"/>
    <w:rsid w:val="004C5F54"/>
    <w:rsid w:val="004C6E5E"/>
    <w:rsid w:val="004D05C3"/>
    <w:rsid w:val="004D0DDA"/>
    <w:rsid w:val="004D1181"/>
    <w:rsid w:val="004D2C6F"/>
    <w:rsid w:val="004D2FE8"/>
    <w:rsid w:val="004D356B"/>
    <w:rsid w:val="004D39F4"/>
    <w:rsid w:val="004D5007"/>
    <w:rsid w:val="004D5B4D"/>
    <w:rsid w:val="004E1657"/>
    <w:rsid w:val="004E18B5"/>
    <w:rsid w:val="004E2CB9"/>
    <w:rsid w:val="004E2F42"/>
    <w:rsid w:val="004E3A84"/>
    <w:rsid w:val="004E448C"/>
    <w:rsid w:val="004E4838"/>
    <w:rsid w:val="004E5355"/>
    <w:rsid w:val="004E5591"/>
    <w:rsid w:val="004E5BE9"/>
    <w:rsid w:val="004E7684"/>
    <w:rsid w:val="004E7D02"/>
    <w:rsid w:val="004F23C7"/>
    <w:rsid w:val="004F2B6F"/>
    <w:rsid w:val="004F4E50"/>
    <w:rsid w:val="004F552C"/>
    <w:rsid w:val="004F605B"/>
    <w:rsid w:val="004F75DA"/>
    <w:rsid w:val="00501554"/>
    <w:rsid w:val="005029B1"/>
    <w:rsid w:val="00503118"/>
    <w:rsid w:val="005036E6"/>
    <w:rsid w:val="00504DF1"/>
    <w:rsid w:val="00505E32"/>
    <w:rsid w:val="00506C1B"/>
    <w:rsid w:val="005076CF"/>
    <w:rsid w:val="00510F0A"/>
    <w:rsid w:val="00512F75"/>
    <w:rsid w:val="0051305C"/>
    <w:rsid w:val="005156CB"/>
    <w:rsid w:val="00515D29"/>
    <w:rsid w:val="00516D5F"/>
    <w:rsid w:val="0051797E"/>
    <w:rsid w:val="00520668"/>
    <w:rsid w:val="005214EB"/>
    <w:rsid w:val="00522B9F"/>
    <w:rsid w:val="00523BA7"/>
    <w:rsid w:val="00523E17"/>
    <w:rsid w:val="005243CE"/>
    <w:rsid w:val="005244A1"/>
    <w:rsid w:val="0052471D"/>
    <w:rsid w:val="005250A7"/>
    <w:rsid w:val="00525531"/>
    <w:rsid w:val="0052613F"/>
    <w:rsid w:val="00526340"/>
    <w:rsid w:val="00526940"/>
    <w:rsid w:val="00526F9A"/>
    <w:rsid w:val="005275E5"/>
    <w:rsid w:val="00527D73"/>
    <w:rsid w:val="005313B8"/>
    <w:rsid w:val="005313CD"/>
    <w:rsid w:val="00531428"/>
    <w:rsid w:val="005316F6"/>
    <w:rsid w:val="00531BF9"/>
    <w:rsid w:val="005363E1"/>
    <w:rsid w:val="00537729"/>
    <w:rsid w:val="00537A83"/>
    <w:rsid w:val="00541DF4"/>
    <w:rsid w:val="00541F7A"/>
    <w:rsid w:val="00543992"/>
    <w:rsid w:val="00547175"/>
    <w:rsid w:val="00547233"/>
    <w:rsid w:val="00547A47"/>
    <w:rsid w:val="0055135E"/>
    <w:rsid w:val="00551635"/>
    <w:rsid w:val="00551AA1"/>
    <w:rsid w:val="00552C0D"/>
    <w:rsid w:val="0055486F"/>
    <w:rsid w:val="00554F23"/>
    <w:rsid w:val="00554F2B"/>
    <w:rsid w:val="0055685A"/>
    <w:rsid w:val="005576A5"/>
    <w:rsid w:val="00557DCC"/>
    <w:rsid w:val="00560227"/>
    <w:rsid w:val="005606B4"/>
    <w:rsid w:val="00560AE9"/>
    <w:rsid w:val="005619C1"/>
    <w:rsid w:val="005620C3"/>
    <w:rsid w:val="0056330A"/>
    <w:rsid w:val="00563435"/>
    <w:rsid w:val="0056466B"/>
    <w:rsid w:val="00564825"/>
    <w:rsid w:val="0056587C"/>
    <w:rsid w:val="0056683C"/>
    <w:rsid w:val="00566F8B"/>
    <w:rsid w:val="005679AA"/>
    <w:rsid w:val="00571872"/>
    <w:rsid w:val="00571969"/>
    <w:rsid w:val="00572D7A"/>
    <w:rsid w:val="00573C01"/>
    <w:rsid w:val="005747B8"/>
    <w:rsid w:val="005751D1"/>
    <w:rsid w:val="005772AB"/>
    <w:rsid w:val="0057775E"/>
    <w:rsid w:val="00577C3C"/>
    <w:rsid w:val="00577D15"/>
    <w:rsid w:val="0058007B"/>
    <w:rsid w:val="005806AE"/>
    <w:rsid w:val="00580EFE"/>
    <w:rsid w:val="00581D9F"/>
    <w:rsid w:val="005820B2"/>
    <w:rsid w:val="00582A6B"/>
    <w:rsid w:val="00583A02"/>
    <w:rsid w:val="005846E7"/>
    <w:rsid w:val="005863D8"/>
    <w:rsid w:val="00587AFD"/>
    <w:rsid w:val="00590383"/>
    <w:rsid w:val="00592197"/>
    <w:rsid w:val="005953A6"/>
    <w:rsid w:val="00595425"/>
    <w:rsid w:val="005959CC"/>
    <w:rsid w:val="00595D4A"/>
    <w:rsid w:val="005968DE"/>
    <w:rsid w:val="00597FFC"/>
    <w:rsid w:val="005A0765"/>
    <w:rsid w:val="005A14CE"/>
    <w:rsid w:val="005A1A86"/>
    <w:rsid w:val="005A2615"/>
    <w:rsid w:val="005A2BF0"/>
    <w:rsid w:val="005A3AAF"/>
    <w:rsid w:val="005A4024"/>
    <w:rsid w:val="005A4CDC"/>
    <w:rsid w:val="005A5422"/>
    <w:rsid w:val="005A7647"/>
    <w:rsid w:val="005B2809"/>
    <w:rsid w:val="005B41F6"/>
    <w:rsid w:val="005B4E8E"/>
    <w:rsid w:val="005B6F9A"/>
    <w:rsid w:val="005B7C54"/>
    <w:rsid w:val="005C0066"/>
    <w:rsid w:val="005C0360"/>
    <w:rsid w:val="005C089D"/>
    <w:rsid w:val="005C0EC1"/>
    <w:rsid w:val="005C0FA8"/>
    <w:rsid w:val="005C1DB7"/>
    <w:rsid w:val="005C1E78"/>
    <w:rsid w:val="005C3460"/>
    <w:rsid w:val="005C437F"/>
    <w:rsid w:val="005C5481"/>
    <w:rsid w:val="005C6C1E"/>
    <w:rsid w:val="005C6CB5"/>
    <w:rsid w:val="005D343A"/>
    <w:rsid w:val="005D3E9C"/>
    <w:rsid w:val="005D43F0"/>
    <w:rsid w:val="005D6E4B"/>
    <w:rsid w:val="005D7646"/>
    <w:rsid w:val="005E0A9D"/>
    <w:rsid w:val="005E2BAE"/>
    <w:rsid w:val="005E362B"/>
    <w:rsid w:val="005E4B61"/>
    <w:rsid w:val="005E76E2"/>
    <w:rsid w:val="005F0142"/>
    <w:rsid w:val="005F0888"/>
    <w:rsid w:val="005F3426"/>
    <w:rsid w:val="005F40BF"/>
    <w:rsid w:val="005F461A"/>
    <w:rsid w:val="005F7458"/>
    <w:rsid w:val="00603294"/>
    <w:rsid w:val="00607651"/>
    <w:rsid w:val="0061031A"/>
    <w:rsid w:val="006111E6"/>
    <w:rsid w:val="006122B2"/>
    <w:rsid w:val="006124C3"/>
    <w:rsid w:val="006144FA"/>
    <w:rsid w:val="00615E6B"/>
    <w:rsid w:val="00616A77"/>
    <w:rsid w:val="00616DC9"/>
    <w:rsid w:val="00617B0C"/>
    <w:rsid w:val="006212AB"/>
    <w:rsid w:val="0062140D"/>
    <w:rsid w:val="00622A03"/>
    <w:rsid w:val="006232A1"/>
    <w:rsid w:val="006237C4"/>
    <w:rsid w:val="00623ABC"/>
    <w:rsid w:val="00623AD2"/>
    <w:rsid w:val="00623B45"/>
    <w:rsid w:val="00624951"/>
    <w:rsid w:val="00624D30"/>
    <w:rsid w:val="00625DA1"/>
    <w:rsid w:val="00626C83"/>
    <w:rsid w:val="00631609"/>
    <w:rsid w:val="00632EBA"/>
    <w:rsid w:val="0063339B"/>
    <w:rsid w:val="006339C9"/>
    <w:rsid w:val="00635513"/>
    <w:rsid w:val="00635943"/>
    <w:rsid w:val="00636DDE"/>
    <w:rsid w:val="006370ED"/>
    <w:rsid w:val="00637CB2"/>
    <w:rsid w:val="00641276"/>
    <w:rsid w:val="0064190A"/>
    <w:rsid w:val="00641988"/>
    <w:rsid w:val="006434FC"/>
    <w:rsid w:val="00643987"/>
    <w:rsid w:val="00645114"/>
    <w:rsid w:val="006458B5"/>
    <w:rsid w:val="00646F17"/>
    <w:rsid w:val="00646FD7"/>
    <w:rsid w:val="00650C6B"/>
    <w:rsid w:val="006516C9"/>
    <w:rsid w:val="00651B8F"/>
    <w:rsid w:val="00651FE8"/>
    <w:rsid w:val="00653FFE"/>
    <w:rsid w:val="00654512"/>
    <w:rsid w:val="00655469"/>
    <w:rsid w:val="00656DB5"/>
    <w:rsid w:val="006577EC"/>
    <w:rsid w:val="00657B6B"/>
    <w:rsid w:val="006613FC"/>
    <w:rsid w:val="00662145"/>
    <w:rsid w:val="0066219D"/>
    <w:rsid w:val="00662270"/>
    <w:rsid w:val="00663E10"/>
    <w:rsid w:val="00663E55"/>
    <w:rsid w:val="00663FCA"/>
    <w:rsid w:val="00663FF6"/>
    <w:rsid w:val="00664080"/>
    <w:rsid w:val="006649A2"/>
    <w:rsid w:val="00664B6C"/>
    <w:rsid w:val="00664E0D"/>
    <w:rsid w:val="00666115"/>
    <w:rsid w:val="00666DB0"/>
    <w:rsid w:val="00672B31"/>
    <w:rsid w:val="00673E45"/>
    <w:rsid w:val="006751A3"/>
    <w:rsid w:val="00683D8E"/>
    <w:rsid w:val="00684A81"/>
    <w:rsid w:val="00685027"/>
    <w:rsid w:val="00686B0C"/>
    <w:rsid w:val="00687BBA"/>
    <w:rsid w:val="00687F99"/>
    <w:rsid w:val="00687FEE"/>
    <w:rsid w:val="00691441"/>
    <w:rsid w:val="006934F1"/>
    <w:rsid w:val="00694153"/>
    <w:rsid w:val="0069427F"/>
    <w:rsid w:val="00694CC4"/>
    <w:rsid w:val="00695889"/>
    <w:rsid w:val="00695D72"/>
    <w:rsid w:val="0069690E"/>
    <w:rsid w:val="006A085D"/>
    <w:rsid w:val="006A0AB4"/>
    <w:rsid w:val="006A2191"/>
    <w:rsid w:val="006A2B5D"/>
    <w:rsid w:val="006A3125"/>
    <w:rsid w:val="006A375B"/>
    <w:rsid w:val="006A771F"/>
    <w:rsid w:val="006A7D8F"/>
    <w:rsid w:val="006B1E80"/>
    <w:rsid w:val="006B205A"/>
    <w:rsid w:val="006B3076"/>
    <w:rsid w:val="006B3F07"/>
    <w:rsid w:val="006B41A6"/>
    <w:rsid w:val="006B6DE9"/>
    <w:rsid w:val="006C0549"/>
    <w:rsid w:val="006C19A5"/>
    <w:rsid w:val="006C1A44"/>
    <w:rsid w:val="006C1C5A"/>
    <w:rsid w:val="006C407B"/>
    <w:rsid w:val="006C4FD1"/>
    <w:rsid w:val="006C72C1"/>
    <w:rsid w:val="006C78B9"/>
    <w:rsid w:val="006C7D4C"/>
    <w:rsid w:val="006D0CEB"/>
    <w:rsid w:val="006D22FB"/>
    <w:rsid w:val="006D2405"/>
    <w:rsid w:val="006D28C7"/>
    <w:rsid w:val="006D645A"/>
    <w:rsid w:val="006D6E5A"/>
    <w:rsid w:val="006E035F"/>
    <w:rsid w:val="006E04F4"/>
    <w:rsid w:val="006E0DC6"/>
    <w:rsid w:val="006E0F0A"/>
    <w:rsid w:val="006E14FA"/>
    <w:rsid w:val="006E2F89"/>
    <w:rsid w:val="006E30B0"/>
    <w:rsid w:val="006E45C9"/>
    <w:rsid w:val="006E4B9A"/>
    <w:rsid w:val="006E554F"/>
    <w:rsid w:val="006E6745"/>
    <w:rsid w:val="006E71E2"/>
    <w:rsid w:val="006E7228"/>
    <w:rsid w:val="006E7A6B"/>
    <w:rsid w:val="006F027D"/>
    <w:rsid w:val="006F1536"/>
    <w:rsid w:val="006F16CB"/>
    <w:rsid w:val="006F1ACB"/>
    <w:rsid w:val="006F6F9A"/>
    <w:rsid w:val="006F7223"/>
    <w:rsid w:val="007017B3"/>
    <w:rsid w:val="0070259F"/>
    <w:rsid w:val="00702BD5"/>
    <w:rsid w:val="007042C0"/>
    <w:rsid w:val="007053E9"/>
    <w:rsid w:val="00707453"/>
    <w:rsid w:val="00710A00"/>
    <w:rsid w:val="00711E8D"/>
    <w:rsid w:val="00712F43"/>
    <w:rsid w:val="00713334"/>
    <w:rsid w:val="00713B5D"/>
    <w:rsid w:val="007149AB"/>
    <w:rsid w:val="00717392"/>
    <w:rsid w:val="007179AB"/>
    <w:rsid w:val="007206D3"/>
    <w:rsid w:val="00720981"/>
    <w:rsid w:val="007249BB"/>
    <w:rsid w:val="007250FA"/>
    <w:rsid w:val="00726DA7"/>
    <w:rsid w:val="00726FE8"/>
    <w:rsid w:val="007311EC"/>
    <w:rsid w:val="007322B0"/>
    <w:rsid w:val="00733A7E"/>
    <w:rsid w:val="007345D7"/>
    <w:rsid w:val="00737356"/>
    <w:rsid w:val="00737BD8"/>
    <w:rsid w:val="007409B3"/>
    <w:rsid w:val="0074129C"/>
    <w:rsid w:val="007414B8"/>
    <w:rsid w:val="007442DE"/>
    <w:rsid w:val="00745781"/>
    <w:rsid w:val="00745AE9"/>
    <w:rsid w:val="00745FFE"/>
    <w:rsid w:val="00746712"/>
    <w:rsid w:val="007467B6"/>
    <w:rsid w:val="007470B1"/>
    <w:rsid w:val="007514EA"/>
    <w:rsid w:val="00752D75"/>
    <w:rsid w:val="00753349"/>
    <w:rsid w:val="00753784"/>
    <w:rsid w:val="00753A1C"/>
    <w:rsid w:val="00753B26"/>
    <w:rsid w:val="00754823"/>
    <w:rsid w:val="00754917"/>
    <w:rsid w:val="00755246"/>
    <w:rsid w:val="00756F35"/>
    <w:rsid w:val="00761763"/>
    <w:rsid w:val="00761E14"/>
    <w:rsid w:val="00763607"/>
    <w:rsid w:val="00763974"/>
    <w:rsid w:val="007643E2"/>
    <w:rsid w:val="00764832"/>
    <w:rsid w:val="007649D1"/>
    <w:rsid w:val="00765D2C"/>
    <w:rsid w:val="00765FF9"/>
    <w:rsid w:val="00766827"/>
    <w:rsid w:val="00771030"/>
    <w:rsid w:val="007745BC"/>
    <w:rsid w:val="00777026"/>
    <w:rsid w:val="007778AF"/>
    <w:rsid w:val="007779AC"/>
    <w:rsid w:val="00781146"/>
    <w:rsid w:val="00781254"/>
    <w:rsid w:val="00781262"/>
    <w:rsid w:val="00781298"/>
    <w:rsid w:val="007814A0"/>
    <w:rsid w:val="0078607F"/>
    <w:rsid w:val="007860FD"/>
    <w:rsid w:val="007907E5"/>
    <w:rsid w:val="00791E83"/>
    <w:rsid w:val="00792079"/>
    <w:rsid w:val="00793708"/>
    <w:rsid w:val="007938C2"/>
    <w:rsid w:val="00795429"/>
    <w:rsid w:val="00796566"/>
    <w:rsid w:val="0079698B"/>
    <w:rsid w:val="0079716F"/>
    <w:rsid w:val="007974EF"/>
    <w:rsid w:val="007A1111"/>
    <w:rsid w:val="007A2466"/>
    <w:rsid w:val="007A2815"/>
    <w:rsid w:val="007A3558"/>
    <w:rsid w:val="007A4899"/>
    <w:rsid w:val="007A577F"/>
    <w:rsid w:val="007A5868"/>
    <w:rsid w:val="007A5A21"/>
    <w:rsid w:val="007A6005"/>
    <w:rsid w:val="007A65CF"/>
    <w:rsid w:val="007A67B5"/>
    <w:rsid w:val="007A7C63"/>
    <w:rsid w:val="007B0E0A"/>
    <w:rsid w:val="007B1CDF"/>
    <w:rsid w:val="007B564E"/>
    <w:rsid w:val="007B59C3"/>
    <w:rsid w:val="007B6EF3"/>
    <w:rsid w:val="007B7137"/>
    <w:rsid w:val="007B7AEA"/>
    <w:rsid w:val="007B7C1F"/>
    <w:rsid w:val="007C1CD3"/>
    <w:rsid w:val="007C2348"/>
    <w:rsid w:val="007C2934"/>
    <w:rsid w:val="007C31DF"/>
    <w:rsid w:val="007C32E4"/>
    <w:rsid w:val="007C3656"/>
    <w:rsid w:val="007C3CF7"/>
    <w:rsid w:val="007C61B0"/>
    <w:rsid w:val="007C6862"/>
    <w:rsid w:val="007C7124"/>
    <w:rsid w:val="007C7394"/>
    <w:rsid w:val="007C7FFE"/>
    <w:rsid w:val="007D0742"/>
    <w:rsid w:val="007D079A"/>
    <w:rsid w:val="007D0B2F"/>
    <w:rsid w:val="007D26AF"/>
    <w:rsid w:val="007D4209"/>
    <w:rsid w:val="007D5BC7"/>
    <w:rsid w:val="007D7CC3"/>
    <w:rsid w:val="007D7D2B"/>
    <w:rsid w:val="007D7E98"/>
    <w:rsid w:val="007E0666"/>
    <w:rsid w:val="007E2188"/>
    <w:rsid w:val="007E2594"/>
    <w:rsid w:val="007E289F"/>
    <w:rsid w:val="007E5115"/>
    <w:rsid w:val="007E57BB"/>
    <w:rsid w:val="007E68E1"/>
    <w:rsid w:val="007F12B7"/>
    <w:rsid w:val="007F2E5B"/>
    <w:rsid w:val="007F378B"/>
    <w:rsid w:val="007F4892"/>
    <w:rsid w:val="007F5187"/>
    <w:rsid w:val="007F57C2"/>
    <w:rsid w:val="007F7A4A"/>
    <w:rsid w:val="007F7EBD"/>
    <w:rsid w:val="0080038C"/>
    <w:rsid w:val="0080128A"/>
    <w:rsid w:val="0080299D"/>
    <w:rsid w:val="008034A7"/>
    <w:rsid w:val="00807F11"/>
    <w:rsid w:val="008110F0"/>
    <w:rsid w:val="00812BEB"/>
    <w:rsid w:val="00813F44"/>
    <w:rsid w:val="008159F8"/>
    <w:rsid w:val="00820166"/>
    <w:rsid w:val="008204C5"/>
    <w:rsid w:val="008207D3"/>
    <w:rsid w:val="00820D9D"/>
    <w:rsid w:val="008212F6"/>
    <w:rsid w:val="00822922"/>
    <w:rsid w:val="00822B72"/>
    <w:rsid w:val="00822F3E"/>
    <w:rsid w:val="00823B10"/>
    <w:rsid w:val="00823D53"/>
    <w:rsid w:val="00827A33"/>
    <w:rsid w:val="00831F52"/>
    <w:rsid w:val="00832B10"/>
    <w:rsid w:val="00832ECD"/>
    <w:rsid w:val="0083465B"/>
    <w:rsid w:val="008356A6"/>
    <w:rsid w:val="00837666"/>
    <w:rsid w:val="00837F15"/>
    <w:rsid w:val="00837FE9"/>
    <w:rsid w:val="00840B51"/>
    <w:rsid w:val="0084106B"/>
    <w:rsid w:val="00841C5A"/>
    <w:rsid w:val="0084268A"/>
    <w:rsid w:val="00842E8F"/>
    <w:rsid w:val="00843F15"/>
    <w:rsid w:val="008465D2"/>
    <w:rsid w:val="00846AA4"/>
    <w:rsid w:val="00847D62"/>
    <w:rsid w:val="008501A1"/>
    <w:rsid w:val="008528FE"/>
    <w:rsid w:val="0085314D"/>
    <w:rsid w:val="008535A4"/>
    <w:rsid w:val="00855034"/>
    <w:rsid w:val="008571B9"/>
    <w:rsid w:val="00857937"/>
    <w:rsid w:val="0086037E"/>
    <w:rsid w:val="00861522"/>
    <w:rsid w:val="008624B7"/>
    <w:rsid w:val="00863084"/>
    <w:rsid w:val="008634E2"/>
    <w:rsid w:val="008637EC"/>
    <w:rsid w:val="008639B0"/>
    <w:rsid w:val="008639F0"/>
    <w:rsid w:val="00863A5A"/>
    <w:rsid w:val="0086644A"/>
    <w:rsid w:val="00867A8D"/>
    <w:rsid w:val="00870399"/>
    <w:rsid w:val="00871340"/>
    <w:rsid w:val="00873798"/>
    <w:rsid w:val="00874CF7"/>
    <w:rsid w:val="00874FCC"/>
    <w:rsid w:val="008750CB"/>
    <w:rsid w:val="00875EF1"/>
    <w:rsid w:val="0087688E"/>
    <w:rsid w:val="008775E7"/>
    <w:rsid w:val="0088110F"/>
    <w:rsid w:val="00882A5D"/>
    <w:rsid w:val="00882A89"/>
    <w:rsid w:val="00883785"/>
    <w:rsid w:val="00884BE8"/>
    <w:rsid w:val="00885441"/>
    <w:rsid w:val="00885B54"/>
    <w:rsid w:val="00886719"/>
    <w:rsid w:val="00886E26"/>
    <w:rsid w:val="00887308"/>
    <w:rsid w:val="00891196"/>
    <w:rsid w:val="00891D18"/>
    <w:rsid w:val="0089375F"/>
    <w:rsid w:val="00893818"/>
    <w:rsid w:val="0089672D"/>
    <w:rsid w:val="00896F74"/>
    <w:rsid w:val="008A0152"/>
    <w:rsid w:val="008A062B"/>
    <w:rsid w:val="008A1366"/>
    <w:rsid w:val="008A17AC"/>
    <w:rsid w:val="008A2832"/>
    <w:rsid w:val="008A36FE"/>
    <w:rsid w:val="008A3B33"/>
    <w:rsid w:val="008A532C"/>
    <w:rsid w:val="008A55B3"/>
    <w:rsid w:val="008A6E76"/>
    <w:rsid w:val="008A6FDE"/>
    <w:rsid w:val="008B2E01"/>
    <w:rsid w:val="008B3363"/>
    <w:rsid w:val="008B40DC"/>
    <w:rsid w:val="008B593F"/>
    <w:rsid w:val="008B68E8"/>
    <w:rsid w:val="008B6B48"/>
    <w:rsid w:val="008B75FB"/>
    <w:rsid w:val="008B7F9F"/>
    <w:rsid w:val="008C1147"/>
    <w:rsid w:val="008C1A3E"/>
    <w:rsid w:val="008C2C62"/>
    <w:rsid w:val="008C4C1C"/>
    <w:rsid w:val="008C5765"/>
    <w:rsid w:val="008C654B"/>
    <w:rsid w:val="008C6C10"/>
    <w:rsid w:val="008C7078"/>
    <w:rsid w:val="008D095D"/>
    <w:rsid w:val="008D15FF"/>
    <w:rsid w:val="008D2854"/>
    <w:rsid w:val="008D2995"/>
    <w:rsid w:val="008D359D"/>
    <w:rsid w:val="008D3D14"/>
    <w:rsid w:val="008D4722"/>
    <w:rsid w:val="008D5F96"/>
    <w:rsid w:val="008D67E2"/>
    <w:rsid w:val="008D686F"/>
    <w:rsid w:val="008D6B69"/>
    <w:rsid w:val="008D78DD"/>
    <w:rsid w:val="008D7E74"/>
    <w:rsid w:val="008E00C2"/>
    <w:rsid w:val="008E0466"/>
    <w:rsid w:val="008E046F"/>
    <w:rsid w:val="008E0B41"/>
    <w:rsid w:val="008E252B"/>
    <w:rsid w:val="008E28C8"/>
    <w:rsid w:val="008E30C9"/>
    <w:rsid w:val="008E33CA"/>
    <w:rsid w:val="008E3E2F"/>
    <w:rsid w:val="008E3FEC"/>
    <w:rsid w:val="008E4E26"/>
    <w:rsid w:val="008F09FC"/>
    <w:rsid w:val="008F1C37"/>
    <w:rsid w:val="008F3252"/>
    <w:rsid w:val="008F54A2"/>
    <w:rsid w:val="008F5EC2"/>
    <w:rsid w:val="008F69A4"/>
    <w:rsid w:val="008F74A5"/>
    <w:rsid w:val="0090102F"/>
    <w:rsid w:val="00901043"/>
    <w:rsid w:val="00902B05"/>
    <w:rsid w:val="0090337F"/>
    <w:rsid w:val="009043EE"/>
    <w:rsid w:val="0090478B"/>
    <w:rsid w:val="0090488D"/>
    <w:rsid w:val="009053CB"/>
    <w:rsid w:val="00905D5F"/>
    <w:rsid w:val="00907CB9"/>
    <w:rsid w:val="00910EC9"/>
    <w:rsid w:val="009121AB"/>
    <w:rsid w:val="009136A4"/>
    <w:rsid w:val="00913E7B"/>
    <w:rsid w:val="00913FA4"/>
    <w:rsid w:val="00914755"/>
    <w:rsid w:val="0091494D"/>
    <w:rsid w:val="00914EEB"/>
    <w:rsid w:val="00916798"/>
    <w:rsid w:val="00917158"/>
    <w:rsid w:val="0091779D"/>
    <w:rsid w:val="009205C4"/>
    <w:rsid w:val="009219C9"/>
    <w:rsid w:val="00923384"/>
    <w:rsid w:val="009241C4"/>
    <w:rsid w:val="009244DF"/>
    <w:rsid w:val="00925446"/>
    <w:rsid w:val="00926718"/>
    <w:rsid w:val="0092693F"/>
    <w:rsid w:val="00927BD8"/>
    <w:rsid w:val="00930E14"/>
    <w:rsid w:val="00931787"/>
    <w:rsid w:val="00931A51"/>
    <w:rsid w:val="00931B7D"/>
    <w:rsid w:val="00932BAC"/>
    <w:rsid w:val="009332E0"/>
    <w:rsid w:val="009336BF"/>
    <w:rsid w:val="00933D46"/>
    <w:rsid w:val="009344B5"/>
    <w:rsid w:val="009347AA"/>
    <w:rsid w:val="00934AF5"/>
    <w:rsid w:val="009356CC"/>
    <w:rsid w:val="00936377"/>
    <w:rsid w:val="009373D4"/>
    <w:rsid w:val="009374A3"/>
    <w:rsid w:val="00937E53"/>
    <w:rsid w:val="00940F61"/>
    <w:rsid w:val="0094194A"/>
    <w:rsid w:val="00941FD2"/>
    <w:rsid w:val="0094301B"/>
    <w:rsid w:val="00943351"/>
    <w:rsid w:val="009467A6"/>
    <w:rsid w:val="00946CA3"/>
    <w:rsid w:val="00946F5F"/>
    <w:rsid w:val="00947F8C"/>
    <w:rsid w:val="0095056E"/>
    <w:rsid w:val="00952EA3"/>
    <w:rsid w:val="00953273"/>
    <w:rsid w:val="00953B13"/>
    <w:rsid w:val="00953FB0"/>
    <w:rsid w:val="00957F18"/>
    <w:rsid w:val="00961039"/>
    <w:rsid w:val="0096235D"/>
    <w:rsid w:val="00964148"/>
    <w:rsid w:val="009655C2"/>
    <w:rsid w:val="00965E67"/>
    <w:rsid w:val="00974561"/>
    <w:rsid w:val="009748E6"/>
    <w:rsid w:val="00976592"/>
    <w:rsid w:val="009766F5"/>
    <w:rsid w:val="00976BE9"/>
    <w:rsid w:val="00980763"/>
    <w:rsid w:val="00980DDB"/>
    <w:rsid w:val="00982417"/>
    <w:rsid w:val="00982CDE"/>
    <w:rsid w:val="00984B63"/>
    <w:rsid w:val="00985832"/>
    <w:rsid w:val="00985BAE"/>
    <w:rsid w:val="009867F0"/>
    <w:rsid w:val="00986A26"/>
    <w:rsid w:val="00986E76"/>
    <w:rsid w:val="0098711C"/>
    <w:rsid w:val="0098759F"/>
    <w:rsid w:val="0098766D"/>
    <w:rsid w:val="009914CC"/>
    <w:rsid w:val="00992481"/>
    <w:rsid w:val="009928D9"/>
    <w:rsid w:val="00993379"/>
    <w:rsid w:val="009935DE"/>
    <w:rsid w:val="00993E7E"/>
    <w:rsid w:val="0099489B"/>
    <w:rsid w:val="00994BFC"/>
    <w:rsid w:val="009954E0"/>
    <w:rsid w:val="009961D3"/>
    <w:rsid w:val="00997A2D"/>
    <w:rsid w:val="00997DB3"/>
    <w:rsid w:val="009A01CF"/>
    <w:rsid w:val="009A08CC"/>
    <w:rsid w:val="009A2287"/>
    <w:rsid w:val="009A2588"/>
    <w:rsid w:val="009A307E"/>
    <w:rsid w:val="009A3B1C"/>
    <w:rsid w:val="009A4FAF"/>
    <w:rsid w:val="009A4FB5"/>
    <w:rsid w:val="009A59EF"/>
    <w:rsid w:val="009A6EF0"/>
    <w:rsid w:val="009A771A"/>
    <w:rsid w:val="009A7B0C"/>
    <w:rsid w:val="009B045F"/>
    <w:rsid w:val="009B0B29"/>
    <w:rsid w:val="009B1092"/>
    <w:rsid w:val="009B30E9"/>
    <w:rsid w:val="009B3405"/>
    <w:rsid w:val="009B3C3A"/>
    <w:rsid w:val="009B5C77"/>
    <w:rsid w:val="009B5D12"/>
    <w:rsid w:val="009B6A9F"/>
    <w:rsid w:val="009B6CA1"/>
    <w:rsid w:val="009C0CC9"/>
    <w:rsid w:val="009C25BC"/>
    <w:rsid w:val="009C4699"/>
    <w:rsid w:val="009C46D9"/>
    <w:rsid w:val="009C4E2F"/>
    <w:rsid w:val="009C56FB"/>
    <w:rsid w:val="009C6005"/>
    <w:rsid w:val="009C669C"/>
    <w:rsid w:val="009C748F"/>
    <w:rsid w:val="009D02CF"/>
    <w:rsid w:val="009D191B"/>
    <w:rsid w:val="009D3EC6"/>
    <w:rsid w:val="009D6405"/>
    <w:rsid w:val="009D7FCF"/>
    <w:rsid w:val="009E0554"/>
    <w:rsid w:val="009E2B1F"/>
    <w:rsid w:val="009E380C"/>
    <w:rsid w:val="009E4707"/>
    <w:rsid w:val="009E4F9E"/>
    <w:rsid w:val="009E5255"/>
    <w:rsid w:val="009E5496"/>
    <w:rsid w:val="009F5135"/>
    <w:rsid w:val="009F6544"/>
    <w:rsid w:val="009F76BA"/>
    <w:rsid w:val="00A02E2E"/>
    <w:rsid w:val="00A033BF"/>
    <w:rsid w:val="00A033F7"/>
    <w:rsid w:val="00A037FF"/>
    <w:rsid w:val="00A04909"/>
    <w:rsid w:val="00A055BE"/>
    <w:rsid w:val="00A06AD4"/>
    <w:rsid w:val="00A06AD9"/>
    <w:rsid w:val="00A113C9"/>
    <w:rsid w:val="00A11AE3"/>
    <w:rsid w:val="00A12B5D"/>
    <w:rsid w:val="00A13C55"/>
    <w:rsid w:val="00A13FE6"/>
    <w:rsid w:val="00A17D7F"/>
    <w:rsid w:val="00A2039E"/>
    <w:rsid w:val="00A20FE8"/>
    <w:rsid w:val="00A212EE"/>
    <w:rsid w:val="00A2133E"/>
    <w:rsid w:val="00A2233C"/>
    <w:rsid w:val="00A2377D"/>
    <w:rsid w:val="00A23AA3"/>
    <w:rsid w:val="00A25A67"/>
    <w:rsid w:val="00A25BE7"/>
    <w:rsid w:val="00A25E9F"/>
    <w:rsid w:val="00A26ADC"/>
    <w:rsid w:val="00A26DF2"/>
    <w:rsid w:val="00A26E1B"/>
    <w:rsid w:val="00A271DF"/>
    <w:rsid w:val="00A2722C"/>
    <w:rsid w:val="00A27B29"/>
    <w:rsid w:val="00A3089B"/>
    <w:rsid w:val="00A30CF2"/>
    <w:rsid w:val="00A32139"/>
    <w:rsid w:val="00A32CFE"/>
    <w:rsid w:val="00A3581F"/>
    <w:rsid w:val="00A36E70"/>
    <w:rsid w:val="00A420C1"/>
    <w:rsid w:val="00A43899"/>
    <w:rsid w:val="00A439F4"/>
    <w:rsid w:val="00A44CBC"/>
    <w:rsid w:val="00A4575B"/>
    <w:rsid w:val="00A45982"/>
    <w:rsid w:val="00A460FC"/>
    <w:rsid w:val="00A468A0"/>
    <w:rsid w:val="00A47BF5"/>
    <w:rsid w:val="00A50827"/>
    <w:rsid w:val="00A52480"/>
    <w:rsid w:val="00A53528"/>
    <w:rsid w:val="00A5412F"/>
    <w:rsid w:val="00A54F51"/>
    <w:rsid w:val="00A561C2"/>
    <w:rsid w:val="00A56B0D"/>
    <w:rsid w:val="00A57003"/>
    <w:rsid w:val="00A573AC"/>
    <w:rsid w:val="00A6130F"/>
    <w:rsid w:val="00A61EBB"/>
    <w:rsid w:val="00A63BC8"/>
    <w:rsid w:val="00A64240"/>
    <w:rsid w:val="00A65679"/>
    <w:rsid w:val="00A65B65"/>
    <w:rsid w:val="00A65C35"/>
    <w:rsid w:val="00A670ED"/>
    <w:rsid w:val="00A67975"/>
    <w:rsid w:val="00A679B8"/>
    <w:rsid w:val="00A72923"/>
    <w:rsid w:val="00A73AA9"/>
    <w:rsid w:val="00A74BCB"/>
    <w:rsid w:val="00A75FEC"/>
    <w:rsid w:val="00A7650A"/>
    <w:rsid w:val="00A77640"/>
    <w:rsid w:val="00A806AA"/>
    <w:rsid w:val="00A81F1D"/>
    <w:rsid w:val="00A82118"/>
    <w:rsid w:val="00A83641"/>
    <w:rsid w:val="00A838BD"/>
    <w:rsid w:val="00A84293"/>
    <w:rsid w:val="00A8458C"/>
    <w:rsid w:val="00A93731"/>
    <w:rsid w:val="00A93CE9"/>
    <w:rsid w:val="00A94F98"/>
    <w:rsid w:val="00A9637E"/>
    <w:rsid w:val="00A972B5"/>
    <w:rsid w:val="00AA0C55"/>
    <w:rsid w:val="00AA1A87"/>
    <w:rsid w:val="00AA1CD6"/>
    <w:rsid w:val="00AA2985"/>
    <w:rsid w:val="00AA2E77"/>
    <w:rsid w:val="00AA3F4E"/>
    <w:rsid w:val="00AA4104"/>
    <w:rsid w:val="00AA6BD3"/>
    <w:rsid w:val="00AA7335"/>
    <w:rsid w:val="00AA7E37"/>
    <w:rsid w:val="00AA7EDB"/>
    <w:rsid w:val="00AB17F1"/>
    <w:rsid w:val="00AB19DB"/>
    <w:rsid w:val="00AB1CC0"/>
    <w:rsid w:val="00AB451E"/>
    <w:rsid w:val="00AC1A29"/>
    <w:rsid w:val="00AC21FA"/>
    <w:rsid w:val="00AC2785"/>
    <w:rsid w:val="00AC2B75"/>
    <w:rsid w:val="00AC3945"/>
    <w:rsid w:val="00AC704F"/>
    <w:rsid w:val="00AC7CAA"/>
    <w:rsid w:val="00AD1A46"/>
    <w:rsid w:val="00AD4456"/>
    <w:rsid w:val="00AD757F"/>
    <w:rsid w:val="00AD7739"/>
    <w:rsid w:val="00AE0459"/>
    <w:rsid w:val="00AE0C60"/>
    <w:rsid w:val="00AE29DF"/>
    <w:rsid w:val="00AE2F13"/>
    <w:rsid w:val="00AE4B5B"/>
    <w:rsid w:val="00AE76C3"/>
    <w:rsid w:val="00AF0482"/>
    <w:rsid w:val="00AF2EBD"/>
    <w:rsid w:val="00AF3361"/>
    <w:rsid w:val="00AF352C"/>
    <w:rsid w:val="00AF4077"/>
    <w:rsid w:val="00AF42A4"/>
    <w:rsid w:val="00AF5AD1"/>
    <w:rsid w:val="00B023C0"/>
    <w:rsid w:val="00B03E88"/>
    <w:rsid w:val="00B04649"/>
    <w:rsid w:val="00B04660"/>
    <w:rsid w:val="00B05020"/>
    <w:rsid w:val="00B05A68"/>
    <w:rsid w:val="00B063C0"/>
    <w:rsid w:val="00B0679F"/>
    <w:rsid w:val="00B06ED0"/>
    <w:rsid w:val="00B0710A"/>
    <w:rsid w:val="00B073CF"/>
    <w:rsid w:val="00B07590"/>
    <w:rsid w:val="00B07F10"/>
    <w:rsid w:val="00B07F12"/>
    <w:rsid w:val="00B10639"/>
    <w:rsid w:val="00B122FA"/>
    <w:rsid w:val="00B14902"/>
    <w:rsid w:val="00B14C78"/>
    <w:rsid w:val="00B16724"/>
    <w:rsid w:val="00B201D4"/>
    <w:rsid w:val="00B217F8"/>
    <w:rsid w:val="00B21BEC"/>
    <w:rsid w:val="00B21C0C"/>
    <w:rsid w:val="00B21C26"/>
    <w:rsid w:val="00B23460"/>
    <w:rsid w:val="00B247F9"/>
    <w:rsid w:val="00B253E5"/>
    <w:rsid w:val="00B273B4"/>
    <w:rsid w:val="00B27846"/>
    <w:rsid w:val="00B27BD8"/>
    <w:rsid w:val="00B31736"/>
    <w:rsid w:val="00B333A0"/>
    <w:rsid w:val="00B3510B"/>
    <w:rsid w:val="00B35787"/>
    <w:rsid w:val="00B359BE"/>
    <w:rsid w:val="00B375A2"/>
    <w:rsid w:val="00B376B6"/>
    <w:rsid w:val="00B37B40"/>
    <w:rsid w:val="00B37EA4"/>
    <w:rsid w:val="00B37FEC"/>
    <w:rsid w:val="00B40311"/>
    <w:rsid w:val="00B41577"/>
    <w:rsid w:val="00B42932"/>
    <w:rsid w:val="00B45EDF"/>
    <w:rsid w:val="00B45EF6"/>
    <w:rsid w:val="00B46712"/>
    <w:rsid w:val="00B4757B"/>
    <w:rsid w:val="00B50977"/>
    <w:rsid w:val="00B50D14"/>
    <w:rsid w:val="00B51F4A"/>
    <w:rsid w:val="00B52740"/>
    <w:rsid w:val="00B52FF9"/>
    <w:rsid w:val="00B5302F"/>
    <w:rsid w:val="00B536E2"/>
    <w:rsid w:val="00B540B5"/>
    <w:rsid w:val="00B544F2"/>
    <w:rsid w:val="00B54EE4"/>
    <w:rsid w:val="00B57367"/>
    <w:rsid w:val="00B57CA9"/>
    <w:rsid w:val="00B60534"/>
    <w:rsid w:val="00B61791"/>
    <w:rsid w:val="00B62251"/>
    <w:rsid w:val="00B624F4"/>
    <w:rsid w:val="00B64CB2"/>
    <w:rsid w:val="00B65731"/>
    <w:rsid w:val="00B65C91"/>
    <w:rsid w:val="00B67D9A"/>
    <w:rsid w:val="00B70129"/>
    <w:rsid w:val="00B7176E"/>
    <w:rsid w:val="00B72E04"/>
    <w:rsid w:val="00B730DD"/>
    <w:rsid w:val="00B7338C"/>
    <w:rsid w:val="00B76192"/>
    <w:rsid w:val="00B762B8"/>
    <w:rsid w:val="00B76A5B"/>
    <w:rsid w:val="00B77006"/>
    <w:rsid w:val="00B77729"/>
    <w:rsid w:val="00B80245"/>
    <w:rsid w:val="00B8075F"/>
    <w:rsid w:val="00B811BF"/>
    <w:rsid w:val="00B81B39"/>
    <w:rsid w:val="00B81D79"/>
    <w:rsid w:val="00B86232"/>
    <w:rsid w:val="00B8642C"/>
    <w:rsid w:val="00B9184E"/>
    <w:rsid w:val="00B93DE1"/>
    <w:rsid w:val="00B94737"/>
    <w:rsid w:val="00B949EA"/>
    <w:rsid w:val="00B95151"/>
    <w:rsid w:val="00B95446"/>
    <w:rsid w:val="00B95582"/>
    <w:rsid w:val="00B955C5"/>
    <w:rsid w:val="00B95AFF"/>
    <w:rsid w:val="00B97223"/>
    <w:rsid w:val="00BA0968"/>
    <w:rsid w:val="00BA26D9"/>
    <w:rsid w:val="00BA3AF3"/>
    <w:rsid w:val="00BA47EE"/>
    <w:rsid w:val="00BA6B2A"/>
    <w:rsid w:val="00BA7563"/>
    <w:rsid w:val="00BA7847"/>
    <w:rsid w:val="00BB0082"/>
    <w:rsid w:val="00BB2461"/>
    <w:rsid w:val="00BB4921"/>
    <w:rsid w:val="00BB5528"/>
    <w:rsid w:val="00BB75C2"/>
    <w:rsid w:val="00BC0091"/>
    <w:rsid w:val="00BC06C6"/>
    <w:rsid w:val="00BC15D6"/>
    <w:rsid w:val="00BC1877"/>
    <w:rsid w:val="00BC2E1D"/>
    <w:rsid w:val="00BC4939"/>
    <w:rsid w:val="00BC73DE"/>
    <w:rsid w:val="00BC76E1"/>
    <w:rsid w:val="00BD03B0"/>
    <w:rsid w:val="00BD044C"/>
    <w:rsid w:val="00BD04B8"/>
    <w:rsid w:val="00BD0B14"/>
    <w:rsid w:val="00BD2DBE"/>
    <w:rsid w:val="00BD331D"/>
    <w:rsid w:val="00BD3489"/>
    <w:rsid w:val="00BD383E"/>
    <w:rsid w:val="00BD469D"/>
    <w:rsid w:val="00BD4FD2"/>
    <w:rsid w:val="00BD5215"/>
    <w:rsid w:val="00BD66D5"/>
    <w:rsid w:val="00BD6948"/>
    <w:rsid w:val="00BD783F"/>
    <w:rsid w:val="00BD7D17"/>
    <w:rsid w:val="00BE0048"/>
    <w:rsid w:val="00BE0B0B"/>
    <w:rsid w:val="00BE0F06"/>
    <w:rsid w:val="00BE4DD4"/>
    <w:rsid w:val="00BE61CE"/>
    <w:rsid w:val="00BE6FEB"/>
    <w:rsid w:val="00BE72BE"/>
    <w:rsid w:val="00BE7E4A"/>
    <w:rsid w:val="00BF0C04"/>
    <w:rsid w:val="00BF1686"/>
    <w:rsid w:val="00BF224C"/>
    <w:rsid w:val="00BF2B38"/>
    <w:rsid w:val="00BF3FD1"/>
    <w:rsid w:val="00BF44BA"/>
    <w:rsid w:val="00BF468C"/>
    <w:rsid w:val="00BF6300"/>
    <w:rsid w:val="00BF687E"/>
    <w:rsid w:val="00C01405"/>
    <w:rsid w:val="00C01537"/>
    <w:rsid w:val="00C01622"/>
    <w:rsid w:val="00C03259"/>
    <w:rsid w:val="00C126C4"/>
    <w:rsid w:val="00C135BC"/>
    <w:rsid w:val="00C14DA8"/>
    <w:rsid w:val="00C171DD"/>
    <w:rsid w:val="00C177B3"/>
    <w:rsid w:val="00C21084"/>
    <w:rsid w:val="00C21DAA"/>
    <w:rsid w:val="00C22946"/>
    <w:rsid w:val="00C22EE3"/>
    <w:rsid w:val="00C235AB"/>
    <w:rsid w:val="00C25859"/>
    <w:rsid w:val="00C30C75"/>
    <w:rsid w:val="00C32436"/>
    <w:rsid w:val="00C3302F"/>
    <w:rsid w:val="00C3436F"/>
    <w:rsid w:val="00C34E4C"/>
    <w:rsid w:val="00C35AF4"/>
    <w:rsid w:val="00C36BD6"/>
    <w:rsid w:val="00C40437"/>
    <w:rsid w:val="00C417E4"/>
    <w:rsid w:val="00C41DB8"/>
    <w:rsid w:val="00C4424C"/>
    <w:rsid w:val="00C4442E"/>
    <w:rsid w:val="00C46255"/>
    <w:rsid w:val="00C47A6B"/>
    <w:rsid w:val="00C5018B"/>
    <w:rsid w:val="00C503C1"/>
    <w:rsid w:val="00C51AD0"/>
    <w:rsid w:val="00C52193"/>
    <w:rsid w:val="00C52B08"/>
    <w:rsid w:val="00C53B8D"/>
    <w:rsid w:val="00C54389"/>
    <w:rsid w:val="00C55541"/>
    <w:rsid w:val="00C55C7D"/>
    <w:rsid w:val="00C57617"/>
    <w:rsid w:val="00C606B2"/>
    <w:rsid w:val="00C6070A"/>
    <w:rsid w:val="00C62FD1"/>
    <w:rsid w:val="00C64650"/>
    <w:rsid w:val="00C64722"/>
    <w:rsid w:val="00C64CC2"/>
    <w:rsid w:val="00C66097"/>
    <w:rsid w:val="00C70629"/>
    <w:rsid w:val="00C71156"/>
    <w:rsid w:val="00C726D9"/>
    <w:rsid w:val="00C72D79"/>
    <w:rsid w:val="00C74737"/>
    <w:rsid w:val="00C74862"/>
    <w:rsid w:val="00C74927"/>
    <w:rsid w:val="00C754FE"/>
    <w:rsid w:val="00C762D5"/>
    <w:rsid w:val="00C769F9"/>
    <w:rsid w:val="00C76CD0"/>
    <w:rsid w:val="00C77A49"/>
    <w:rsid w:val="00C77FB0"/>
    <w:rsid w:val="00C803CA"/>
    <w:rsid w:val="00C8072C"/>
    <w:rsid w:val="00C80A4B"/>
    <w:rsid w:val="00C80F03"/>
    <w:rsid w:val="00C831B9"/>
    <w:rsid w:val="00C841DA"/>
    <w:rsid w:val="00C8464D"/>
    <w:rsid w:val="00C87297"/>
    <w:rsid w:val="00C902D7"/>
    <w:rsid w:val="00C90846"/>
    <w:rsid w:val="00C90F37"/>
    <w:rsid w:val="00C91143"/>
    <w:rsid w:val="00C91DD7"/>
    <w:rsid w:val="00C9412E"/>
    <w:rsid w:val="00C94AE3"/>
    <w:rsid w:val="00C95546"/>
    <w:rsid w:val="00C95BEC"/>
    <w:rsid w:val="00C9679D"/>
    <w:rsid w:val="00C9720D"/>
    <w:rsid w:val="00C97C68"/>
    <w:rsid w:val="00CA037E"/>
    <w:rsid w:val="00CA1217"/>
    <w:rsid w:val="00CA2CAF"/>
    <w:rsid w:val="00CA2F23"/>
    <w:rsid w:val="00CA3579"/>
    <w:rsid w:val="00CA3C5B"/>
    <w:rsid w:val="00CA51A4"/>
    <w:rsid w:val="00CA5D27"/>
    <w:rsid w:val="00CA665B"/>
    <w:rsid w:val="00CA70B5"/>
    <w:rsid w:val="00CA7295"/>
    <w:rsid w:val="00CA7EF5"/>
    <w:rsid w:val="00CB009D"/>
    <w:rsid w:val="00CB0B1A"/>
    <w:rsid w:val="00CB0B78"/>
    <w:rsid w:val="00CB1277"/>
    <w:rsid w:val="00CB151B"/>
    <w:rsid w:val="00CB248B"/>
    <w:rsid w:val="00CB3373"/>
    <w:rsid w:val="00CB387F"/>
    <w:rsid w:val="00CB4F80"/>
    <w:rsid w:val="00CB6177"/>
    <w:rsid w:val="00CC103D"/>
    <w:rsid w:val="00CC12F9"/>
    <w:rsid w:val="00CC2514"/>
    <w:rsid w:val="00CC307E"/>
    <w:rsid w:val="00CC3E77"/>
    <w:rsid w:val="00CC4974"/>
    <w:rsid w:val="00CC5844"/>
    <w:rsid w:val="00CC5EFD"/>
    <w:rsid w:val="00CC75A8"/>
    <w:rsid w:val="00CD029C"/>
    <w:rsid w:val="00CD1284"/>
    <w:rsid w:val="00CD1342"/>
    <w:rsid w:val="00CD1C8A"/>
    <w:rsid w:val="00CD3482"/>
    <w:rsid w:val="00CD359F"/>
    <w:rsid w:val="00CD4EA4"/>
    <w:rsid w:val="00CD5F00"/>
    <w:rsid w:val="00CD7E6A"/>
    <w:rsid w:val="00CE02FC"/>
    <w:rsid w:val="00CE3C21"/>
    <w:rsid w:val="00CE3C28"/>
    <w:rsid w:val="00CE4F04"/>
    <w:rsid w:val="00CE5434"/>
    <w:rsid w:val="00CE6B34"/>
    <w:rsid w:val="00CE6E7C"/>
    <w:rsid w:val="00CF0F5A"/>
    <w:rsid w:val="00CF1B76"/>
    <w:rsid w:val="00CF27B9"/>
    <w:rsid w:val="00CF34F6"/>
    <w:rsid w:val="00CF4BA2"/>
    <w:rsid w:val="00D02007"/>
    <w:rsid w:val="00D0289D"/>
    <w:rsid w:val="00D0327D"/>
    <w:rsid w:val="00D03A0A"/>
    <w:rsid w:val="00D05A7E"/>
    <w:rsid w:val="00D05D58"/>
    <w:rsid w:val="00D064DB"/>
    <w:rsid w:val="00D06742"/>
    <w:rsid w:val="00D06BA6"/>
    <w:rsid w:val="00D0766A"/>
    <w:rsid w:val="00D0778D"/>
    <w:rsid w:val="00D07900"/>
    <w:rsid w:val="00D11873"/>
    <w:rsid w:val="00D12C00"/>
    <w:rsid w:val="00D1480B"/>
    <w:rsid w:val="00D1574F"/>
    <w:rsid w:val="00D170A6"/>
    <w:rsid w:val="00D17444"/>
    <w:rsid w:val="00D21778"/>
    <w:rsid w:val="00D21C60"/>
    <w:rsid w:val="00D22E62"/>
    <w:rsid w:val="00D2324A"/>
    <w:rsid w:val="00D23F1B"/>
    <w:rsid w:val="00D23F3D"/>
    <w:rsid w:val="00D25F34"/>
    <w:rsid w:val="00D260D4"/>
    <w:rsid w:val="00D2713B"/>
    <w:rsid w:val="00D2755C"/>
    <w:rsid w:val="00D31137"/>
    <w:rsid w:val="00D31B0E"/>
    <w:rsid w:val="00D32EC1"/>
    <w:rsid w:val="00D33CEC"/>
    <w:rsid w:val="00D340DA"/>
    <w:rsid w:val="00D34FD2"/>
    <w:rsid w:val="00D3623B"/>
    <w:rsid w:val="00D365ED"/>
    <w:rsid w:val="00D373C5"/>
    <w:rsid w:val="00D37F29"/>
    <w:rsid w:val="00D402CF"/>
    <w:rsid w:val="00D40CED"/>
    <w:rsid w:val="00D4594F"/>
    <w:rsid w:val="00D47CD5"/>
    <w:rsid w:val="00D502F7"/>
    <w:rsid w:val="00D50F0B"/>
    <w:rsid w:val="00D513A2"/>
    <w:rsid w:val="00D51C83"/>
    <w:rsid w:val="00D51EC9"/>
    <w:rsid w:val="00D51F0B"/>
    <w:rsid w:val="00D51F54"/>
    <w:rsid w:val="00D520D6"/>
    <w:rsid w:val="00D52247"/>
    <w:rsid w:val="00D5269D"/>
    <w:rsid w:val="00D52788"/>
    <w:rsid w:val="00D542E2"/>
    <w:rsid w:val="00D55862"/>
    <w:rsid w:val="00D55FBE"/>
    <w:rsid w:val="00D5770C"/>
    <w:rsid w:val="00D60369"/>
    <w:rsid w:val="00D6263E"/>
    <w:rsid w:val="00D65DFD"/>
    <w:rsid w:val="00D6625D"/>
    <w:rsid w:val="00D67320"/>
    <w:rsid w:val="00D67995"/>
    <w:rsid w:val="00D67ED8"/>
    <w:rsid w:val="00D70629"/>
    <w:rsid w:val="00D7226B"/>
    <w:rsid w:val="00D73AFD"/>
    <w:rsid w:val="00D75528"/>
    <w:rsid w:val="00D75B08"/>
    <w:rsid w:val="00D804DE"/>
    <w:rsid w:val="00D80529"/>
    <w:rsid w:val="00D81700"/>
    <w:rsid w:val="00D81F3B"/>
    <w:rsid w:val="00D82669"/>
    <w:rsid w:val="00D82A13"/>
    <w:rsid w:val="00D832F2"/>
    <w:rsid w:val="00D84A86"/>
    <w:rsid w:val="00D85486"/>
    <w:rsid w:val="00D855CC"/>
    <w:rsid w:val="00D85892"/>
    <w:rsid w:val="00D86843"/>
    <w:rsid w:val="00D86D2C"/>
    <w:rsid w:val="00D874B3"/>
    <w:rsid w:val="00D87680"/>
    <w:rsid w:val="00D90023"/>
    <w:rsid w:val="00D9082C"/>
    <w:rsid w:val="00D91D25"/>
    <w:rsid w:val="00D92563"/>
    <w:rsid w:val="00D93240"/>
    <w:rsid w:val="00D936EC"/>
    <w:rsid w:val="00D94B31"/>
    <w:rsid w:val="00D9550B"/>
    <w:rsid w:val="00D95AD8"/>
    <w:rsid w:val="00D95F6D"/>
    <w:rsid w:val="00D9641B"/>
    <w:rsid w:val="00D9643A"/>
    <w:rsid w:val="00D964B2"/>
    <w:rsid w:val="00D96A99"/>
    <w:rsid w:val="00D96D9B"/>
    <w:rsid w:val="00D970AE"/>
    <w:rsid w:val="00D97C5F"/>
    <w:rsid w:val="00D97DCE"/>
    <w:rsid w:val="00D97FDA"/>
    <w:rsid w:val="00DA0541"/>
    <w:rsid w:val="00DA53EC"/>
    <w:rsid w:val="00DA5C8E"/>
    <w:rsid w:val="00DA7A5E"/>
    <w:rsid w:val="00DA7F47"/>
    <w:rsid w:val="00DB0940"/>
    <w:rsid w:val="00DB1BBB"/>
    <w:rsid w:val="00DB225D"/>
    <w:rsid w:val="00DB305A"/>
    <w:rsid w:val="00DB37E0"/>
    <w:rsid w:val="00DB3F21"/>
    <w:rsid w:val="00DB4B8B"/>
    <w:rsid w:val="00DB4DB9"/>
    <w:rsid w:val="00DB5303"/>
    <w:rsid w:val="00DB555E"/>
    <w:rsid w:val="00DB55AA"/>
    <w:rsid w:val="00DB5A24"/>
    <w:rsid w:val="00DB751D"/>
    <w:rsid w:val="00DB7905"/>
    <w:rsid w:val="00DC0D57"/>
    <w:rsid w:val="00DC0E2D"/>
    <w:rsid w:val="00DC35F5"/>
    <w:rsid w:val="00DC4C1D"/>
    <w:rsid w:val="00DC5573"/>
    <w:rsid w:val="00DC5EBB"/>
    <w:rsid w:val="00DC675C"/>
    <w:rsid w:val="00DC6D90"/>
    <w:rsid w:val="00DC7CE8"/>
    <w:rsid w:val="00DD0515"/>
    <w:rsid w:val="00DD14EC"/>
    <w:rsid w:val="00DD3D23"/>
    <w:rsid w:val="00DD422B"/>
    <w:rsid w:val="00DD5070"/>
    <w:rsid w:val="00DD5B11"/>
    <w:rsid w:val="00DD68BB"/>
    <w:rsid w:val="00DD76FC"/>
    <w:rsid w:val="00DD78C6"/>
    <w:rsid w:val="00DE0122"/>
    <w:rsid w:val="00DE043A"/>
    <w:rsid w:val="00DE0B3F"/>
    <w:rsid w:val="00DE0F3B"/>
    <w:rsid w:val="00DE1650"/>
    <w:rsid w:val="00DE21F3"/>
    <w:rsid w:val="00DE2692"/>
    <w:rsid w:val="00DE2890"/>
    <w:rsid w:val="00DE57C9"/>
    <w:rsid w:val="00DE59E5"/>
    <w:rsid w:val="00DE6A7D"/>
    <w:rsid w:val="00DE79A8"/>
    <w:rsid w:val="00DF2391"/>
    <w:rsid w:val="00DF2678"/>
    <w:rsid w:val="00DF30B0"/>
    <w:rsid w:val="00DF47FD"/>
    <w:rsid w:val="00DF4986"/>
    <w:rsid w:val="00DF5E82"/>
    <w:rsid w:val="00DF65D3"/>
    <w:rsid w:val="00DF67B4"/>
    <w:rsid w:val="00DF7345"/>
    <w:rsid w:val="00E0064B"/>
    <w:rsid w:val="00E008FA"/>
    <w:rsid w:val="00E045FB"/>
    <w:rsid w:val="00E05CFD"/>
    <w:rsid w:val="00E05D93"/>
    <w:rsid w:val="00E06AD3"/>
    <w:rsid w:val="00E07492"/>
    <w:rsid w:val="00E10C27"/>
    <w:rsid w:val="00E10F9B"/>
    <w:rsid w:val="00E112E7"/>
    <w:rsid w:val="00E1275F"/>
    <w:rsid w:val="00E12FFD"/>
    <w:rsid w:val="00E132A2"/>
    <w:rsid w:val="00E14A5B"/>
    <w:rsid w:val="00E14BE8"/>
    <w:rsid w:val="00E16E14"/>
    <w:rsid w:val="00E2184E"/>
    <w:rsid w:val="00E21FB5"/>
    <w:rsid w:val="00E2262A"/>
    <w:rsid w:val="00E2298E"/>
    <w:rsid w:val="00E22E4F"/>
    <w:rsid w:val="00E23499"/>
    <w:rsid w:val="00E246F9"/>
    <w:rsid w:val="00E24CCD"/>
    <w:rsid w:val="00E24FCB"/>
    <w:rsid w:val="00E2538B"/>
    <w:rsid w:val="00E25798"/>
    <w:rsid w:val="00E25977"/>
    <w:rsid w:val="00E259B2"/>
    <w:rsid w:val="00E264E9"/>
    <w:rsid w:val="00E3057C"/>
    <w:rsid w:val="00E306CE"/>
    <w:rsid w:val="00E324B9"/>
    <w:rsid w:val="00E32F05"/>
    <w:rsid w:val="00E33814"/>
    <w:rsid w:val="00E35F8C"/>
    <w:rsid w:val="00E36332"/>
    <w:rsid w:val="00E36FFC"/>
    <w:rsid w:val="00E40BC8"/>
    <w:rsid w:val="00E40E06"/>
    <w:rsid w:val="00E415F6"/>
    <w:rsid w:val="00E438BF"/>
    <w:rsid w:val="00E44C94"/>
    <w:rsid w:val="00E44DB6"/>
    <w:rsid w:val="00E456C0"/>
    <w:rsid w:val="00E46215"/>
    <w:rsid w:val="00E46A70"/>
    <w:rsid w:val="00E47551"/>
    <w:rsid w:val="00E50ADB"/>
    <w:rsid w:val="00E50B94"/>
    <w:rsid w:val="00E513A3"/>
    <w:rsid w:val="00E51730"/>
    <w:rsid w:val="00E522C9"/>
    <w:rsid w:val="00E54C2C"/>
    <w:rsid w:val="00E558D0"/>
    <w:rsid w:val="00E56CA6"/>
    <w:rsid w:val="00E57945"/>
    <w:rsid w:val="00E57946"/>
    <w:rsid w:val="00E608BD"/>
    <w:rsid w:val="00E6419D"/>
    <w:rsid w:val="00E643A4"/>
    <w:rsid w:val="00E65293"/>
    <w:rsid w:val="00E66612"/>
    <w:rsid w:val="00E66886"/>
    <w:rsid w:val="00E673F4"/>
    <w:rsid w:val="00E67677"/>
    <w:rsid w:val="00E67FF7"/>
    <w:rsid w:val="00E7069F"/>
    <w:rsid w:val="00E717DC"/>
    <w:rsid w:val="00E72149"/>
    <w:rsid w:val="00E7375E"/>
    <w:rsid w:val="00E74EC1"/>
    <w:rsid w:val="00E759D2"/>
    <w:rsid w:val="00E75DE9"/>
    <w:rsid w:val="00E801AC"/>
    <w:rsid w:val="00E8186A"/>
    <w:rsid w:val="00E82A56"/>
    <w:rsid w:val="00E83570"/>
    <w:rsid w:val="00E8376E"/>
    <w:rsid w:val="00E837C0"/>
    <w:rsid w:val="00E838B9"/>
    <w:rsid w:val="00E86EE8"/>
    <w:rsid w:val="00E90264"/>
    <w:rsid w:val="00E93A05"/>
    <w:rsid w:val="00E94534"/>
    <w:rsid w:val="00E9488D"/>
    <w:rsid w:val="00E94E21"/>
    <w:rsid w:val="00EA0071"/>
    <w:rsid w:val="00EA1C36"/>
    <w:rsid w:val="00EA2867"/>
    <w:rsid w:val="00EA31BB"/>
    <w:rsid w:val="00EA3460"/>
    <w:rsid w:val="00EA3D3A"/>
    <w:rsid w:val="00EA48C8"/>
    <w:rsid w:val="00EA5406"/>
    <w:rsid w:val="00EA637D"/>
    <w:rsid w:val="00EA6553"/>
    <w:rsid w:val="00EA7436"/>
    <w:rsid w:val="00EA7609"/>
    <w:rsid w:val="00EB0178"/>
    <w:rsid w:val="00EB144B"/>
    <w:rsid w:val="00EB2156"/>
    <w:rsid w:val="00EB38C3"/>
    <w:rsid w:val="00EB3AA7"/>
    <w:rsid w:val="00EB3B54"/>
    <w:rsid w:val="00EB4FC5"/>
    <w:rsid w:val="00EB56A2"/>
    <w:rsid w:val="00EB5CB3"/>
    <w:rsid w:val="00EB7A91"/>
    <w:rsid w:val="00EB7CCB"/>
    <w:rsid w:val="00EC1AB3"/>
    <w:rsid w:val="00EC34C5"/>
    <w:rsid w:val="00EC3C18"/>
    <w:rsid w:val="00EC4BAD"/>
    <w:rsid w:val="00EC5EB1"/>
    <w:rsid w:val="00EC65D4"/>
    <w:rsid w:val="00EC7911"/>
    <w:rsid w:val="00ED1701"/>
    <w:rsid w:val="00ED2241"/>
    <w:rsid w:val="00ED3443"/>
    <w:rsid w:val="00ED36A6"/>
    <w:rsid w:val="00ED5899"/>
    <w:rsid w:val="00ED7D04"/>
    <w:rsid w:val="00EE213F"/>
    <w:rsid w:val="00EE2371"/>
    <w:rsid w:val="00EE26AC"/>
    <w:rsid w:val="00EE2D8A"/>
    <w:rsid w:val="00EE3DAB"/>
    <w:rsid w:val="00EE41E1"/>
    <w:rsid w:val="00EE43FF"/>
    <w:rsid w:val="00EE4C66"/>
    <w:rsid w:val="00EE6178"/>
    <w:rsid w:val="00EE6F34"/>
    <w:rsid w:val="00EF0012"/>
    <w:rsid w:val="00EF1A45"/>
    <w:rsid w:val="00EF261C"/>
    <w:rsid w:val="00EF2F05"/>
    <w:rsid w:val="00EF3238"/>
    <w:rsid w:val="00EF3B4C"/>
    <w:rsid w:val="00EF4FE9"/>
    <w:rsid w:val="00EF5528"/>
    <w:rsid w:val="00EF5DFF"/>
    <w:rsid w:val="00EF6C90"/>
    <w:rsid w:val="00EF7CE5"/>
    <w:rsid w:val="00F01444"/>
    <w:rsid w:val="00F02BD5"/>
    <w:rsid w:val="00F039E5"/>
    <w:rsid w:val="00F046F9"/>
    <w:rsid w:val="00F064D2"/>
    <w:rsid w:val="00F075D3"/>
    <w:rsid w:val="00F1080E"/>
    <w:rsid w:val="00F1277E"/>
    <w:rsid w:val="00F12D08"/>
    <w:rsid w:val="00F13237"/>
    <w:rsid w:val="00F13B01"/>
    <w:rsid w:val="00F155A2"/>
    <w:rsid w:val="00F1561C"/>
    <w:rsid w:val="00F1619B"/>
    <w:rsid w:val="00F1634B"/>
    <w:rsid w:val="00F17091"/>
    <w:rsid w:val="00F20A8A"/>
    <w:rsid w:val="00F20EE9"/>
    <w:rsid w:val="00F21861"/>
    <w:rsid w:val="00F23169"/>
    <w:rsid w:val="00F23892"/>
    <w:rsid w:val="00F25AD9"/>
    <w:rsid w:val="00F25D03"/>
    <w:rsid w:val="00F26A5C"/>
    <w:rsid w:val="00F314FE"/>
    <w:rsid w:val="00F31544"/>
    <w:rsid w:val="00F33E03"/>
    <w:rsid w:val="00F349D3"/>
    <w:rsid w:val="00F34AE2"/>
    <w:rsid w:val="00F3612A"/>
    <w:rsid w:val="00F37E77"/>
    <w:rsid w:val="00F42FE4"/>
    <w:rsid w:val="00F43577"/>
    <w:rsid w:val="00F43E3C"/>
    <w:rsid w:val="00F44436"/>
    <w:rsid w:val="00F457CF"/>
    <w:rsid w:val="00F468EE"/>
    <w:rsid w:val="00F47B9C"/>
    <w:rsid w:val="00F47FD2"/>
    <w:rsid w:val="00F50818"/>
    <w:rsid w:val="00F510D2"/>
    <w:rsid w:val="00F52F22"/>
    <w:rsid w:val="00F54F57"/>
    <w:rsid w:val="00F5630B"/>
    <w:rsid w:val="00F5644B"/>
    <w:rsid w:val="00F5676A"/>
    <w:rsid w:val="00F56BBE"/>
    <w:rsid w:val="00F56F55"/>
    <w:rsid w:val="00F57944"/>
    <w:rsid w:val="00F602CF"/>
    <w:rsid w:val="00F60C23"/>
    <w:rsid w:val="00F62A50"/>
    <w:rsid w:val="00F63368"/>
    <w:rsid w:val="00F637D0"/>
    <w:rsid w:val="00F63F3D"/>
    <w:rsid w:val="00F650AF"/>
    <w:rsid w:val="00F65810"/>
    <w:rsid w:val="00F67859"/>
    <w:rsid w:val="00F71EE0"/>
    <w:rsid w:val="00F71F46"/>
    <w:rsid w:val="00F7244F"/>
    <w:rsid w:val="00F74477"/>
    <w:rsid w:val="00F771E4"/>
    <w:rsid w:val="00F776C6"/>
    <w:rsid w:val="00F80BE1"/>
    <w:rsid w:val="00F81D0C"/>
    <w:rsid w:val="00F82773"/>
    <w:rsid w:val="00F82E22"/>
    <w:rsid w:val="00F82F98"/>
    <w:rsid w:val="00F83A1B"/>
    <w:rsid w:val="00F83AEE"/>
    <w:rsid w:val="00F840FA"/>
    <w:rsid w:val="00F843DE"/>
    <w:rsid w:val="00F84C28"/>
    <w:rsid w:val="00F84DF1"/>
    <w:rsid w:val="00F866FD"/>
    <w:rsid w:val="00F87C35"/>
    <w:rsid w:val="00F90446"/>
    <w:rsid w:val="00F91403"/>
    <w:rsid w:val="00F91E72"/>
    <w:rsid w:val="00F9285F"/>
    <w:rsid w:val="00F940BB"/>
    <w:rsid w:val="00F944D6"/>
    <w:rsid w:val="00F945A8"/>
    <w:rsid w:val="00F957DD"/>
    <w:rsid w:val="00FA000E"/>
    <w:rsid w:val="00FA092B"/>
    <w:rsid w:val="00FA0E91"/>
    <w:rsid w:val="00FA20E3"/>
    <w:rsid w:val="00FA2B41"/>
    <w:rsid w:val="00FA2BE0"/>
    <w:rsid w:val="00FA368D"/>
    <w:rsid w:val="00FA43CE"/>
    <w:rsid w:val="00FA5F00"/>
    <w:rsid w:val="00FB0503"/>
    <w:rsid w:val="00FB0A33"/>
    <w:rsid w:val="00FB0E27"/>
    <w:rsid w:val="00FB1CC0"/>
    <w:rsid w:val="00FB273A"/>
    <w:rsid w:val="00FB2AF5"/>
    <w:rsid w:val="00FB3814"/>
    <w:rsid w:val="00FB3912"/>
    <w:rsid w:val="00FB4846"/>
    <w:rsid w:val="00FB4C29"/>
    <w:rsid w:val="00FB4CF1"/>
    <w:rsid w:val="00FB7809"/>
    <w:rsid w:val="00FB7BC9"/>
    <w:rsid w:val="00FC03EF"/>
    <w:rsid w:val="00FC0503"/>
    <w:rsid w:val="00FC16DC"/>
    <w:rsid w:val="00FC1C0F"/>
    <w:rsid w:val="00FC2DC0"/>
    <w:rsid w:val="00FC2F2C"/>
    <w:rsid w:val="00FC2FCB"/>
    <w:rsid w:val="00FC4EA1"/>
    <w:rsid w:val="00FC6BB9"/>
    <w:rsid w:val="00FC7166"/>
    <w:rsid w:val="00FD0555"/>
    <w:rsid w:val="00FD06C5"/>
    <w:rsid w:val="00FD0A25"/>
    <w:rsid w:val="00FD3249"/>
    <w:rsid w:val="00FD33B3"/>
    <w:rsid w:val="00FD38A4"/>
    <w:rsid w:val="00FD4B1B"/>
    <w:rsid w:val="00FD55EF"/>
    <w:rsid w:val="00FD6271"/>
    <w:rsid w:val="00FD6F6E"/>
    <w:rsid w:val="00FD7071"/>
    <w:rsid w:val="00FE13B0"/>
    <w:rsid w:val="00FE1496"/>
    <w:rsid w:val="00FE2334"/>
    <w:rsid w:val="00FE253A"/>
    <w:rsid w:val="00FE336A"/>
    <w:rsid w:val="00FE400B"/>
    <w:rsid w:val="00FE460A"/>
    <w:rsid w:val="00FE5E11"/>
    <w:rsid w:val="00FE7346"/>
    <w:rsid w:val="00FE766C"/>
    <w:rsid w:val="00FE77C7"/>
    <w:rsid w:val="00FF1779"/>
    <w:rsid w:val="00FF2A50"/>
    <w:rsid w:val="00FF4326"/>
    <w:rsid w:val="00FF45DD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1E7B32"/>
  <w15:docId w15:val="{AA727587-8EDD-4F80-89D8-75C9BAEA2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BD6"/>
    <w:pPr>
      <w:spacing w:after="200" w:line="276" w:lineRule="auto"/>
      <w:ind w:left="482" w:firstLine="720"/>
      <w:jc w:val="both"/>
    </w:pPr>
    <w:rPr>
      <w:rFonts w:ascii="Times New Roman" w:hAnsi="Times New Roman"/>
      <w:color w:val="000000" w:themeColor="text1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B48F3"/>
    <w:pPr>
      <w:keepNext/>
      <w:keepLines/>
      <w:numPr>
        <w:numId w:val="2"/>
      </w:numPr>
      <w:tabs>
        <w:tab w:val="left" w:pos="360"/>
      </w:tabs>
      <w:spacing w:before="240" w:after="360"/>
      <w:outlineLvl w:val="0"/>
    </w:pPr>
    <w:rPr>
      <w:rFonts w:eastAsiaTheme="majorEastAsia" w:cstheme="majorBidi"/>
      <w:b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2E2E"/>
    <w:pPr>
      <w:keepNext/>
      <w:keepLines/>
      <w:spacing w:before="240"/>
      <w:ind w:left="1287" w:hanging="720"/>
      <w:jc w:val="left"/>
      <w:outlineLvl w:val="1"/>
    </w:pPr>
    <w:rPr>
      <w:rFonts w:eastAsiaTheme="majorEastAsia" w:cstheme="majorBidi"/>
      <w:b/>
      <w:color w:val="2E74B5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E7E4A"/>
    <w:pPr>
      <w:keepNext/>
      <w:keepLines/>
      <w:numPr>
        <w:ilvl w:val="2"/>
        <w:numId w:val="1"/>
      </w:numPr>
      <w:spacing w:before="120" w:after="120"/>
      <w:jc w:val="left"/>
      <w:outlineLvl w:val="2"/>
    </w:pPr>
    <w:rPr>
      <w:rFonts w:eastAsiaTheme="majorEastAsia" w:cs="Times New Roman"/>
      <w:b/>
      <w:color w:val="2E74B5" w:themeColor="accent1" w:themeShade="BF"/>
      <w:sz w:val="28"/>
      <w:szCs w:val="28"/>
    </w:rPr>
  </w:style>
  <w:style w:type="paragraph" w:styleId="Heading4">
    <w:name w:val="heading 4"/>
    <w:basedOn w:val="Heading3"/>
    <w:next w:val="Normal"/>
    <w:link w:val="Heading4Char"/>
    <w:autoRedefine/>
    <w:uiPriority w:val="9"/>
    <w:unhideWhenUsed/>
    <w:qFormat/>
    <w:rsid w:val="00695D72"/>
    <w:pPr>
      <w:numPr>
        <w:ilvl w:val="3"/>
      </w:numPr>
      <w:spacing w:after="60"/>
      <w:outlineLvl w:val="3"/>
    </w:pPr>
    <w:rPr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55685A"/>
    <w:rPr>
      <w:i/>
      <w:iCs/>
      <w:color w:val="404040" w:themeColor="text1" w:themeTint="BF"/>
    </w:rPr>
  </w:style>
  <w:style w:type="paragraph" w:customStyle="1" w:styleId="UniversityTitle">
    <w:name w:val="University Title"/>
    <w:basedOn w:val="Normal"/>
    <w:link w:val="UniversityTitleChar"/>
    <w:rsid w:val="0055685A"/>
    <w:pPr>
      <w:spacing w:after="0" w:line="288" w:lineRule="auto"/>
      <w:jc w:val="center"/>
    </w:pPr>
    <w:rPr>
      <w:sz w:val="32"/>
    </w:rPr>
  </w:style>
  <w:style w:type="paragraph" w:styleId="NoSpacing">
    <w:name w:val="No Spacing"/>
    <w:link w:val="NoSpacingChar"/>
    <w:uiPriority w:val="1"/>
    <w:qFormat/>
    <w:rsid w:val="00A037FF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character" w:customStyle="1" w:styleId="UniversityTitleChar">
    <w:name w:val="University Title Char"/>
    <w:basedOn w:val="DefaultParagraphFont"/>
    <w:link w:val="UniversityTitle"/>
    <w:rsid w:val="0055685A"/>
    <w:rPr>
      <w:rFonts w:ascii="Times New Roman" w:hAnsi="Times New Roman"/>
      <w:color w:val="000000" w:themeColor="text1"/>
      <w:sz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E0D8D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0D8D"/>
    <w:rPr>
      <w:rFonts w:ascii="Times New Roman" w:eastAsiaTheme="majorEastAsia" w:hAnsi="Times New Roman" w:cstheme="majorBidi"/>
      <w:b/>
      <w:color w:val="000000" w:themeColor="text1"/>
      <w:spacing w:val="-10"/>
      <w:kern w:val="28"/>
      <w:sz w:val="4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5E32"/>
    <w:pPr>
      <w:numPr>
        <w:ilvl w:val="1"/>
      </w:numPr>
      <w:spacing w:after="0"/>
      <w:ind w:left="482" w:firstLine="720"/>
      <w:jc w:val="center"/>
    </w:pPr>
    <w:rPr>
      <w:rFonts w:eastAsiaTheme="minorEastAsia"/>
      <w:b/>
      <w:spacing w:val="15"/>
      <w:sz w:val="40"/>
    </w:rPr>
  </w:style>
  <w:style w:type="character" w:customStyle="1" w:styleId="SubtitleChar">
    <w:name w:val="Subtitle Char"/>
    <w:basedOn w:val="DefaultParagraphFont"/>
    <w:link w:val="Subtitle"/>
    <w:uiPriority w:val="11"/>
    <w:rsid w:val="00505E32"/>
    <w:rPr>
      <w:rFonts w:ascii="Times New Roman" w:eastAsiaTheme="minorEastAsia" w:hAnsi="Times New Roman"/>
      <w:b/>
      <w:color w:val="000000" w:themeColor="text1"/>
      <w:spacing w:val="15"/>
      <w:sz w:val="40"/>
    </w:rPr>
  </w:style>
  <w:style w:type="paragraph" w:customStyle="1" w:styleId="Task">
    <w:name w:val="Task"/>
    <w:basedOn w:val="Normal"/>
    <w:next w:val="Normal"/>
    <w:link w:val="TaskChar"/>
    <w:rsid w:val="005B4E8E"/>
    <w:rPr>
      <w:sz w:val="28"/>
    </w:rPr>
  </w:style>
  <w:style w:type="paragraph" w:customStyle="1" w:styleId="Komisija">
    <w:name w:val="Komisija"/>
    <w:basedOn w:val="NoSpacing"/>
    <w:link w:val="KomisijaChar"/>
    <w:rsid w:val="00A037FF"/>
    <w:pPr>
      <w:tabs>
        <w:tab w:val="right" w:pos="9360"/>
      </w:tabs>
      <w:spacing w:line="360" w:lineRule="auto"/>
    </w:pPr>
    <w:rPr>
      <w:lang w:val="sr-Latn-RS"/>
    </w:rPr>
  </w:style>
  <w:style w:type="character" w:customStyle="1" w:styleId="TaskChar">
    <w:name w:val="Task Char"/>
    <w:basedOn w:val="DefaultParagraphFont"/>
    <w:link w:val="Task"/>
    <w:rsid w:val="005B4E8E"/>
    <w:rPr>
      <w:rFonts w:ascii="Times New Roman" w:hAnsi="Times New Roman"/>
      <w:color w:val="000000" w:themeColor="text1"/>
      <w:sz w:val="28"/>
      <w:lang w:val="sr-Latn-RS"/>
    </w:rPr>
  </w:style>
  <w:style w:type="character" w:customStyle="1" w:styleId="NoSpacingChar">
    <w:name w:val="No Spacing Char"/>
    <w:basedOn w:val="DefaultParagraphFont"/>
    <w:link w:val="NoSpacing"/>
    <w:uiPriority w:val="1"/>
    <w:rsid w:val="00A037FF"/>
    <w:rPr>
      <w:rFonts w:ascii="Times New Roman" w:hAnsi="Times New Roman"/>
      <w:color w:val="000000" w:themeColor="text1"/>
      <w:sz w:val="24"/>
    </w:rPr>
  </w:style>
  <w:style w:type="character" w:customStyle="1" w:styleId="KomisijaChar">
    <w:name w:val="Komisija Char"/>
    <w:basedOn w:val="NoSpacingChar"/>
    <w:link w:val="Komisija"/>
    <w:rsid w:val="00A037FF"/>
    <w:rPr>
      <w:rFonts w:ascii="Times New Roman" w:hAnsi="Times New Roman"/>
      <w:color w:val="000000" w:themeColor="text1"/>
      <w:sz w:val="24"/>
      <w:lang w:val="sr-Latn-RS"/>
    </w:rPr>
  </w:style>
  <w:style w:type="paragraph" w:styleId="Header">
    <w:name w:val="header"/>
    <w:basedOn w:val="Normal"/>
    <w:link w:val="HeaderChar"/>
    <w:uiPriority w:val="99"/>
    <w:unhideWhenUsed/>
    <w:rsid w:val="00EE3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3DAB"/>
    <w:rPr>
      <w:rFonts w:ascii="Times New Roman" w:hAnsi="Times New Roman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qFormat/>
    <w:rsid w:val="00EE3D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3DAB"/>
    <w:rPr>
      <w:rFonts w:ascii="Times New Roman" w:hAnsi="Times New Roman"/>
      <w:color w:val="000000" w:themeColor="text1"/>
      <w:sz w:val="24"/>
    </w:rPr>
  </w:style>
  <w:style w:type="character" w:styleId="PlaceholderText">
    <w:name w:val="Placeholder Text"/>
    <w:basedOn w:val="DefaultParagraphFont"/>
    <w:uiPriority w:val="99"/>
    <w:semiHidden/>
    <w:rsid w:val="00EE3DAB"/>
    <w:rPr>
      <w:color w:val="808080"/>
    </w:rPr>
  </w:style>
  <w:style w:type="paragraph" w:customStyle="1" w:styleId="sub">
    <w:name w:val="sub"/>
    <w:basedOn w:val="Subtitle"/>
    <w:link w:val="subChar"/>
    <w:rsid w:val="009136A4"/>
    <w:pPr>
      <w:ind w:firstLine="0"/>
    </w:pPr>
  </w:style>
  <w:style w:type="character" w:customStyle="1" w:styleId="subChar">
    <w:name w:val="sub Char"/>
    <w:basedOn w:val="SubtitleChar"/>
    <w:link w:val="sub"/>
    <w:rsid w:val="009136A4"/>
    <w:rPr>
      <w:rFonts w:ascii="Times New Roman" w:eastAsiaTheme="minorEastAsia" w:hAnsi="Times New Roman"/>
      <w:b/>
      <w:color w:val="000000" w:themeColor="text1"/>
      <w:spacing w:val="15"/>
      <w:sz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B48F3"/>
    <w:rPr>
      <w:rFonts w:ascii="Times New Roman" w:eastAsiaTheme="majorEastAsia" w:hAnsi="Times New Roman" w:cstheme="majorBidi"/>
      <w:b/>
      <w:color w:val="2E74B5" w:themeColor="accent1" w:themeShade="BF"/>
      <w:sz w:val="36"/>
      <w:szCs w:val="32"/>
      <w:lang w:val="sr-Latn-RS"/>
    </w:rPr>
  </w:style>
  <w:style w:type="paragraph" w:styleId="TOCHeading">
    <w:name w:val="TOC Heading"/>
    <w:basedOn w:val="Heading1"/>
    <w:next w:val="Normal"/>
    <w:uiPriority w:val="39"/>
    <w:unhideWhenUsed/>
    <w:qFormat/>
    <w:rsid w:val="00D2755C"/>
    <w:pPr>
      <w:spacing w:after="0" w:line="259" w:lineRule="auto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2773D3"/>
    <w:pPr>
      <w:tabs>
        <w:tab w:val="left" w:pos="1200"/>
        <w:tab w:val="right" w:leader="dot" w:pos="9350"/>
      </w:tabs>
      <w:spacing w:before="240" w:after="120"/>
      <w:ind w:left="170"/>
      <w:jc w:val="left"/>
    </w:pPr>
    <w:rPr>
      <w:rFonts w:cstheme="minorHAnsi"/>
      <w:bCs/>
      <w:szCs w:val="20"/>
    </w:rPr>
  </w:style>
  <w:style w:type="character" w:styleId="Hyperlink">
    <w:name w:val="Hyperlink"/>
    <w:basedOn w:val="DefaultParagraphFont"/>
    <w:uiPriority w:val="99"/>
    <w:unhideWhenUsed/>
    <w:rsid w:val="00D2755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02E2E"/>
    <w:rPr>
      <w:rFonts w:ascii="Times New Roman" w:eastAsiaTheme="majorEastAsia" w:hAnsi="Times New Roman" w:cstheme="majorBidi"/>
      <w:b/>
      <w:color w:val="2E74B5" w:themeColor="accent1" w:themeShade="BF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BE7E4A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E50B94"/>
    <w:pPr>
      <w:numPr>
        <w:numId w:val="11"/>
      </w:numPr>
      <w:spacing w:line="360" w:lineRule="auto"/>
      <w:ind w:right="475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695D72"/>
    <w:rPr>
      <w:rFonts w:ascii="Times New Roman" w:eastAsiaTheme="majorEastAsia" w:hAnsi="Times New Roman" w:cs="Times New Roman"/>
      <w:b/>
      <w:iCs/>
      <w:color w:val="2E74B5" w:themeColor="accent1" w:themeShade="BF"/>
      <w:sz w:val="24"/>
      <w:szCs w:val="28"/>
      <w:lang w:val="sr-Latn-RS"/>
    </w:rPr>
  </w:style>
  <w:style w:type="paragraph" w:styleId="TOC2">
    <w:name w:val="toc 2"/>
    <w:basedOn w:val="Normal"/>
    <w:next w:val="Normal"/>
    <w:autoRedefine/>
    <w:uiPriority w:val="39"/>
    <w:unhideWhenUsed/>
    <w:rsid w:val="002773D3"/>
    <w:pPr>
      <w:spacing w:before="120" w:after="0"/>
      <w:ind w:left="240"/>
      <w:jc w:val="left"/>
    </w:pPr>
    <w:rPr>
      <w:rFonts w:cstheme="minorHAnsi"/>
      <w:iCs/>
      <w:sz w:val="22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2773D3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961D3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customStyle="1" w:styleId="ImgDesc">
    <w:name w:val="ImgDesc"/>
    <w:basedOn w:val="Normal"/>
    <w:link w:val="ImgDescChar"/>
    <w:autoRedefine/>
    <w:qFormat/>
    <w:rsid w:val="006237C4"/>
    <w:pPr>
      <w:spacing w:line="360" w:lineRule="auto"/>
      <w:ind w:left="0" w:firstLine="0"/>
      <w:jc w:val="center"/>
    </w:pPr>
    <w:rPr>
      <w:i/>
      <w:color w:val="4472C4" w:themeColor="accent5"/>
      <w:sz w:val="20"/>
      <w:szCs w:val="20"/>
      <w:lang w:val="de-DE"/>
    </w:rPr>
  </w:style>
  <w:style w:type="character" w:customStyle="1" w:styleId="ImgDescChar">
    <w:name w:val="ImgDesc Char"/>
    <w:basedOn w:val="DefaultParagraphFont"/>
    <w:link w:val="ImgDesc"/>
    <w:rsid w:val="006237C4"/>
    <w:rPr>
      <w:rFonts w:ascii="Times New Roman" w:hAnsi="Times New Roman"/>
      <w:i/>
      <w:color w:val="4472C4" w:themeColor="accent5"/>
      <w:sz w:val="20"/>
      <w:szCs w:val="20"/>
      <w:lang w:val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1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9A5"/>
    <w:rPr>
      <w:rFonts w:ascii="Tahoma" w:hAnsi="Tahoma" w:cs="Tahoma"/>
      <w:color w:val="000000" w:themeColor="text1"/>
      <w:sz w:val="16"/>
      <w:szCs w:val="16"/>
      <w:lang w:val="sr-Latn-R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1B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sr-Latn-R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1B39"/>
    <w:rPr>
      <w:rFonts w:ascii="Courier New" w:eastAsia="Times New Roman" w:hAnsi="Courier New" w:cs="Courier New"/>
      <w:sz w:val="20"/>
      <w:szCs w:val="20"/>
      <w:lang w:val="sr-Latn-RS" w:eastAsia="sr-Latn-RS"/>
    </w:rPr>
  </w:style>
  <w:style w:type="character" w:styleId="FollowedHyperlink">
    <w:name w:val="FollowedHyperlink"/>
    <w:basedOn w:val="DefaultParagraphFont"/>
    <w:uiPriority w:val="99"/>
    <w:semiHidden/>
    <w:unhideWhenUsed/>
    <w:rsid w:val="00450687"/>
    <w:rPr>
      <w:color w:val="954F72" w:themeColor="followedHyperlink"/>
      <w:u w:val="single"/>
    </w:rPr>
  </w:style>
  <w:style w:type="paragraph" w:styleId="TOC5">
    <w:name w:val="toc 5"/>
    <w:basedOn w:val="Normal"/>
    <w:next w:val="Normal"/>
    <w:autoRedefine/>
    <w:uiPriority w:val="39"/>
    <w:unhideWhenUsed/>
    <w:rsid w:val="00100500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00500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00500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00500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00500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36BD6"/>
    <w:rPr>
      <w:i/>
      <w:iCs/>
    </w:rPr>
  </w:style>
  <w:style w:type="paragraph" w:customStyle="1" w:styleId="Default">
    <w:name w:val="Default"/>
    <w:rsid w:val="00BF0C0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sr-Latn-RS"/>
    </w:rPr>
  </w:style>
  <w:style w:type="character" w:customStyle="1" w:styleId="ff2">
    <w:name w:val="ff2"/>
    <w:basedOn w:val="DefaultParagraphFont"/>
    <w:rsid w:val="006613FC"/>
  </w:style>
  <w:style w:type="paragraph" w:styleId="Caption">
    <w:name w:val="caption"/>
    <w:basedOn w:val="Normal"/>
    <w:next w:val="Normal"/>
    <w:uiPriority w:val="35"/>
    <w:unhideWhenUsed/>
    <w:qFormat/>
    <w:rsid w:val="007643E2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42550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3D3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3D3A"/>
    <w:rPr>
      <w:rFonts w:ascii="Times New Roman" w:hAnsi="Times New Roman"/>
      <w:color w:val="000000" w:themeColor="text1"/>
      <w:sz w:val="20"/>
      <w:szCs w:val="20"/>
      <w:lang w:val="sr-Latn-RS"/>
    </w:rPr>
  </w:style>
  <w:style w:type="character" w:styleId="FootnoteReference">
    <w:name w:val="footnote reference"/>
    <w:basedOn w:val="DefaultParagraphFont"/>
    <w:uiPriority w:val="99"/>
    <w:semiHidden/>
    <w:unhideWhenUsed/>
    <w:rsid w:val="00EA3D3A"/>
    <w:rPr>
      <w:vertAlign w:val="superscript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B3F2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062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3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10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8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9881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524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663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docs.microsoft.com/en-us/sql/relational-databases/replication/agents/replication-agents-overview?view=sql-server-ver15" TargetMode="External"/><Relationship Id="rId55" Type="http://schemas.openxmlformats.org/officeDocument/2006/relationships/hyperlink" Target="https://docs.microsoft.com/en-us/sql/database-engine/database-mirroring/database-mirroring-and-replication-sql-server?view=sql-server-ver1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hyperlink" Target="https://docs.microsoft.com/en-us/sql/relational-databases/system-stored-procedures/sp-helpsubscription-transact-sql?view=sql-server-ver1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docs.microsoft.com/en-us/sql/relational-databases/system-stored-procedures/replication-stored-procedures-transact-sql?view=sql-server-ver15" TargetMode="External"/><Relationship Id="rId58" Type="http://schemas.openxmlformats.org/officeDocument/2006/relationships/hyperlink" Target="https://www.geeksforgeeks.org/difference-between-mirroring-and-replicatio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docs.microsoft.com/en-us/sql/relational-databases/replication/sql-server-replication?view=sql-server-ver15" TargetMode="External"/><Relationship Id="rId57" Type="http://schemas.openxmlformats.org/officeDocument/2006/relationships/hyperlink" Target="https://techdifferences.com/difference-between-mirroring-and-replication.html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hyperlink" Target="https://docs.microsoft.com/en-us/sql/relational-databases/replication/tutorial-replicating-data-between-continuously-connected-servers?view=sql-server-ver15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docs.microsoft.com/en-us/sql/database-engine/database-mirroring/database-mirroring-and-replication-sql-server?view=sql-server-ver15" TargetMode="External"/><Relationship Id="rId56" Type="http://schemas.openxmlformats.org/officeDocument/2006/relationships/hyperlink" Target="https://docs.microsoft.com/en-us/sql/database-engine/database-mirroring/database-mirroring-and-replication-sql-server?view=sql-server-ver15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www.spotlightcloud.io/blog/setting-up-and-configuring-sql-server-replication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28FDF6-C79E-4CCC-99CC-ECF552677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3209</TotalTime>
  <Pages>32</Pages>
  <Words>5818</Words>
  <Characters>33164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Obrada transakcija izolacija i zaključavanje</vt:lpstr>
    </vt:vector>
  </TitlesOfParts>
  <Company/>
  <LinksUpToDate>false</LinksUpToDate>
  <CharactersWithSpaces>38905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Obrada transakcija izolacija i zaključavanje</dc:title>
  <dc:subject/>
  <dc:creator>Laza</dc:creator>
  <cp:keywords/>
  <dc:description/>
  <cp:lastModifiedBy>Jelena Tosic</cp:lastModifiedBy>
  <cp:revision>525</cp:revision>
  <dcterms:created xsi:type="dcterms:W3CDTF">2021-04-07T14:26:00Z</dcterms:created>
  <dcterms:modified xsi:type="dcterms:W3CDTF">2021-06-18T12:24:00Z</dcterms:modified>
</cp:coreProperties>
</file>