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304756"/>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5E7B0F">
      <w:pPr>
        <w:pStyle w:val="FrontBoxContent"/>
      </w:pPr>
      <w:r>
        <w:t>Audio signal skrembler i deskrembler</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916449">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2</w:t>
      </w:r>
      <w:r w:rsidR="00C31B25">
        <w:t>7</w:t>
      </w:r>
      <w:r w:rsidR="001C188F">
        <w:t>.10</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F7639E"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304756" w:history="1">
            <w:r w:rsidR="00F7639E" w:rsidRPr="00F55450">
              <w:rPr>
                <w:rStyle w:val="Hyperlink"/>
                <w:noProof/>
                <w:lang w:val="en-001"/>
              </w:rPr>
              <w:t>Funkcionalna verifikacija hardvera</w:t>
            </w:r>
            <w:r w:rsidR="00F7639E">
              <w:rPr>
                <w:noProof/>
              </w:rPr>
              <w:tab/>
            </w:r>
            <w:r w:rsidR="00F7639E">
              <w:rPr>
                <w:noProof/>
              </w:rPr>
              <w:fldChar w:fldCharType="begin"/>
            </w:r>
            <w:r w:rsidR="00F7639E">
              <w:rPr>
                <w:noProof/>
              </w:rPr>
              <w:instrText xml:space="preserve"> PAGEREF _Toc55304756 \h </w:instrText>
            </w:r>
            <w:r w:rsidR="00F7639E">
              <w:rPr>
                <w:noProof/>
              </w:rPr>
            </w:r>
            <w:r w:rsidR="00F7639E">
              <w:rPr>
                <w:noProof/>
              </w:rPr>
              <w:fldChar w:fldCharType="separate"/>
            </w:r>
            <w:r w:rsidR="00F7639E">
              <w:rPr>
                <w:noProof/>
              </w:rPr>
              <w:t>1</w:t>
            </w:r>
            <w:r w:rsidR="00F7639E">
              <w:rPr>
                <w:noProof/>
              </w:rPr>
              <w:fldChar w:fldCharType="end"/>
            </w:r>
          </w:hyperlink>
        </w:p>
        <w:p w:rsidR="00F7639E" w:rsidRDefault="00F7639E">
          <w:pPr>
            <w:pStyle w:val="TOC1"/>
            <w:tabs>
              <w:tab w:val="right" w:leader="dot" w:pos="9678"/>
            </w:tabs>
            <w:rPr>
              <w:rFonts w:asciiTheme="minorHAnsi" w:eastAsiaTheme="minorEastAsia" w:hAnsiTheme="minorHAnsi" w:cstheme="minorBidi"/>
              <w:noProof/>
              <w:kern w:val="0"/>
              <w:sz w:val="22"/>
              <w:szCs w:val="22"/>
            </w:rPr>
          </w:pPr>
          <w:hyperlink w:anchor="_Toc55304757" w:history="1">
            <w:r w:rsidRPr="00F55450">
              <w:rPr>
                <w:rStyle w:val="Hyperlink"/>
                <w:noProof/>
              </w:rPr>
              <w:t>1. Uvod u funkcionalnu verifikaciju hardvera</w:t>
            </w:r>
            <w:r>
              <w:rPr>
                <w:noProof/>
              </w:rPr>
              <w:tab/>
            </w:r>
            <w:r>
              <w:rPr>
                <w:noProof/>
              </w:rPr>
              <w:fldChar w:fldCharType="begin"/>
            </w:r>
            <w:r>
              <w:rPr>
                <w:noProof/>
              </w:rPr>
              <w:instrText xml:space="preserve"> PAGEREF _Toc55304757 \h </w:instrText>
            </w:r>
            <w:r>
              <w:rPr>
                <w:noProof/>
              </w:rPr>
            </w:r>
            <w:r>
              <w:rPr>
                <w:noProof/>
              </w:rPr>
              <w:fldChar w:fldCharType="separate"/>
            </w:r>
            <w:r>
              <w:rPr>
                <w:noProof/>
              </w:rPr>
              <w:t>3</w:t>
            </w:r>
            <w:r>
              <w:rPr>
                <w:noProof/>
              </w:rPr>
              <w:fldChar w:fldCharType="end"/>
            </w:r>
          </w:hyperlink>
        </w:p>
        <w:p w:rsidR="00F7639E" w:rsidRDefault="00F7639E">
          <w:pPr>
            <w:pStyle w:val="TOC1"/>
            <w:tabs>
              <w:tab w:val="right" w:leader="dot" w:pos="9678"/>
            </w:tabs>
            <w:rPr>
              <w:rFonts w:asciiTheme="minorHAnsi" w:eastAsiaTheme="minorEastAsia" w:hAnsiTheme="minorHAnsi" w:cstheme="minorBidi"/>
              <w:noProof/>
              <w:kern w:val="0"/>
              <w:sz w:val="22"/>
              <w:szCs w:val="22"/>
            </w:rPr>
          </w:pPr>
          <w:hyperlink w:anchor="_Toc55304758" w:history="1">
            <w:r w:rsidRPr="00F55450">
              <w:rPr>
                <w:rStyle w:val="Hyperlink"/>
                <w:noProof/>
              </w:rPr>
              <w:t>2. Realizacija projekta – Audio Scrambler System</w:t>
            </w:r>
            <w:r>
              <w:rPr>
                <w:noProof/>
              </w:rPr>
              <w:tab/>
            </w:r>
            <w:r>
              <w:rPr>
                <w:noProof/>
              </w:rPr>
              <w:fldChar w:fldCharType="begin"/>
            </w:r>
            <w:r>
              <w:rPr>
                <w:noProof/>
              </w:rPr>
              <w:instrText xml:space="preserve"> PAGEREF _Toc55304758 \h </w:instrText>
            </w:r>
            <w:r>
              <w:rPr>
                <w:noProof/>
              </w:rPr>
            </w:r>
            <w:r>
              <w:rPr>
                <w:noProof/>
              </w:rPr>
              <w:fldChar w:fldCharType="separate"/>
            </w:r>
            <w:r>
              <w:rPr>
                <w:noProof/>
              </w:rPr>
              <w:t>5</w:t>
            </w:r>
            <w:r>
              <w:rPr>
                <w:noProof/>
              </w:rPr>
              <w:fldChar w:fldCharType="end"/>
            </w:r>
          </w:hyperlink>
        </w:p>
        <w:p w:rsidR="00F7639E" w:rsidRDefault="00F7639E">
          <w:pPr>
            <w:pStyle w:val="TOC2"/>
            <w:rPr>
              <w:rFonts w:asciiTheme="minorHAnsi" w:eastAsiaTheme="minorEastAsia" w:hAnsiTheme="minorHAnsi" w:cstheme="minorBidi"/>
              <w:noProof/>
              <w:kern w:val="0"/>
              <w:sz w:val="22"/>
              <w:szCs w:val="22"/>
            </w:rPr>
          </w:pPr>
          <w:hyperlink w:anchor="_Toc55304759" w:history="1">
            <w:r w:rsidRPr="00F55450">
              <w:rPr>
                <w:rStyle w:val="Hyperlink"/>
                <w:noProof/>
              </w:rPr>
              <w:t>2.1. AXI Interfejs</w:t>
            </w:r>
            <w:r>
              <w:rPr>
                <w:noProof/>
              </w:rPr>
              <w:tab/>
            </w:r>
            <w:r>
              <w:rPr>
                <w:noProof/>
              </w:rPr>
              <w:fldChar w:fldCharType="begin"/>
            </w:r>
            <w:r>
              <w:rPr>
                <w:noProof/>
              </w:rPr>
              <w:instrText xml:space="preserve"> PAGEREF _Toc55304759 \h </w:instrText>
            </w:r>
            <w:r>
              <w:rPr>
                <w:noProof/>
              </w:rPr>
            </w:r>
            <w:r>
              <w:rPr>
                <w:noProof/>
              </w:rPr>
              <w:fldChar w:fldCharType="separate"/>
            </w:r>
            <w:r>
              <w:rPr>
                <w:noProof/>
              </w:rPr>
              <w:t>6</w:t>
            </w:r>
            <w:r>
              <w:rPr>
                <w:noProof/>
              </w:rPr>
              <w:fldChar w:fldCharType="end"/>
            </w:r>
          </w:hyperlink>
        </w:p>
        <w:p w:rsidR="00F7639E" w:rsidRDefault="00F7639E">
          <w:pPr>
            <w:pStyle w:val="TOC2"/>
            <w:rPr>
              <w:rFonts w:asciiTheme="minorHAnsi" w:eastAsiaTheme="minorEastAsia" w:hAnsiTheme="minorHAnsi" w:cstheme="minorBidi"/>
              <w:noProof/>
              <w:kern w:val="0"/>
              <w:sz w:val="22"/>
              <w:szCs w:val="22"/>
            </w:rPr>
          </w:pPr>
          <w:hyperlink w:anchor="_Toc55304760" w:history="1">
            <w:r w:rsidRPr="00F55450">
              <w:rPr>
                <w:rStyle w:val="Hyperlink"/>
                <w:noProof/>
              </w:rPr>
              <w:t>2.2. Definisanje interfejsa</w:t>
            </w:r>
            <w:r>
              <w:rPr>
                <w:noProof/>
              </w:rPr>
              <w:tab/>
            </w:r>
            <w:r>
              <w:rPr>
                <w:noProof/>
              </w:rPr>
              <w:fldChar w:fldCharType="begin"/>
            </w:r>
            <w:r>
              <w:rPr>
                <w:noProof/>
              </w:rPr>
              <w:instrText xml:space="preserve"> PAGEREF _Toc55304760 \h </w:instrText>
            </w:r>
            <w:r>
              <w:rPr>
                <w:noProof/>
              </w:rPr>
            </w:r>
            <w:r>
              <w:rPr>
                <w:noProof/>
              </w:rPr>
              <w:fldChar w:fldCharType="separate"/>
            </w:r>
            <w:r>
              <w:rPr>
                <w:noProof/>
              </w:rPr>
              <w:t>8</w:t>
            </w:r>
            <w:r>
              <w:rPr>
                <w:noProof/>
              </w:rPr>
              <w:fldChar w:fldCharType="end"/>
            </w:r>
          </w:hyperlink>
        </w:p>
        <w:p w:rsidR="00F7639E" w:rsidRDefault="00F7639E">
          <w:pPr>
            <w:pStyle w:val="TOC1"/>
            <w:tabs>
              <w:tab w:val="right" w:leader="dot" w:pos="9678"/>
            </w:tabs>
            <w:rPr>
              <w:rFonts w:asciiTheme="minorHAnsi" w:eastAsiaTheme="minorEastAsia" w:hAnsiTheme="minorHAnsi" w:cstheme="minorBidi"/>
              <w:noProof/>
              <w:kern w:val="0"/>
              <w:sz w:val="22"/>
              <w:szCs w:val="22"/>
            </w:rPr>
          </w:pPr>
          <w:hyperlink w:anchor="_Toc55304761" w:history="1">
            <w:r w:rsidRPr="00F55450">
              <w:rPr>
                <w:rStyle w:val="Hyperlink"/>
                <w:noProof/>
              </w:rPr>
              <w:t>3. UVM metodologija verifikacije projektovanih digitalnih sistema</w:t>
            </w:r>
            <w:r>
              <w:rPr>
                <w:noProof/>
              </w:rPr>
              <w:tab/>
            </w:r>
            <w:r>
              <w:rPr>
                <w:noProof/>
              </w:rPr>
              <w:fldChar w:fldCharType="begin"/>
            </w:r>
            <w:r>
              <w:rPr>
                <w:noProof/>
              </w:rPr>
              <w:instrText xml:space="preserve"> PAGEREF _Toc55304761 \h </w:instrText>
            </w:r>
            <w:r>
              <w:rPr>
                <w:noProof/>
              </w:rPr>
            </w:r>
            <w:r>
              <w:rPr>
                <w:noProof/>
              </w:rPr>
              <w:fldChar w:fldCharType="separate"/>
            </w:r>
            <w:r>
              <w:rPr>
                <w:noProof/>
              </w:rPr>
              <w:t>9</w:t>
            </w:r>
            <w:r>
              <w:rPr>
                <w:noProof/>
              </w:rPr>
              <w:fldChar w:fldCharType="end"/>
            </w:r>
          </w:hyperlink>
        </w:p>
        <w:p w:rsidR="00F7639E" w:rsidRDefault="00F7639E">
          <w:pPr>
            <w:pStyle w:val="TOC2"/>
            <w:rPr>
              <w:rFonts w:asciiTheme="minorHAnsi" w:eastAsiaTheme="minorEastAsia" w:hAnsiTheme="minorHAnsi" w:cstheme="minorBidi"/>
              <w:noProof/>
              <w:kern w:val="0"/>
              <w:sz w:val="22"/>
              <w:szCs w:val="22"/>
            </w:rPr>
          </w:pPr>
          <w:hyperlink w:anchor="_Toc55304762" w:history="1">
            <w:r w:rsidRPr="00F55450">
              <w:rPr>
                <w:rStyle w:val="Hyperlink"/>
                <w:noProof/>
              </w:rPr>
              <w:t xml:space="preserve">3.1. UVM </w:t>
            </w:r>
            <w:r w:rsidRPr="00F55450">
              <w:rPr>
                <w:rStyle w:val="Hyperlink"/>
                <w:noProof/>
                <w:lang w:val="en-001"/>
              </w:rPr>
              <w:t>hijerarhija</w:t>
            </w:r>
            <w:r>
              <w:rPr>
                <w:noProof/>
              </w:rPr>
              <w:tab/>
            </w:r>
            <w:r>
              <w:rPr>
                <w:noProof/>
              </w:rPr>
              <w:fldChar w:fldCharType="begin"/>
            </w:r>
            <w:r>
              <w:rPr>
                <w:noProof/>
              </w:rPr>
              <w:instrText xml:space="preserve"> PAGEREF _Toc55304762 \h </w:instrText>
            </w:r>
            <w:r>
              <w:rPr>
                <w:noProof/>
              </w:rPr>
            </w:r>
            <w:r>
              <w:rPr>
                <w:noProof/>
              </w:rPr>
              <w:fldChar w:fldCharType="separate"/>
            </w:r>
            <w:r>
              <w:rPr>
                <w:noProof/>
              </w:rPr>
              <w:t>10</w:t>
            </w:r>
            <w:r>
              <w:rPr>
                <w:noProof/>
              </w:rPr>
              <w:fldChar w:fldCharType="end"/>
            </w:r>
          </w:hyperlink>
        </w:p>
        <w:p w:rsidR="00F7639E" w:rsidRDefault="00F7639E">
          <w:pPr>
            <w:pStyle w:val="TOC2"/>
            <w:rPr>
              <w:rFonts w:asciiTheme="minorHAnsi" w:eastAsiaTheme="minorEastAsia" w:hAnsiTheme="minorHAnsi" w:cstheme="minorBidi"/>
              <w:noProof/>
              <w:kern w:val="0"/>
              <w:sz w:val="22"/>
              <w:szCs w:val="22"/>
            </w:rPr>
          </w:pPr>
          <w:hyperlink w:anchor="_Toc55304763" w:history="1">
            <w:r w:rsidRPr="00F55450">
              <w:rPr>
                <w:rStyle w:val="Hyperlink"/>
                <w:noProof/>
                <w:lang w:val="sr-Latn-RS"/>
              </w:rPr>
              <w:t>3.2.</w:t>
            </w:r>
            <w:r w:rsidRPr="00F55450">
              <w:rPr>
                <w:rStyle w:val="Hyperlink"/>
                <w:noProof/>
                <w:lang w:val="en-001"/>
              </w:rPr>
              <w:t xml:space="preserve"> Verifikaciono okru</w:t>
            </w:r>
            <w:r w:rsidRPr="00F55450">
              <w:rPr>
                <w:rStyle w:val="Hyperlink"/>
                <w:noProof/>
                <w:lang w:val="sr-Latn-RS"/>
              </w:rPr>
              <w:t>ženje</w:t>
            </w:r>
            <w:r>
              <w:rPr>
                <w:noProof/>
              </w:rPr>
              <w:tab/>
            </w:r>
            <w:r>
              <w:rPr>
                <w:noProof/>
              </w:rPr>
              <w:fldChar w:fldCharType="begin"/>
            </w:r>
            <w:r>
              <w:rPr>
                <w:noProof/>
              </w:rPr>
              <w:instrText xml:space="preserve"> PAGEREF _Toc55304763 \h </w:instrText>
            </w:r>
            <w:r>
              <w:rPr>
                <w:noProof/>
              </w:rPr>
            </w:r>
            <w:r>
              <w:rPr>
                <w:noProof/>
              </w:rPr>
              <w:fldChar w:fldCharType="separate"/>
            </w:r>
            <w:r>
              <w:rPr>
                <w:noProof/>
              </w:rPr>
              <w:t>11</w:t>
            </w:r>
            <w:r>
              <w:rPr>
                <w:noProof/>
              </w:rPr>
              <w:fldChar w:fldCharType="end"/>
            </w:r>
          </w:hyperlink>
        </w:p>
        <w:p w:rsidR="00F7639E" w:rsidRDefault="00F7639E">
          <w:pPr>
            <w:pStyle w:val="TOC1"/>
            <w:tabs>
              <w:tab w:val="right" w:leader="dot" w:pos="9678"/>
            </w:tabs>
            <w:rPr>
              <w:rFonts w:asciiTheme="minorHAnsi" w:eastAsiaTheme="minorEastAsia" w:hAnsiTheme="minorHAnsi" w:cstheme="minorBidi"/>
              <w:noProof/>
              <w:kern w:val="0"/>
              <w:sz w:val="22"/>
              <w:szCs w:val="22"/>
            </w:rPr>
          </w:pPr>
          <w:hyperlink w:anchor="_Toc55304764" w:history="1">
            <w:r w:rsidRPr="00F55450">
              <w:rPr>
                <w:rStyle w:val="Hyperlink"/>
                <w:noProof/>
              </w:rPr>
              <w:t>4. BRAM A AGENT</w:t>
            </w:r>
            <w:r>
              <w:rPr>
                <w:noProof/>
              </w:rPr>
              <w:tab/>
            </w:r>
            <w:r>
              <w:rPr>
                <w:noProof/>
              </w:rPr>
              <w:fldChar w:fldCharType="begin"/>
            </w:r>
            <w:r>
              <w:rPr>
                <w:noProof/>
              </w:rPr>
              <w:instrText xml:space="preserve"> PAGEREF _Toc55304764 \h </w:instrText>
            </w:r>
            <w:r>
              <w:rPr>
                <w:noProof/>
              </w:rPr>
            </w:r>
            <w:r>
              <w:rPr>
                <w:noProof/>
              </w:rPr>
              <w:fldChar w:fldCharType="separate"/>
            </w:r>
            <w:r>
              <w:rPr>
                <w:noProof/>
              </w:rPr>
              <w:t>13</w:t>
            </w:r>
            <w:r>
              <w:rPr>
                <w:noProof/>
              </w:rPr>
              <w:fldChar w:fldCharType="end"/>
            </w:r>
          </w:hyperlink>
        </w:p>
        <w:p w:rsidR="00F7639E" w:rsidRDefault="00F7639E">
          <w:pPr>
            <w:pStyle w:val="TOC1"/>
            <w:tabs>
              <w:tab w:val="right" w:leader="dot" w:pos="9678"/>
            </w:tabs>
            <w:rPr>
              <w:rFonts w:asciiTheme="minorHAnsi" w:eastAsiaTheme="minorEastAsia" w:hAnsiTheme="minorHAnsi" w:cstheme="minorBidi"/>
              <w:noProof/>
              <w:kern w:val="0"/>
              <w:sz w:val="22"/>
              <w:szCs w:val="22"/>
            </w:rPr>
          </w:pPr>
          <w:hyperlink w:anchor="_Toc55304765" w:history="1">
            <w:r w:rsidRPr="00F55450">
              <w:rPr>
                <w:rStyle w:val="Hyperlink"/>
                <w:noProof/>
              </w:rPr>
              <w:t>5. Literatura</w:t>
            </w:r>
            <w:r>
              <w:rPr>
                <w:noProof/>
              </w:rPr>
              <w:tab/>
            </w:r>
            <w:r>
              <w:rPr>
                <w:noProof/>
              </w:rPr>
              <w:fldChar w:fldCharType="begin"/>
            </w:r>
            <w:r>
              <w:rPr>
                <w:noProof/>
              </w:rPr>
              <w:instrText xml:space="preserve"> PAGEREF _Toc55304765 \h </w:instrText>
            </w:r>
            <w:r>
              <w:rPr>
                <w:noProof/>
              </w:rPr>
            </w:r>
            <w:r>
              <w:rPr>
                <w:noProof/>
              </w:rPr>
              <w:fldChar w:fldCharType="separate"/>
            </w:r>
            <w:r>
              <w:rPr>
                <w:noProof/>
              </w:rPr>
              <w:t>18</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304757"/>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304758"/>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518DE3D6" wp14:editId="4B6A56F8">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304759"/>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499733D9" wp14:editId="48ACD7CF">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29E00115" wp14:editId="11965727">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304760"/>
      <w:r>
        <w:t>Definisanje interfejsa</w:t>
      </w:r>
      <w:bookmarkEnd w:id="14"/>
      <w:bookmarkEnd w:id="15"/>
    </w:p>
    <w:p w:rsidR="00002A7E" w:rsidRDefault="00002A7E">
      <w:pPr>
        <w:pStyle w:val="BodyText"/>
      </w:pPr>
    </w:p>
    <w:p w:rsidR="00002A7E" w:rsidRDefault="005E7B0F">
      <w:pPr>
        <w:pStyle w:val="BodyText"/>
        <w:numPr>
          <w:ilvl w:val="0"/>
          <w:numId w:val="13"/>
        </w:numPr>
        <w:tabs>
          <w:tab w:val="left" w:pos="1440"/>
        </w:tabs>
        <w:ind w:firstLine="360"/>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002A7E" w:rsidRDefault="005E7B0F">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002A7E" w:rsidRDefault="005E7B0F">
      <w:pPr>
        <w:pStyle w:val="BodyText"/>
        <w:numPr>
          <w:ilvl w:val="0"/>
          <w:numId w:val="20"/>
        </w:numPr>
        <w:tabs>
          <w:tab w:val="left" w:pos="1440"/>
        </w:tabs>
        <w:ind w:firstLine="360"/>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002A7E" w:rsidRDefault="005E7B0F">
      <w:pPr>
        <w:pStyle w:val="BodyText"/>
        <w:numPr>
          <w:ilvl w:val="0"/>
          <w:numId w:val="22"/>
        </w:numPr>
        <w:tabs>
          <w:tab w:val="left" w:pos="1440"/>
        </w:tabs>
        <w:ind w:firstLine="360"/>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pPr>
        <w:pStyle w:val="BodyText"/>
        <w:numPr>
          <w:ilvl w:val="0"/>
          <w:numId w:val="24"/>
        </w:numPr>
        <w:tabs>
          <w:tab w:val="left" w:pos="1440"/>
        </w:tabs>
        <w:ind w:firstLine="360"/>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5304761"/>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1C53A4" w:rsidRDefault="001C53A4" w:rsidP="001C53A4">
      <w:pPr>
        <w:pStyle w:val="Heading2"/>
      </w:pPr>
      <w:bookmarkStart w:id="17" w:name="_Toc55304762"/>
      <w:r>
        <w:lastRenderedPageBreak/>
        <w:t xml:space="preserve">UVM </w:t>
      </w:r>
      <w:r w:rsidR="00A86ED0">
        <w:rPr>
          <w:lang w:val="en-001"/>
        </w:rPr>
        <w:t>hijerarhija</w:t>
      </w:r>
      <w:bookmarkEnd w:id="17"/>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A86ED0" w:rsidRDefault="00DE760D" w:rsidP="00DE760D">
      <w:pPr>
        <w:pStyle w:val="BodyText"/>
        <w:jc w:val="left"/>
        <w:rPr>
          <w:lang w:val="sr-Latn-RS"/>
        </w:rPr>
      </w:pPr>
      <w:r>
        <w:rPr>
          <w:noProof/>
        </w:rPr>
        <w:drawing>
          <wp:inline distT="0" distB="0" distL="0" distR="0" wp14:anchorId="4F9A2272" wp14:editId="672860DA">
            <wp:extent cx="5974080" cy="3416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5983063" cy="3421994"/>
                    </a:xfrm>
                    <a:prstGeom prst="rect">
                      <a:avLst/>
                    </a:prstGeom>
                  </pic:spPr>
                </pic:pic>
              </a:graphicData>
            </a:graphic>
          </wp:inline>
        </w:drawing>
      </w:r>
    </w:p>
    <w:p w:rsidR="00002A7E" w:rsidRDefault="009F053D" w:rsidP="003D6DCE">
      <w:pPr>
        <w:pStyle w:val="BodyText"/>
        <w:rPr>
          <w:i/>
          <w:lang w:val="sr-Latn-RS"/>
        </w:rPr>
      </w:pPr>
      <w:r>
        <w:rPr>
          <w:i/>
          <w:lang w:val="sr-Latn-RS"/>
        </w:rPr>
        <w:t>Slika 4</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8" w:name="_Toc55304763"/>
      <w:r>
        <w:rPr>
          <w:lang w:val="en-001"/>
        </w:rPr>
        <w:t>Verifikaciono okru</w:t>
      </w:r>
      <w:r>
        <w:rPr>
          <w:lang w:val="sr-Latn-RS"/>
        </w:rPr>
        <w:t>ženje</w:t>
      </w:r>
      <w:bookmarkEnd w:id="18"/>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13188B8D" wp14:editId="2FAE5978">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4">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9F053D" w:rsidP="003D6DCE">
      <w:pPr>
        <w:pStyle w:val="BodyText"/>
        <w:ind w:firstLine="0"/>
        <w:rPr>
          <w:lang w:val="sr-Latn-RS"/>
        </w:rPr>
      </w:pPr>
      <w:r>
        <w:rPr>
          <w:lang w:val="sr-Latn-RS"/>
        </w:rPr>
        <w:t>Slika 5</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4EAB21BE" wp14:editId="163A4500">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5">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9F053D">
      <w:pPr>
        <w:pStyle w:val="BodyText"/>
        <w:rPr>
          <w:i/>
        </w:rPr>
      </w:pPr>
      <w:r>
        <w:rPr>
          <w:i/>
        </w:rPr>
        <w:t>Slika 6</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19" w:name="_Toc55304764"/>
      <w:r>
        <w:lastRenderedPageBreak/>
        <w:t xml:space="preserve">BRAM A </w:t>
      </w:r>
      <w:r w:rsidR="00D86EAF">
        <w:t>AGENT</w:t>
      </w:r>
      <w:bookmarkEnd w:id="19"/>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25376C" w:rsidP="0025376C">
      <w:pPr>
        <w:pStyle w:val="BodyText"/>
        <w:ind w:firstLine="0"/>
      </w:pPr>
      <w:r>
        <w:rPr>
          <w:noProof/>
        </w:rPr>
        <w:drawing>
          <wp:inline distT="0" distB="0" distL="0" distR="0" wp14:anchorId="5475D5B5" wp14:editId="4794703F">
            <wp:extent cx="6096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M A.PNG"/>
                    <pic:cNvPicPr/>
                  </pic:nvPicPr>
                  <pic:blipFill>
                    <a:blip r:embed="rId16">
                      <a:extLst>
                        <a:ext uri="{28A0092B-C50C-407E-A947-70E740481C1C}">
                          <a14:useLocalDpi xmlns:a14="http://schemas.microsoft.com/office/drawing/2010/main" val="0"/>
                        </a:ext>
                      </a:extLst>
                    </a:blip>
                    <a:stretch>
                      <a:fillRect/>
                    </a:stretch>
                  </pic:blipFill>
                  <pic:spPr>
                    <a:xfrm>
                      <a:off x="0" y="0"/>
                      <a:ext cx="6141753" cy="3416990"/>
                    </a:xfrm>
                    <a:prstGeom prst="rect">
                      <a:avLst/>
                    </a:prstGeom>
                  </pic:spPr>
                </pic:pic>
              </a:graphicData>
            </a:graphic>
          </wp:inline>
        </w:drawing>
      </w:r>
    </w:p>
    <w:p w:rsidR="0025376C" w:rsidRDefault="0025376C" w:rsidP="0025376C">
      <w:pPr>
        <w:pStyle w:val="BodyText"/>
        <w:ind w:firstLine="0"/>
        <w:rPr>
          <w:i/>
        </w:rPr>
      </w:pPr>
      <w:r>
        <w:tab/>
      </w:r>
      <w:r w:rsidR="009F053D">
        <w:rPr>
          <w:i/>
        </w:rPr>
        <w:t>Slika 7</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lastRenderedPageBreak/>
        <w:drawing>
          <wp:inline distT="0" distB="0" distL="0" distR="0" wp14:anchorId="24A30584" wp14:editId="1D17709F">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7">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9F053D" w:rsidP="009F053D">
      <w:pPr>
        <w:pStyle w:val="BodyText"/>
        <w:rPr>
          <w:i/>
        </w:rPr>
      </w:pPr>
      <w:r>
        <w:rPr>
          <w:i/>
        </w:rPr>
        <w:t>Slika 8</w:t>
      </w:r>
      <w:r w:rsidRPr="00DD2070">
        <w:rPr>
          <w:i/>
        </w:rPr>
        <w:t>. Pojednostavljen prikaz komunikacije dizajna i testbenča</w:t>
      </w:r>
    </w:p>
    <w:p w:rsidR="009F053D" w:rsidRDefault="009F053D" w:rsidP="009F053D">
      <w:pPr>
        <w:pStyle w:val="BodyText"/>
      </w:pPr>
    </w:p>
    <w:p w:rsidR="00660611" w:rsidRDefault="00660611">
      <w:pPr>
        <w:pStyle w:val="BodyText"/>
      </w:pPr>
      <w:r>
        <w:t>BRAM interfejsu se pristupa preko BRAM A agent komponent</w:t>
      </w:r>
      <w:r w:rsidR="003E54DC">
        <w:t>e. BRAM A agent je konfigurisan</w:t>
      </w:r>
      <w:r>
        <w:t xml:space="preserve"> kao aktivna komponenta koja se sastoji od sekvencera koji šalje podatke drajveru u vidu sekvenci, drajvera koji emulira signale koji se šalju dizajnu i monitora koji nadgleda signale sa interfejsa.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27484B2C" wp14:editId="1B788E6F">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18">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7AFCFBAE" wp14:editId="56504DBA">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19">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9F053D">
        <w:rPr>
          <w:i/>
          <w:lang w:val="sr-Latn-RS"/>
        </w:rPr>
        <w:t>lika 9</w:t>
      </w:r>
      <w:r w:rsidRPr="0025376C">
        <w:rPr>
          <w:i/>
          <w:lang w:val="sr-Latn-RS"/>
        </w:rPr>
        <w:t xml:space="preserve">. Na slici je prikazan </w:t>
      </w:r>
      <w:r w:rsidRPr="0025376C">
        <w:rPr>
          <w:i/>
          <w:lang w:val="sr-Latn-RS"/>
        </w:rPr>
        <w:t xml:space="preserve">bidirekcioni </w:t>
      </w:r>
      <w:r w:rsidRPr="0025376C">
        <w:rPr>
          <w:i/>
          <w:lang w:val="sr-Latn-RS"/>
        </w:rPr>
        <w:t>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61C2BACD" wp14:editId="06852956">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0">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w:t>
      </w:r>
      <w:r>
        <w:t xml:space="preserv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3D8F7A12" wp14:editId="444AD65C">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w:t>
      </w:r>
      <w:r>
        <w:rPr>
          <w:lang w:val="sr-Latn-RS"/>
        </w:rPr>
        <w:t>_object klasu.</w:t>
      </w:r>
      <w:r w:rsidR="00A35A0D">
        <w:rPr>
          <w:lang w:val="sr-Latn-RS"/>
        </w:rPr>
        <w:t xml:space="preserve"> UVM sekvenca je </w:t>
      </w:r>
      <w:r w:rsidR="00A35A0D">
        <w:rPr>
          <w:lang w:val="sr-Latn-RS"/>
        </w:rPr>
        <w:t>parametrizovan</w:t>
      </w:r>
      <w:r w:rsidR="00A35A0D">
        <w:rPr>
          <w:lang w:val="sr-Latn-RS"/>
        </w:rPr>
        <w:t>a</w:t>
      </w:r>
      <w:r w:rsidR="00A35A0D">
        <w:rPr>
          <w:lang w:val="sr-Latn-RS"/>
        </w:rPr>
        <w:t xml:space="preserve"> tipom sequence_item-a koji će se generisati</w:t>
      </w:r>
      <w:r w:rsidR="00A35A0D">
        <w:rPr>
          <w:lang w:val="sr-Latn-RS"/>
        </w:rPr>
        <w:t xml:space="preserve">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U kodnom isečku dat je prikaz implementacije body() taska unutar bram_a_basic_seq klase.</w:t>
      </w:r>
      <w:r w:rsidR="00A35A0D">
        <w:rPr>
          <w:lang w:val="sr-Latn-RS"/>
        </w:rPr>
        <w:t xml:space="preserve"> </w:t>
      </w:r>
      <w:r w:rsidR="003F67B2">
        <w:rPr>
          <w:lang w:val="sr-Latn-RS"/>
        </w:rPr>
        <w:t>Pre pokretanja sekvence potrebno je kreirati objekat</w:t>
      </w:r>
      <w:r w:rsidR="003F67B2">
        <w:rPr>
          <w:lang w:val="sr-Latn-RS"/>
        </w:rPr>
        <w:t>, što je urađeno unutar body() taska u 3. liniji koda</w:t>
      </w:r>
      <w:r w:rsidR="003F67B2">
        <w:rPr>
          <w:lang w:val="sr-Latn-RS"/>
        </w:rPr>
        <w:t>.</w:t>
      </w:r>
      <w:r w:rsidR="003F67B2">
        <w:rPr>
          <w:lang w:val="sr-Latn-RS"/>
        </w:rPr>
        <w:t xml:space="preserve"> </w:t>
      </w:r>
      <w:r w:rsidR="00A35A0D">
        <w:rPr>
          <w:lang w:val="sr-Latn-RS"/>
        </w:rPr>
        <w:t>Nakon toga sekvenca se pokreće</w:t>
      </w:r>
      <w:r>
        <w:rPr>
          <w:lang w:val="sr-Latn-RS"/>
        </w:rPr>
        <w:t xml:space="preserve"> start() metodom</w:t>
      </w:r>
      <w:r>
        <w:rPr>
          <w:lang w:val="sr-Latn-RS"/>
        </w:rPr>
        <w:t>, koja se nalazi</w:t>
      </w:r>
      <w:r w:rsidR="003F67B2">
        <w:rPr>
          <w:lang w:val="sr-Latn-RS"/>
        </w:rPr>
        <w:t xml:space="preserve"> na 4. liniji koda. Pozivom start() metode req objekat koji je napravljen u sekvenci </w:t>
      </w:r>
      <w:r w:rsidR="003F67B2">
        <w:rPr>
          <w:lang w:val="sr-Latn-RS"/>
        </w:rPr>
        <w:t xml:space="preserve">prosleđuje se </w:t>
      </w:r>
      <w:r w:rsidR="003F67B2">
        <w:rPr>
          <w:lang w:val="sr-Latn-RS"/>
        </w:rPr>
        <w:t>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060E6EC0" wp14:editId="72BB81BB">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2">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715253" w:rsidP="003A2D4E">
      <w:pPr>
        <w:pStyle w:val="BodyText"/>
        <w:ind w:firstLine="0"/>
        <w:rPr>
          <w:lang w:val="sr-Latn-RS"/>
        </w:rPr>
      </w:pPr>
    </w:p>
    <w:p w:rsidR="003A2D4E" w:rsidRPr="003A2D4E" w:rsidRDefault="003A2D4E" w:rsidP="00DD2070">
      <w:pPr>
        <w:pStyle w:val="BodyText"/>
        <w:ind w:firstLine="0"/>
      </w:pPr>
    </w:p>
    <w:p w:rsidR="008119A7" w:rsidRDefault="008119A7">
      <w:pPr>
        <w:pStyle w:val="BodyText"/>
      </w:pPr>
      <w:bookmarkStart w:id="20" w:name="_GoBack"/>
      <w:bookmarkEnd w:id="20"/>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Pr="009C1235" w:rsidRDefault="005E7B0F" w:rsidP="009C1235">
      <w:pPr>
        <w:pStyle w:val="Heading1"/>
      </w:pPr>
      <w:bookmarkStart w:id="21" w:name="__RefHeading__314_1220056955"/>
      <w:bookmarkStart w:id="22" w:name="_Toc45862625"/>
      <w:bookmarkStart w:id="23" w:name="_Toc45770602"/>
      <w:bookmarkStart w:id="24" w:name="_Toc45539076"/>
      <w:bookmarkStart w:id="25" w:name="_Toc37914881"/>
      <w:bookmarkStart w:id="26" w:name="_Toc37828996"/>
      <w:bookmarkStart w:id="27" w:name="_Toc37744163"/>
      <w:bookmarkStart w:id="28" w:name="_Toc37689254"/>
      <w:bookmarkStart w:id="29" w:name="_Toc37680031"/>
      <w:bookmarkStart w:id="30" w:name="_Toc55304765"/>
      <w:bookmarkEnd w:id="21"/>
      <w:r w:rsidRPr="009C1235">
        <w:t>Literatura</w:t>
      </w:r>
      <w:bookmarkEnd w:id="22"/>
      <w:bookmarkEnd w:id="23"/>
      <w:bookmarkEnd w:id="24"/>
      <w:bookmarkEnd w:id="25"/>
      <w:bookmarkEnd w:id="26"/>
      <w:bookmarkEnd w:id="27"/>
      <w:bookmarkEnd w:id="28"/>
      <w:bookmarkEnd w:id="29"/>
      <w:bookmarkEnd w:id="3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EA4025" w:rsidP="00A455B3">
      <w:pPr>
        <w:pStyle w:val="BodyText"/>
        <w:tabs>
          <w:tab w:val="left" w:pos="1260"/>
        </w:tabs>
        <w:ind w:left="1080" w:firstLine="0"/>
        <w:jc w:val="left"/>
      </w:pPr>
      <w:hyperlink r:id="rId23"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EA4025" w:rsidP="00A455B3">
      <w:pPr>
        <w:pStyle w:val="BodyText"/>
        <w:tabs>
          <w:tab w:val="left" w:pos="1260"/>
        </w:tabs>
        <w:ind w:left="1080" w:firstLine="0"/>
        <w:jc w:val="left"/>
      </w:pPr>
      <w:hyperlink r:id="rId24"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25"/>
      <w:footerReference w:type="default" r:id="rId26"/>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025" w:rsidRDefault="00EA4025">
      <w:r>
        <w:separator/>
      </w:r>
    </w:p>
  </w:endnote>
  <w:endnote w:type="continuationSeparator" w:id="0">
    <w:p w:rsidR="00EA4025" w:rsidRDefault="00EA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F7639E">
      <w:rPr>
        <w:noProof/>
      </w:rPr>
      <w:t>17</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025" w:rsidRDefault="00EA4025">
      <w:pPr>
        <w:rPr>
          <w:sz w:val="12"/>
        </w:rPr>
      </w:pPr>
      <w:r>
        <w:separator/>
      </w:r>
    </w:p>
  </w:footnote>
  <w:footnote w:type="continuationSeparator" w:id="0">
    <w:p w:rsidR="00EA4025" w:rsidRDefault="00EA4025">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7216" behindDoc="0" locked="0" layoutInCell="1" allowOverlap="1" wp14:anchorId="73484294" wp14:editId="362F0DE5">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5"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6"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9"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2"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3"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4"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6"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7"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9"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0"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1" w15:restartNumberingAfterBreak="0">
    <w:nsid w:val="6B8A5C22"/>
    <w:multiLevelType w:val="multilevel"/>
    <w:tmpl w:val="910C0F7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2"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3"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5"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6"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6"/>
  </w:num>
  <w:num w:numId="2">
    <w:abstractNumId w:val="16"/>
  </w:num>
  <w:num w:numId="3">
    <w:abstractNumId w:val="1"/>
  </w:num>
  <w:num w:numId="4">
    <w:abstractNumId w:val="3"/>
  </w:num>
  <w:num w:numId="5">
    <w:abstractNumId w:val="0"/>
  </w:num>
  <w:num w:numId="6">
    <w:abstractNumId w:val="25"/>
  </w:num>
  <w:num w:numId="7">
    <w:abstractNumId w:val="15"/>
  </w:num>
  <w:num w:numId="8">
    <w:abstractNumId w:val="20"/>
  </w:num>
  <w:num w:numId="9">
    <w:abstractNumId w:val="14"/>
  </w:num>
  <w:num w:numId="10">
    <w:abstractNumId w:val="12"/>
  </w:num>
  <w:num w:numId="11">
    <w:abstractNumId w:val="4"/>
  </w:num>
  <w:num w:numId="12">
    <w:abstractNumId w:val="22"/>
  </w:num>
  <w:num w:numId="13">
    <w:abstractNumId w:val="8"/>
  </w:num>
  <w:num w:numId="14">
    <w:abstractNumId w:val="24"/>
  </w:num>
  <w:num w:numId="15">
    <w:abstractNumId w:val="10"/>
  </w:num>
  <w:num w:numId="16">
    <w:abstractNumId w:val="26"/>
  </w:num>
  <w:num w:numId="17">
    <w:abstractNumId w:val="23"/>
  </w:num>
  <w:num w:numId="18">
    <w:abstractNumId w:val="19"/>
  </w:num>
  <w:num w:numId="19">
    <w:abstractNumId w:val="11"/>
  </w:num>
  <w:num w:numId="20">
    <w:abstractNumId w:val="21"/>
  </w:num>
  <w:num w:numId="21">
    <w:abstractNumId w:val="7"/>
  </w:num>
  <w:num w:numId="22">
    <w:abstractNumId w:val="13"/>
  </w:num>
  <w:num w:numId="23">
    <w:abstractNumId w:val="18"/>
  </w:num>
  <w:num w:numId="24">
    <w:abstractNumId w:val="2"/>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4342C"/>
    <w:rsid w:val="000E0F8A"/>
    <w:rsid w:val="000E6438"/>
    <w:rsid w:val="000F010A"/>
    <w:rsid w:val="0012726F"/>
    <w:rsid w:val="00131BA6"/>
    <w:rsid w:val="00147009"/>
    <w:rsid w:val="00155F8F"/>
    <w:rsid w:val="001A33B3"/>
    <w:rsid w:val="001C188F"/>
    <w:rsid w:val="001C53A4"/>
    <w:rsid w:val="00217D39"/>
    <w:rsid w:val="0025376C"/>
    <w:rsid w:val="00254CAF"/>
    <w:rsid w:val="002621F5"/>
    <w:rsid w:val="0028004B"/>
    <w:rsid w:val="002E0659"/>
    <w:rsid w:val="003A2D4E"/>
    <w:rsid w:val="003D6DCE"/>
    <w:rsid w:val="003E54DC"/>
    <w:rsid w:val="003F4DDB"/>
    <w:rsid w:val="003F67B2"/>
    <w:rsid w:val="00403570"/>
    <w:rsid w:val="00413DD6"/>
    <w:rsid w:val="00414DC8"/>
    <w:rsid w:val="00494254"/>
    <w:rsid w:val="005133B5"/>
    <w:rsid w:val="005256EB"/>
    <w:rsid w:val="00546CD7"/>
    <w:rsid w:val="00567FAF"/>
    <w:rsid w:val="005B4BC7"/>
    <w:rsid w:val="005E7B0F"/>
    <w:rsid w:val="00660611"/>
    <w:rsid w:val="006B44A5"/>
    <w:rsid w:val="006E44C5"/>
    <w:rsid w:val="00702E31"/>
    <w:rsid w:val="00715253"/>
    <w:rsid w:val="007332EA"/>
    <w:rsid w:val="007A1CE5"/>
    <w:rsid w:val="007E5598"/>
    <w:rsid w:val="007F1688"/>
    <w:rsid w:val="008119A7"/>
    <w:rsid w:val="00877E01"/>
    <w:rsid w:val="008812E6"/>
    <w:rsid w:val="008C3298"/>
    <w:rsid w:val="008C3A9E"/>
    <w:rsid w:val="008D0E1B"/>
    <w:rsid w:val="008D7DD4"/>
    <w:rsid w:val="00905535"/>
    <w:rsid w:val="00916449"/>
    <w:rsid w:val="00920EF8"/>
    <w:rsid w:val="00935289"/>
    <w:rsid w:val="00955CC5"/>
    <w:rsid w:val="00984415"/>
    <w:rsid w:val="009C1235"/>
    <w:rsid w:val="009F053D"/>
    <w:rsid w:val="009F5C19"/>
    <w:rsid w:val="00A35A0D"/>
    <w:rsid w:val="00A455B3"/>
    <w:rsid w:val="00A86ED0"/>
    <w:rsid w:val="00B775A8"/>
    <w:rsid w:val="00BB254A"/>
    <w:rsid w:val="00BC7405"/>
    <w:rsid w:val="00C31B25"/>
    <w:rsid w:val="00C452F2"/>
    <w:rsid w:val="00C63255"/>
    <w:rsid w:val="00C955D2"/>
    <w:rsid w:val="00CB236A"/>
    <w:rsid w:val="00D031F9"/>
    <w:rsid w:val="00D37DDE"/>
    <w:rsid w:val="00D86EAF"/>
    <w:rsid w:val="00DD2070"/>
    <w:rsid w:val="00DE760D"/>
    <w:rsid w:val="00E40276"/>
    <w:rsid w:val="00E470F3"/>
    <w:rsid w:val="00E532DC"/>
    <w:rsid w:val="00EA26E2"/>
    <w:rsid w:val="00EA4025"/>
    <w:rsid w:val="00EC3E44"/>
    <w:rsid w:val="00F02DE2"/>
    <w:rsid w:val="00F24E2A"/>
    <w:rsid w:val="00F7639E"/>
    <w:rsid w:val="00F93A27"/>
    <w:rsid w:val="00F94798"/>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C06F"/>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lektronika.ftn.uns.ac.rs/projektovanje-slozenih-digitalnih-sistema/specifikacija/specifikacija-predmet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lektronika.ftn.uns.ac.rs/funkcionalna-verifikacija-hardvera/specifikacija/specifikacija-predmeta/"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6461-5343-4879-BE61-0DFBDAA6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19</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38</cp:revision>
  <cp:lastPrinted>2020-04-16T05:41:00Z</cp:lastPrinted>
  <dcterms:created xsi:type="dcterms:W3CDTF">2020-04-16T05:38:00Z</dcterms:created>
  <dcterms:modified xsi:type="dcterms:W3CDTF">2020-11-03T13:08:00Z</dcterms:modified>
  <dc:language>en-US</dc:language>
</cp:coreProperties>
</file>